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92C" w:rsidRDefault="0025192C" w:rsidP="0025192C">
      <w:pPr>
        <w:jc w:val="right"/>
        <w:rPr>
          <w:i/>
          <w:sz w:val="22"/>
          <w:szCs w:val="22"/>
        </w:rPr>
      </w:pPr>
      <w:r w:rsidRPr="00AA7E0B">
        <w:rPr>
          <w:i/>
          <w:sz w:val="22"/>
          <w:szCs w:val="22"/>
        </w:rPr>
        <w:t>Melléklet a</w:t>
      </w:r>
      <w:r w:rsidR="00AA7E0B" w:rsidRPr="00AA7E0B">
        <w:rPr>
          <w:i/>
          <w:sz w:val="22"/>
          <w:szCs w:val="22"/>
        </w:rPr>
        <w:t xml:space="preserve"> 32/2015. </w:t>
      </w:r>
      <w:r w:rsidRPr="00AA7E0B">
        <w:rPr>
          <w:i/>
          <w:sz w:val="22"/>
          <w:szCs w:val="22"/>
        </w:rPr>
        <w:t xml:space="preserve">sz. </w:t>
      </w:r>
      <w:proofErr w:type="spellStart"/>
      <w:r w:rsidRPr="00AA7E0B">
        <w:rPr>
          <w:i/>
          <w:sz w:val="22"/>
          <w:szCs w:val="22"/>
        </w:rPr>
        <w:t>Képv</w:t>
      </w:r>
      <w:proofErr w:type="spellEnd"/>
      <w:r w:rsidRPr="00AA7E0B">
        <w:rPr>
          <w:i/>
          <w:sz w:val="22"/>
          <w:szCs w:val="22"/>
        </w:rPr>
        <w:t xml:space="preserve">. </w:t>
      </w:r>
      <w:proofErr w:type="gramStart"/>
      <w:r w:rsidRPr="00AA7E0B">
        <w:rPr>
          <w:i/>
          <w:sz w:val="22"/>
          <w:szCs w:val="22"/>
        </w:rPr>
        <w:t>test</w:t>
      </w:r>
      <w:proofErr w:type="gramEnd"/>
      <w:r w:rsidRPr="00AA7E0B">
        <w:rPr>
          <w:i/>
          <w:sz w:val="22"/>
          <w:szCs w:val="22"/>
        </w:rPr>
        <w:t>. határozathoz</w:t>
      </w:r>
    </w:p>
    <w:p w:rsidR="00AA7E0B" w:rsidRPr="00AA7E0B" w:rsidRDefault="00AA7E0B" w:rsidP="0025192C">
      <w:pPr>
        <w:jc w:val="right"/>
        <w:rPr>
          <w:i/>
          <w:sz w:val="22"/>
          <w:szCs w:val="22"/>
        </w:rPr>
      </w:pPr>
    </w:p>
    <w:tbl>
      <w:tblPr>
        <w:tblpPr w:leftFromText="141" w:rightFromText="141" w:vertAnchor="text" w:horzAnchor="margin" w:tblpY="109"/>
        <w:tblW w:w="0" w:type="auto"/>
        <w:tblLook w:val="01E0" w:firstRow="1" w:lastRow="1" w:firstColumn="1" w:lastColumn="1" w:noHBand="0" w:noVBand="0"/>
      </w:tblPr>
      <w:tblGrid>
        <w:gridCol w:w="5487"/>
        <w:gridCol w:w="3585"/>
      </w:tblGrid>
      <w:tr w:rsidR="0025192C" w:rsidRPr="0053497E" w:rsidTr="006424CB">
        <w:tc>
          <w:tcPr>
            <w:tcW w:w="5868" w:type="dxa"/>
          </w:tcPr>
          <w:p w:rsidR="0025192C" w:rsidRPr="0053497E" w:rsidRDefault="0025192C" w:rsidP="006424CB">
            <w:pPr>
              <w:jc w:val="center"/>
              <w:rPr>
                <w:b/>
                <w:sz w:val="22"/>
              </w:rPr>
            </w:pPr>
          </w:p>
          <w:p w:rsidR="0025192C" w:rsidRPr="0053497E" w:rsidRDefault="0025192C" w:rsidP="006424CB">
            <w:pPr>
              <w:jc w:val="center"/>
              <w:rPr>
                <w:b/>
                <w:sz w:val="22"/>
              </w:rPr>
            </w:pPr>
            <w:r w:rsidRPr="0053497E">
              <w:rPr>
                <w:b/>
                <w:sz w:val="22"/>
              </w:rPr>
              <w:t xml:space="preserve">KISKŐRÖS VÁROS ÖNKORMÁNYZATÁNAK </w:t>
            </w:r>
          </w:p>
          <w:p w:rsidR="0025192C" w:rsidRPr="0053497E" w:rsidRDefault="0025192C" w:rsidP="006424CB">
            <w:pPr>
              <w:jc w:val="center"/>
              <w:rPr>
                <w:b/>
                <w:sz w:val="22"/>
              </w:rPr>
            </w:pPr>
            <w:r w:rsidRPr="0053497E">
              <w:rPr>
                <w:b/>
                <w:sz w:val="22"/>
              </w:rPr>
              <w:t>GAZDASÁGI PROGRAMJA</w:t>
            </w:r>
          </w:p>
          <w:p w:rsidR="0025192C" w:rsidRPr="0053497E" w:rsidRDefault="0025192C" w:rsidP="006424CB">
            <w:pPr>
              <w:jc w:val="center"/>
              <w:rPr>
                <w:b/>
                <w:sz w:val="22"/>
              </w:rPr>
            </w:pPr>
          </w:p>
          <w:p w:rsidR="0025192C" w:rsidRPr="0053497E" w:rsidRDefault="0025192C" w:rsidP="006424CB">
            <w:pPr>
              <w:jc w:val="center"/>
              <w:rPr>
                <w:b/>
                <w:sz w:val="22"/>
              </w:rPr>
            </w:pPr>
            <w:r w:rsidRPr="0053497E">
              <w:rPr>
                <w:b/>
                <w:sz w:val="22"/>
              </w:rPr>
              <w:t>(201</w:t>
            </w:r>
            <w:r w:rsidR="006F11CC">
              <w:rPr>
                <w:b/>
                <w:sz w:val="22"/>
              </w:rPr>
              <w:t>5-2019</w:t>
            </w:r>
            <w:r w:rsidRPr="0053497E">
              <w:rPr>
                <w:b/>
                <w:sz w:val="22"/>
              </w:rPr>
              <w:t>)</w:t>
            </w:r>
          </w:p>
          <w:p w:rsidR="0025192C" w:rsidRPr="0053497E" w:rsidRDefault="0025192C" w:rsidP="006424CB">
            <w:pPr>
              <w:jc w:val="center"/>
              <w:rPr>
                <w:b/>
                <w:sz w:val="22"/>
              </w:rPr>
            </w:pPr>
          </w:p>
        </w:tc>
        <w:tc>
          <w:tcPr>
            <w:tcW w:w="3910" w:type="dxa"/>
          </w:tcPr>
          <w:p w:rsidR="0025192C" w:rsidRPr="0053497E" w:rsidRDefault="006B737A" w:rsidP="006424CB">
            <w:pPr>
              <w:jc w:val="center"/>
              <w:rPr>
                <w:b/>
                <w:sz w:val="22"/>
              </w:rPr>
            </w:pPr>
            <w:r>
              <w:rPr>
                <w:b/>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4.6pt;margin-top:8.55pt;width:54.65pt;height:63.35pt;z-index:251643392;mso-position-horizontal-relative:text;mso-position-vertical-relative:text">
                  <v:imagedata r:id="rId8" o:title=""/>
                  <w10:wrap type="topAndBottom"/>
                </v:shape>
                <o:OLEObject Type="Embed" ProgID="MS_ClipArt_Gallery" ShapeID="_x0000_s1026" DrawAspect="Content" ObjectID="_1492862121" r:id="rId9"/>
              </w:object>
            </w:r>
          </w:p>
        </w:tc>
      </w:tr>
    </w:tbl>
    <w:p w:rsidR="00A72904" w:rsidRPr="0053497E" w:rsidRDefault="00A72904">
      <w:pPr>
        <w:rPr>
          <w:b/>
          <w:sz w:val="22"/>
        </w:rPr>
      </w:pPr>
    </w:p>
    <w:p w:rsidR="00955763" w:rsidRPr="0053497E" w:rsidRDefault="00955763" w:rsidP="00955763">
      <w:pPr>
        <w:jc w:val="center"/>
        <w:rPr>
          <w:b/>
          <w:sz w:val="22"/>
        </w:rPr>
      </w:pPr>
      <w:r w:rsidRPr="0053497E">
        <w:rPr>
          <w:b/>
          <w:sz w:val="22"/>
        </w:rPr>
        <w:t>I.</w:t>
      </w:r>
    </w:p>
    <w:p w:rsidR="00955763" w:rsidRPr="0053497E" w:rsidRDefault="00955763" w:rsidP="00955763">
      <w:pPr>
        <w:jc w:val="center"/>
        <w:rPr>
          <w:b/>
          <w:sz w:val="22"/>
        </w:rPr>
      </w:pPr>
      <w:r w:rsidRPr="0053497E">
        <w:rPr>
          <w:b/>
          <w:sz w:val="22"/>
        </w:rPr>
        <w:t>BEVEZETŐ</w:t>
      </w:r>
    </w:p>
    <w:p w:rsidR="00955763" w:rsidRDefault="00955763" w:rsidP="00955763">
      <w:pPr>
        <w:rPr>
          <w:b/>
          <w:sz w:val="22"/>
        </w:rPr>
      </w:pPr>
    </w:p>
    <w:p w:rsidR="005378F0" w:rsidRPr="0053497E" w:rsidRDefault="005378F0" w:rsidP="00955763">
      <w:pPr>
        <w:rPr>
          <w:b/>
          <w:sz w:val="22"/>
        </w:rPr>
      </w:pPr>
    </w:p>
    <w:p w:rsidR="00955763" w:rsidRPr="0053497E" w:rsidRDefault="00955763" w:rsidP="00955763">
      <w:pPr>
        <w:rPr>
          <w:b/>
          <w:sz w:val="22"/>
        </w:rPr>
      </w:pPr>
      <w:r w:rsidRPr="0053497E">
        <w:rPr>
          <w:b/>
          <w:sz w:val="22"/>
        </w:rPr>
        <w:t>A gazdasági program szükségessége, aktualitása</w:t>
      </w:r>
    </w:p>
    <w:p w:rsidR="00955763" w:rsidRPr="0053497E" w:rsidRDefault="00955763" w:rsidP="00955763">
      <w:pPr>
        <w:rPr>
          <w:sz w:val="22"/>
        </w:rPr>
      </w:pPr>
    </w:p>
    <w:p w:rsidR="00955763" w:rsidRPr="00A84320" w:rsidRDefault="00955763" w:rsidP="00955763">
      <w:pPr>
        <w:pStyle w:val="cf0"/>
        <w:spacing w:before="0" w:beforeAutospacing="0" w:after="0" w:afterAutospacing="0"/>
        <w:jc w:val="both"/>
        <w:rPr>
          <w:color w:val="424242"/>
        </w:rPr>
      </w:pPr>
      <w:r w:rsidRPr="00A84320">
        <w:rPr>
          <w:color w:val="424242"/>
        </w:rPr>
        <w:t>Magyarország helyi önkormányzatairól szóló 2011. évi CLXXXIX törvény 116. §</w:t>
      </w:r>
      <w:proofErr w:type="spellStart"/>
      <w:r w:rsidRPr="00A84320">
        <w:t>-ban</w:t>
      </w:r>
      <w:proofErr w:type="spellEnd"/>
      <w:r w:rsidRPr="00A84320">
        <w:t xml:space="preserve"> foglalt rendelkezések szerint a</w:t>
      </w:r>
      <w:r w:rsidRPr="00A84320">
        <w:rPr>
          <w:color w:val="424242"/>
        </w:rPr>
        <w:t xml:space="preserve"> képviselő-testület hosszú távú fejlesztési elképzeléseit</w:t>
      </w:r>
      <w:r w:rsidRPr="00A84320">
        <w:t> gazdasági programban</w:t>
      </w:r>
      <w:r w:rsidRPr="00A84320">
        <w:rPr>
          <w:color w:val="424242"/>
        </w:rPr>
        <w:t xml:space="preserve">, fejlesztési tervben rögzíti, melynek elkészítéséért a helyi önkormányzat felelős.  </w:t>
      </w:r>
    </w:p>
    <w:p w:rsidR="00955763" w:rsidRPr="00A84320" w:rsidRDefault="00955763" w:rsidP="00955763">
      <w:pPr>
        <w:pStyle w:val="cf0"/>
        <w:spacing w:before="0" w:beforeAutospacing="0" w:after="0" w:afterAutospacing="0"/>
        <w:jc w:val="both"/>
        <w:rPr>
          <w:color w:val="424242"/>
        </w:rPr>
      </w:pPr>
      <w:r w:rsidRPr="00A84320">
        <w:rPr>
          <w:color w:val="424242"/>
        </w:rPr>
        <w:t>A</w:t>
      </w:r>
      <w:r w:rsidRPr="00A84320">
        <w:t> gazdasági program</w:t>
      </w:r>
      <w:r w:rsidRPr="00A84320">
        <w:rPr>
          <w:color w:val="424242"/>
        </w:rPr>
        <w:t>, fejlesztési terv a képviselő-testület megbízatásának időtartamára vagy azt meghaladó időszakra szól. A</w:t>
      </w:r>
      <w:r w:rsidRPr="00A84320">
        <w:t> gazdasági program</w:t>
      </w:r>
      <w:r w:rsidRPr="00A84320">
        <w:rPr>
          <w:color w:val="424242"/>
        </w:rPr>
        <w:t>, fejlesztési terv helyi szinten meghatározza mindazokat a célkitűzéseket és feladatokat, amelyek a helyi önkormányzat költségvetési lehetőségeivel összhangban, a helyi társadalmi, környezeti és gazdasági adottságok átfogó figyelembevételével a helyi önkormányzat által nyújtandó feladatok biztosítását, színvonalának javítását szolgálják. A</w:t>
      </w:r>
      <w:r w:rsidRPr="00A84320">
        <w:t> gazdasági program</w:t>
      </w:r>
      <w:r w:rsidRPr="00A84320">
        <w:rPr>
          <w:color w:val="424242"/>
        </w:rPr>
        <w:t>, fejlesztési terv - a megyei területfejlesztési elképzelésekkel összhangban - tartalmazza, különösen: az egyes közszolgáltatások biztosítására, színvonalának javítására vonatkozó fejlesztési elképzeléseket.</w:t>
      </w:r>
    </w:p>
    <w:p w:rsidR="00955763" w:rsidRPr="00A84320" w:rsidRDefault="00955763" w:rsidP="00955763">
      <w:pPr>
        <w:pStyle w:val="cf0"/>
        <w:spacing w:before="0" w:beforeAutospacing="0" w:after="0" w:afterAutospacing="0"/>
        <w:jc w:val="both"/>
        <w:rPr>
          <w:color w:val="424242"/>
        </w:rPr>
      </w:pPr>
      <w:r w:rsidRPr="00A84320">
        <w:rPr>
          <w:color w:val="424242"/>
        </w:rPr>
        <w:t>A</w:t>
      </w:r>
      <w:r w:rsidRPr="00A84320">
        <w:t> gazdasági programot</w:t>
      </w:r>
      <w:r w:rsidRPr="00A84320">
        <w:rPr>
          <w:color w:val="424242"/>
        </w:rPr>
        <w:t xml:space="preserve">, fejlesztési tervet a képviselő-testület az alakuló ülését követő hat hónapon belül fogadja el. </w:t>
      </w:r>
    </w:p>
    <w:p w:rsidR="00955763" w:rsidRPr="00A84320" w:rsidRDefault="00955763" w:rsidP="00955763">
      <w:pPr>
        <w:jc w:val="both"/>
        <w:rPr>
          <w:strike/>
          <w:sz w:val="22"/>
        </w:rPr>
      </w:pPr>
    </w:p>
    <w:p w:rsidR="00955763" w:rsidRPr="0053497E" w:rsidRDefault="00955763" w:rsidP="00955763">
      <w:pPr>
        <w:jc w:val="both"/>
        <w:rPr>
          <w:b/>
          <w:sz w:val="22"/>
        </w:rPr>
      </w:pPr>
      <w:r w:rsidRPr="0053497E">
        <w:rPr>
          <w:b/>
          <w:sz w:val="22"/>
        </w:rPr>
        <w:t>A gazdasági program célja, feladata, időtartama</w:t>
      </w:r>
    </w:p>
    <w:p w:rsidR="00955763" w:rsidRPr="0053497E" w:rsidRDefault="00955763" w:rsidP="00955763">
      <w:pPr>
        <w:jc w:val="both"/>
        <w:rPr>
          <w:sz w:val="22"/>
        </w:rPr>
      </w:pPr>
    </w:p>
    <w:p w:rsidR="00955763" w:rsidRPr="0053497E" w:rsidRDefault="00955763" w:rsidP="00955763">
      <w:pPr>
        <w:ind w:left="180"/>
        <w:jc w:val="both"/>
        <w:rPr>
          <w:sz w:val="22"/>
        </w:rPr>
      </w:pPr>
      <w:r w:rsidRPr="0053497E">
        <w:rPr>
          <w:sz w:val="22"/>
        </w:rPr>
        <w:t>A gazdasági program elkészítésének alapvető céljai az alábbiak:</w:t>
      </w:r>
    </w:p>
    <w:p w:rsidR="00955763" w:rsidRPr="0053497E" w:rsidRDefault="00955763" w:rsidP="00955763">
      <w:pPr>
        <w:jc w:val="both"/>
        <w:rPr>
          <w:sz w:val="22"/>
        </w:rPr>
      </w:pPr>
    </w:p>
    <w:p w:rsidR="00955763" w:rsidRPr="0053497E" w:rsidRDefault="00955763" w:rsidP="00955763">
      <w:pPr>
        <w:numPr>
          <w:ilvl w:val="0"/>
          <w:numId w:val="1"/>
        </w:numPr>
        <w:jc w:val="both"/>
        <w:rPr>
          <w:sz w:val="22"/>
        </w:rPr>
      </w:pPr>
      <w:r w:rsidRPr="0053497E">
        <w:rPr>
          <w:sz w:val="22"/>
        </w:rPr>
        <w:t>Elősegítse a város gazdasági növekedésének, a lakosság életszínvonal és életminőség javulása feltételeinek megteremtését.</w:t>
      </w:r>
    </w:p>
    <w:p w:rsidR="00955763" w:rsidRPr="0053497E" w:rsidRDefault="00955763" w:rsidP="00955763">
      <w:pPr>
        <w:numPr>
          <w:ilvl w:val="0"/>
          <w:numId w:val="1"/>
        </w:numPr>
        <w:jc w:val="both"/>
        <w:rPr>
          <w:sz w:val="22"/>
        </w:rPr>
      </w:pPr>
      <w:r w:rsidRPr="0053497E">
        <w:rPr>
          <w:sz w:val="22"/>
        </w:rPr>
        <w:t>A város történelmi hagyományaira, környezeti adottságaira, értékeire, előnyeire alapozva előrevetítsen egy, a különböző környezeti, gazdasági, társadalmi változásokhoz rugalmasan alkalmazkodni képes jövőképet, valamint az ennek megvalósításához szükséges infrastrukturális, intézményi, pénzügyi feltételrendszert.</w:t>
      </w:r>
    </w:p>
    <w:p w:rsidR="00955763" w:rsidRPr="0053497E" w:rsidRDefault="00955763" w:rsidP="00955763">
      <w:pPr>
        <w:numPr>
          <w:ilvl w:val="0"/>
          <w:numId w:val="1"/>
        </w:numPr>
        <w:jc w:val="both"/>
        <w:rPr>
          <w:sz w:val="22"/>
        </w:rPr>
      </w:pPr>
      <w:proofErr w:type="spellStart"/>
      <w:r w:rsidRPr="0053497E">
        <w:rPr>
          <w:sz w:val="22"/>
        </w:rPr>
        <w:t>Feladatcentrikusan</w:t>
      </w:r>
      <w:proofErr w:type="spellEnd"/>
      <w:r w:rsidRPr="0053497E">
        <w:rPr>
          <w:sz w:val="22"/>
        </w:rPr>
        <w:t xml:space="preserve"> foglalja össze azokat a fejlesztési elképzeléseket, amelyek hosszabb távon meghatározzák az önkormányzati döntések irányát.</w:t>
      </w:r>
    </w:p>
    <w:p w:rsidR="00955763" w:rsidRPr="0053497E" w:rsidRDefault="00955763" w:rsidP="00955763">
      <w:pPr>
        <w:numPr>
          <w:ilvl w:val="0"/>
          <w:numId w:val="1"/>
        </w:numPr>
        <w:jc w:val="both"/>
        <w:rPr>
          <w:sz w:val="22"/>
        </w:rPr>
      </w:pPr>
      <w:r w:rsidRPr="0053497E">
        <w:rPr>
          <w:sz w:val="22"/>
        </w:rPr>
        <w:t>Az egyes ágazatokra kidolgozott koncepciók megalapozásához, valamint a különböző Európai Uniós és hazai pályázatokon való részvételhez fejlesztési tervek, programok megléte szükséges. A gazdasági program célja, hogy a pályázati lehetőségek között irányt mutasson a fejlesztési elképzelések megvalósításához.</w:t>
      </w:r>
    </w:p>
    <w:p w:rsidR="00955763" w:rsidRPr="0053497E" w:rsidRDefault="00955763" w:rsidP="00955763">
      <w:pPr>
        <w:jc w:val="both"/>
        <w:rPr>
          <w:sz w:val="22"/>
        </w:rPr>
      </w:pPr>
    </w:p>
    <w:p w:rsidR="00955763" w:rsidRPr="0053497E" w:rsidRDefault="00955763" w:rsidP="00955763">
      <w:pPr>
        <w:jc w:val="both"/>
        <w:rPr>
          <w:sz w:val="22"/>
        </w:rPr>
      </w:pPr>
      <w:r w:rsidRPr="0053497E">
        <w:rPr>
          <w:sz w:val="22"/>
        </w:rPr>
        <w:t xml:space="preserve">A gazdasági program a </w:t>
      </w:r>
      <w:r w:rsidRPr="00955763">
        <w:rPr>
          <w:sz w:val="22"/>
        </w:rPr>
        <w:t xml:space="preserve">2015-2019. évek </w:t>
      </w:r>
      <w:r w:rsidRPr="0053497E">
        <w:rPr>
          <w:sz w:val="22"/>
        </w:rPr>
        <w:t>közötti fejlesztési elképzeléseket, stratégiai célkitűzéseket foglalja össze, meghatározva a különböző ágazatok jövőbeni irányát.</w:t>
      </w:r>
    </w:p>
    <w:p w:rsidR="00955763" w:rsidRDefault="00955763" w:rsidP="00955763">
      <w:pPr>
        <w:ind w:left="180"/>
        <w:jc w:val="both"/>
        <w:rPr>
          <w:sz w:val="22"/>
        </w:rPr>
      </w:pPr>
    </w:p>
    <w:p w:rsidR="005378F0" w:rsidRDefault="005378F0" w:rsidP="00955763">
      <w:pPr>
        <w:ind w:left="180"/>
        <w:jc w:val="both"/>
        <w:rPr>
          <w:sz w:val="22"/>
        </w:rPr>
      </w:pPr>
    </w:p>
    <w:p w:rsidR="005378F0" w:rsidRDefault="005378F0" w:rsidP="00955763">
      <w:pPr>
        <w:ind w:left="180"/>
        <w:jc w:val="both"/>
        <w:rPr>
          <w:sz w:val="22"/>
        </w:rPr>
      </w:pPr>
    </w:p>
    <w:p w:rsidR="005378F0" w:rsidRDefault="005378F0" w:rsidP="00955763">
      <w:pPr>
        <w:ind w:left="180"/>
        <w:jc w:val="both"/>
        <w:rPr>
          <w:sz w:val="22"/>
        </w:rPr>
      </w:pPr>
    </w:p>
    <w:p w:rsidR="005378F0" w:rsidRPr="0053497E" w:rsidRDefault="005378F0" w:rsidP="00955763">
      <w:pPr>
        <w:ind w:left="180"/>
        <w:jc w:val="both"/>
        <w:rPr>
          <w:sz w:val="22"/>
        </w:rPr>
      </w:pPr>
    </w:p>
    <w:p w:rsidR="00955763" w:rsidRPr="0053497E" w:rsidRDefault="00955763" w:rsidP="00955763">
      <w:pPr>
        <w:jc w:val="both"/>
        <w:rPr>
          <w:b/>
          <w:sz w:val="22"/>
        </w:rPr>
      </w:pPr>
      <w:r w:rsidRPr="0053497E">
        <w:rPr>
          <w:b/>
          <w:sz w:val="22"/>
        </w:rPr>
        <w:t>A gazdasági programot meghatározó tényezők, kapcsolódási pontok</w:t>
      </w:r>
    </w:p>
    <w:p w:rsidR="00955763" w:rsidRPr="0053497E" w:rsidRDefault="00955763" w:rsidP="00955763">
      <w:pPr>
        <w:jc w:val="both"/>
        <w:rPr>
          <w:sz w:val="22"/>
        </w:rPr>
      </w:pPr>
    </w:p>
    <w:p w:rsidR="00955763" w:rsidRPr="00A84320" w:rsidRDefault="00955763" w:rsidP="00955763">
      <w:pPr>
        <w:pStyle w:val="cf0"/>
        <w:spacing w:before="0" w:beforeAutospacing="0" w:after="0" w:afterAutospacing="0"/>
        <w:jc w:val="both"/>
        <w:rPr>
          <w:color w:val="424242"/>
        </w:rPr>
      </w:pPr>
      <w:r>
        <w:rPr>
          <w:color w:val="424242"/>
        </w:rPr>
        <w:t xml:space="preserve">Az </w:t>
      </w:r>
      <w:proofErr w:type="spellStart"/>
      <w:r>
        <w:rPr>
          <w:color w:val="424242"/>
        </w:rPr>
        <w:t>Mötv-ben</w:t>
      </w:r>
      <w:proofErr w:type="spellEnd"/>
      <w:r>
        <w:rPr>
          <w:color w:val="424242"/>
        </w:rPr>
        <w:t xml:space="preserve"> foglalt szabályozás szerint a</w:t>
      </w:r>
      <w:r w:rsidRPr="00A84320">
        <w:t> gazdasági program</w:t>
      </w:r>
      <w:r w:rsidRPr="00A84320">
        <w:rPr>
          <w:color w:val="424242"/>
        </w:rPr>
        <w:t>, fejlesztési terv - a megyei területfejlesztési elképzelésekkel összhangban - tartalmazza, különösen: az egyes közszolgáltatások biztosítására, színvonalának javítására vonatkozó fejlesztési elképzeléseket.</w:t>
      </w:r>
    </w:p>
    <w:p w:rsidR="00955763" w:rsidRPr="00A84320" w:rsidRDefault="00955763" w:rsidP="00955763">
      <w:pPr>
        <w:pStyle w:val="cf0"/>
        <w:spacing w:before="0" w:beforeAutospacing="0" w:after="0" w:afterAutospacing="0"/>
        <w:jc w:val="both"/>
        <w:rPr>
          <w:color w:val="424242"/>
        </w:rPr>
      </w:pPr>
      <w:r w:rsidRPr="00A84320">
        <w:rPr>
          <w:color w:val="424242"/>
        </w:rPr>
        <w:t>A</w:t>
      </w:r>
      <w:r w:rsidRPr="00A84320">
        <w:t> gazdasági programot</w:t>
      </w:r>
      <w:r w:rsidRPr="00A84320">
        <w:rPr>
          <w:color w:val="424242"/>
        </w:rPr>
        <w:t xml:space="preserve">, fejlesztési tervet a képviselő-testület az alakuló ülését követő hat hónapon belül fogadja el. </w:t>
      </w:r>
    </w:p>
    <w:p w:rsidR="00955763" w:rsidRPr="0053497E" w:rsidRDefault="00955763" w:rsidP="00955763">
      <w:pPr>
        <w:jc w:val="both"/>
        <w:rPr>
          <w:sz w:val="22"/>
        </w:rPr>
      </w:pPr>
      <w:r w:rsidRPr="0053497E">
        <w:rPr>
          <w:sz w:val="22"/>
        </w:rPr>
        <w:t>Ezt alapul véve, de nem figyelmen kívül hagyva a gazdasági programot megalapozó külső és belső feltételrendszert, röviden bemutatásra kerülnek nemzeti, regionális, megyei, kistérségi valamint korábbi, Kiskőrös Város Képviselő-testülete által elfogadott helyi területfejlesztési és szakmai koncepciók.</w:t>
      </w:r>
    </w:p>
    <w:p w:rsidR="00955763" w:rsidRPr="0053497E" w:rsidRDefault="00955763" w:rsidP="00955763">
      <w:pPr>
        <w:jc w:val="both"/>
        <w:rPr>
          <w:sz w:val="22"/>
        </w:rPr>
      </w:pPr>
      <w:r w:rsidRPr="0053497E">
        <w:rPr>
          <w:sz w:val="22"/>
        </w:rPr>
        <w:t xml:space="preserve">A helyi gazdaságfejlesztési elvek, prioritások, intézkedések és feladatok illeszkednek a külső feltételrendszerben körvonalazott fejlesztési irányokhoz, míg Kiskőrös Város Képviselő-testülete által elfogadott koncepciók átvételre és felhasználásra </w:t>
      </w:r>
      <w:proofErr w:type="gramStart"/>
      <w:r w:rsidRPr="0053497E">
        <w:rPr>
          <w:sz w:val="22"/>
        </w:rPr>
        <w:t>kerültek</w:t>
      </w:r>
      <w:proofErr w:type="gramEnd"/>
      <w:r w:rsidRPr="0053497E">
        <w:rPr>
          <w:sz w:val="22"/>
        </w:rPr>
        <w:t xml:space="preserve"> a gazdasági program megalkotása során.</w:t>
      </w:r>
    </w:p>
    <w:p w:rsidR="00955763" w:rsidRDefault="00955763" w:rsidP="00955763">
      <w:pPr>
        <w:jc w:val="both"/>
        <w:rPr>
          <w:sz w:val="22"/>
        </w:rPr>
      </w:pPr>
    </w:p>
    <w:p w:rsidR="00955763" w:rsidRPr="00A84320" w:rsidRDefault="00955763" w:rsidP="00955763">
      <w:pPr>
        <w:autoSpaceDE w:val="0"/>
        <w:autoSpaceDN w:val="0"/>
        <w:adjustRightInd w:val="0"/>
        <w:jc w:val="both"/>
        <w:rPr>
          <w:u w:val="single"/>
        </w:rPr>
      </w:pPr>
      <w:r w:rsidRPr="00A84320">
        <w:rPr>
          <w:u w:val="single"/>
        </w:rPr>
        <w:t>﻿Európai Uniós kapcsolódási pontok:</w:t>
      </w:r>
    </w:p>
    <w:p w:rsidR="00955763" w:rsidRDefault="00955763" w:rsidP="00955763">
      <w:pPr>
        <w:autoSpaceDE w:val="0"/>
        <w:autoSpaceDN w:val="0"/>
        <w:adjustRightInd w:val="0"/>
        <w:jc w:val="both"/>
      </w:pPr>
    </w:p>
    <w:p w:rsidR="00955763" w:rsidRDefault="00955763" w:rsidP="00955763">
      <w:pPr>
        <w:autoSpaceDE w:val="0"/>
        <w:autoSpaceDN w:val="0"/>
        <w:adjustRightInd w:val="0"/>
        <w:jc w:val="both"/>
      </w:pPr>
      <w:r>
        <w:t>Magyarország Kormánya a 2014–2020 közötti európai uniós fejlesztési források felhasználásának tervezésével és intézményrendszerének kialakításával összefüggő aktuális feladatokról szóló 1600/2012. (XII. 17.) Korm. határozatban döntött az elkövetkező időszak finanszírozási programjairól.</w:t>
      </w:r>
    </w:p>
    <w:p w:rsidR="00955763" w:rsidRPr="009E67FA" w:rsidRDefault="00955763" w:rsidP="00955763">
      <w:pPr>
        <w:pStyle w:val="Default"/>
        <w:jc w:val="both"/>
        <w:rPr>
          <w:sz w:val="23"/>
          <w:szCs w:val="23"/>
        </w:rPr>
      </w:pPr>
      <w:r>
        <w:t xml:space="preserve">Magyarország a számára 2014-2020 között rendelkezésre álló uniós források felhasználását </w:t>
      </w:r>
      <w:r w:rsidR="005378F0">
        <w:t>tí</w:t>
      </w:r>
      <w:r>
        <w:t>z</w:t>
      </w:r>
      <w:r w:rsidR="005378F0">
        <w:t xml:space="preserve"> </w:t>
      </w:r>
      <w:r>
        <w:t>operatív program keretében fogja megvalósítani, amelyhez Kiskőrös Város Önkormányzata is kapcsolódni kíván, ahogyan azt több Képviselő-testületi döntése is tartalmazza.</w:t>
      </w:r>
      <w:r>
        <w:br/>
        <w:t>Az operatív programok illeszkednek az EU2020 stratégiához.</w:t>
      </w:r>
      <w:r>
        <w:br/>
      </w:r>
      <w:r>
        <w:br/>
      </w:r>
      <w:r w:rsidRPr="009E67FA">
        <w:rPr>
          <w:b/>
        </w:rPr>
        <w:t>Integrált Közlekedésfejlesztési Operatív Program (IKOP)</w:t>
      </w:r>
      <w:r>
        <w:t xml:space="preserve"> elsődleges célja a közlekedés hálózatának és infrastruktúrájának fejlesztése, a transzeurópai közlekedési hálózaton keresztül a városi közlekedésen át, egészen a környezetbarát megoldásokig.</w:t>
      </w:r>
      <w:r>
        <w:br/>
      </w:r>
      <w:r w:rsidRPr="009E67FA">
        <w:rPr>
          <w:sz w:val="23"/>
          <w:szCs w:val="23"/>
        </w:rPr>
        <w:t>A vidéki városi-elővárosi közösségi közlekedési teljesítmény megőrzése specifikus cél lehetséges kedvezményezettjei például a NIF Zrt</w:t>
      </w:r>
      <w:proofErr w:type="gramStart"/>
      <w:r w:rsidRPr="009E67FA">
        <w:rPr>
          <w:sz w:val="23"/>
          <w:szCs w:val="23"/>
        </w:rPr>
        <w:t>.,</w:t>
      </w:r>
      <w:proofErr w:type="gramEnd"/>
      <w:r w:rsidRPr="009E67FA">
        <w:rPr>
          <w:sz w:val="23"/>
          <w:szCs w:val="23"/>
        </w:rPr>
        <w:t xml:space="preserve"> a MÁV Zrt., a Nemzeti Vasúti Pályaműködtető Zrt., a GYSEV Zrt., a személyszállítási közszolgáltatást megrendelői (pl. önkormányzatok, helyi közösségi közlekedési közszolgáltatást ellátó cégek, illetve előbbiek esetleges jogutódai. </w:t>
      </w:r>
    </w:p>
    <w:p w:rsidR="00023CA9" w:rsidRDefault="00955763" w:rsidP="00955763">
      <w:pPr>
        <w:autoSpaceDE w:val="0"/>
        <w:autoSpaceDN w:val="0"/>
        <w:adjustRightInd w:val="0"/>
        <w:jc w:val="both"/>
      </w:pPr>
      <w:r>
        <w:br/>
      </w:r>
      <w:r w:rsidRPr="006249B6">
        <w:rPr>
          <w:b/>
        </w:rPr>
        <w:t>Az Emberi Erőforr</w:t>
      </w:r>
      <w:r>
        <w:rPr>
          <w:b/>
        </w:rPr>
        <w:t>ás Fejlesztési Operatív Program (</w:t>
      </w:r>
      <w:r w:rsidRPr="006249B6">
        <w:rPr>
          <w:b/>
        </w:rPr>
        <w:t>EFOP</w:t>
      </w:r>
      <w:r>
        <w:rPr>
          <w:b/>
        </w:rPr>
        <w:t xml:space="preserve">) </w:t>
      </w:r>
      <w:r>
        <w:t xml:space="preserve">elsődleges célja, hogy a humán tőke és a társadalmi környezet javításával járuljon hozzá a társadalmi felzárkózási és népesedési kihívások kezeléséhez. Az EFOP a gyakorlatban nemcsak a szegénység elleni küzdelemből fogja kivenni a részét, de hangsúlyt helyez a társadalmi kohézió erősítésére, az egészségügyi </w:t>
      </w:r>
      <w:r w:rsidRPr="00171F0C">
        <w:t>beruházásokra, a köznevelés minőségének fejlesztésére, kiemelt tekintettel a korai iskolaelhagyás csökkentésére, a felsőfokú végzettséggel rendelkezők számának növelésére és a kutatás-fejlesztésre.</w:t>
      </w:r>
    </w:p>
    <w:p w:rsidR="00023CA9" w:rsidRDefault="00023CA9" w:rsidP="00955763">
      <w:pPr>
        <w:autoSpaceDE w:val="0"/>
        <w:autoSpaceDN w:val="0"/>
        <w:adjustRightInd w:val="0"/>
        <w:jc w:val="both"/>
      </w:pPr>
    </w:p>
    <w:p w:rsidR="00955763" w:rsidRPr="00171F0C" w:rsidRDefault="00955763" w:rsidP="00955763">
      <w:pPr>
        <w:autoSpaceDE w:val="0"/>
        <w:autoSpaceDN w:val="0"/>
        <w:adjustRightInd w:val="0"/>
        <w:jc w:val="both"/>
        <w:rPr>
          <w:rFonts w:eastAsia="Calibri"/>
          <w:color w:val="000000"/>
        </w:rPr>
      </w:pPr>
      <w:r w:rsidRPr="00171F0C">
        <w:rPr>
          <w:rFonts w:eastAsia="Calibri"/>
          <w:color w:val="000000"/>
        </w:rPr>
        <w:t xml:space="preserve">Az EFOP </w:t>
      </w:r>
      <w:r w:rsidRPr="00171F0C">
        <w:rPr>
          <w:rFonts w:eastAsia="Calibri"/>
          <w:iCs/>
          <w:color w:val="000000"/>
        </w:rPr>
        <w:t xml:space="preserve">társadalmi felzárkózási és népesedési kihívások kezelésével </w:t>
      </w:r>
      <w:r w:rsidRPr="00171F0C">
        <w:rPr>
          <w:rFonts w:eastAsia="Calibri"/>
          <w:color w:val="000000"/>
        </w:rPr>
        <w:t xml:space="preserve">valósítja meg a közösségi vállalásokat az alábbi hét fő beavatkozási irányon keresztül: </w:t>
      </w:r>
    </w:p>
    <w:p w:rsidR="00955763" w:rsidRPr="00171F0C" w:rsidRDefault="00955763" w:rsidP="00BB2C81">
      <w:pPr>
        <w:pStyle w:val="Listaszerbekezds"/>
        <w:numPr>
          <w:ilvl w:val="0"/>
          <w:numId w:val="29"/>
        </w:numPr>
        <w:autoSpaceDE w:val="0"/>
        <w:autoSpaceDN w:val="0"/>
        <w:adjustRightInd w:val="0"/>
        <w:jc w:val="both"/>
        <w:rPr>
          <w:rFonts w:eastAsia="Calibri"/>
          <w:color w:val="000000"/>
        </w:rPr>
      </w:pPr>
      <w:r w:rsidRPr="00171F0C">
        <w:rPr>
          <w:rFonts w:eastAsia="Calibri"/>
          <w:color w:val="000000"/>
        </w:rPr>
        <w:t xml:space="preserve">Társadalmi felzárkózás </w:t>
      </w:r>
    </w:p>
    <w:p w:rsidR="00955763" w:rsidRPr="00171F0C" w:rsidRDefault="00955763" w:rsidP="00BB2C81">
      <w:pPr>
        <w:pStyle w:val="Listaszerbekezds"/>
        <w:numPr>
          <w:ilvl w:val="0"/>
          <w:numId w:val="29"/>
        </w:numPr>
        <w:autoSpaceDE w:val="0"/>
        <w:autoSpaceDN w:val="0"/>
        <w:adjustRightInd w:val="0"/>
        <w:jc w:val="both"/>
        <w:rPr>
          <w:rFonts w:eastAsia="Calibri"/>
          <w:color w:val="000000"/>
        </w:rPr>
      </w:pPr>
      <w:r w:rsidRPr="00171F0C">
        <w:rPr>
          <w:rFonts w:eastAsia="Calibri"/>
          <w:color w:val="000000"/>
        </w:rPr>
        <w:t xml:space="preserve">A család társadalmi szerepének megerősítése és a társadalmi összetartás erősítése </w:t>
      </w:r>
    </w:p>
    <w:p w:rsidR="00955763" w:rsidRPr="00171F0C" w:rsidRDefault="00955763" w:rsidP="00BB2C81">
      <w:pPr>
        <w:pStyle w:val="Listaszerbekezds"/>
        <w:numPr>
          <w:ilvl w:val="0"/>
          <w:numId w:val="29"/>
        </w:numPr>
        <w:autoSpaceDE w:val="0"/>
        <w:autoSpaceDN w:val="0"/>
        <w:adjustRightInd w:val="0"/>
        <w:jc w:val="both"/>
        <w:rPr>
          <w:rFonts w:eastAsia="Calibri"/>
          <w:color w:val="000000"/>
        </w:rPr>
      </w:pPr>
      <w:r w:rsidRPr="00171F0C">
        <w:rPr>
          <w:rFonts w:eastAsia="Calibri"/>
          <w:color w:val="000000"/>
        </w:rPr>
        <w:t xml:space="preserve">Egészségfejlesztés és betegségmegelőzés, egészségügyi fejlesztések </w:t>
      </w:r>
    </w:p>
    <w:p w:rsidR="00955763" w:rsidRPr="00171F0C" w:rsidRDefault="00955763" w:rsidP="00BB2C81">
      <w:pPr>
        <w:pStyle w:val="Listaszerbekezds"/>
        <w:numPr>
          <w:ilvl w:val="0"/>
          <w:numId w:val="29"/>
        </w:numPr>
        <w:autoSpaceDE w:val="0"/>
        <w:autoSpaceDN w:val="0"/>
        <w:adjustRightInd w:val="0"/>
        <w:jc w:val="both"/>
        <w:rPr>
          <w:rFonts w:eastAsia="Calibri"/>
          <w:color w:val="000000"/>
        </w:rPr>
      </w:pPr>
      <w:r w:rsidRPr="00171F0C">
        <w:rPr>
          <w:rFonts w:eastAsia="Calibri"/>
          <w:color w:val="000000"/>
        </w:rPr>
        <w:t xml:space="preserve">A köznevelés minőségének fejlesztése, kiemelt tekintettel a végzettség nélküli iskolaelhagyás csökkentésére </w:t>
      </w:r>
    </w:p>
    <w:p w:rsidR="00955763" w:rsidRPr="00171F0C" w:rsidRDefault="00955763" w:rsidP="00BB2C81">
      <w:pPr>
        <w:pStyle w:val="Listaszerbekezds"/>
        <w:numPr>
          <w:ilvl w:val="0"/>
          <w:numId w:val="29"/>
        </w:numPr>
        <w:autoSpaceDE w:val="0"/>
        <w:autoSpaceDN w:val="0"/>
        <w:adjustRightInd w:val="0"/>
        <w:jc w:val="both"/>
        <w:rPr>
          <w:rFonts w:eastAsia="Calibri"/>
          <w:color w:val="000000"/>
        </w:rPr>
      </w:pPr>
      <w:r w:rsidRPr="00171F0C">
        <w:rPr>
          <w:rFonts w:eastAsia="Calibri"/>
          <w:color w:val="000000"/>
        </w:rPr>
        <w:t xml:space="preserve">A </w:t>
      </w:r>
      <w:proofErr w:type="spellStart"/>
      <w:r w:rsidRPr="00171F0C">
        <w:rPr>
          <w:rFonts w:eastAsia="Calibri"/>
          <w:color w:val="000000"/>
        </w:rPr>
        <w:t>munkaerőpiaci</w:t>
      </w:r>
      <w:proofErr w:type="spellEnd"/>
      <w:r w:rsidRPr="00171F0C">
        <w:rPr>
          <w:rFonts w:eastAsia="Calibri"/>
          <w:color w:val="000000"/>
        </w:rPr>
        <w:t xml:space="preserve"> változásokhoz alkalmazkodni képes felsőfokú végzettséggel rendelkezők számának növelése </w:t>
      </w:r>
    </w:p>
    <w:p w:rsidR="00955763" w:rsidRPr="00171F0C" w:rsidRDefault="00955763" w:rsidP="00BB2C81">
      <w:pPr>
        <w:pStyle w:val="Listaszerbekezds"/>
        <w:numPr>
          <w:ilvl w:val="0"/>
          <w:numId w:val="29"/>
        </w:numPr>
        <w:autoSpaceDE w:val="0"/>
        <w:autoSpaceDN w:val="0"/>
        <w:adjustRightInd w:val="0"/>
        <w:jc w:val="both"/>
        <w:rPr>
          <w:rFonts w:eastAsia="Calibri"/>
          <w:color w:val="000000"/>
        </w:rPr>
      </w:pPr>
      <w:r w:rsidRPr="00171F0C">
        <w:rPr>
          <w:rFonts w:eastAsia="Calibri"/>
          <w:color w:val="000000"/>
        </w:rPr>
        <w:lastRenderedPageBreak/>
        <w:t xml:space="preserve">Utánpótlás mennyiségi és minőségi megerősítése a humán intézményekben dolgozók körében és a kutatás-fejlesztésben </w:t>
      </w:r>
    </w:p>
    <w:p w:rsidR="00955763" w:rsidRDefault="00955763" w:rsidP="00955763">
      <w:pPr>
        <w:autoSpaceDE w:val="0"/>
        <w:autoSpaceDN w:val="0"/>
        <w:adjustRightInd w:val="0"/>
        <w:jc w:val="both"/>
        <w:rPr>
          <w:rFonts w:eastAsia="Calibri"/>
          <w:color w:val="000000"/>
          <w:sz w:val="22"/>
          <w:szCs w:val="22"/>
        </w:rPr>
      </w:pPr>
    </w:p>
    <w:p w:rsidR="00955763" w:rsidRPr="00171F0C" w:rsidRDefault="00955763" w:rsidP="00955763">
      <w:pPr>
        <w:autoSpaceDE w:val="0"/>
        <w:autoSpaceDN w:val="0"/>
        <w:adjustRightInd w:val="0"/>
        <w:jc w:val="both"/>
        <w:rPr>
          <w:rFonts w:eastAsia="Calibri"/>
          <w:color w:val="000000"/>
        </w:rPr>
      </w:pPr>
      <w:r w:rsidRPr="00171F0C">
        <w:rPr>
          <w:rFonts w:eastAsia="Calibri"/>
          <w:color w:val="000000"/>
        </w:rPr>
        <w:t>Mindezek különböző programokon keresztül, ill. infrastrukt</w:t>
      </w:r>
      <w:r w:rsidR="00023CA9">
        <w:rPr>
          <w:rFonts w:eastAsia="Calibri"/>
          <w:color w:val="000000"/>
        </w:rPr>
        <w:t>u</w:t>
      </w:r>
      <w:r w:rsidRPr="00171F0C">
        <w:rPr>
          <w:rFonts w:eastAsia="Calibri"/>
          <w:color w:val="000000"/>
        </w:rPr>
        <w:t>rális beruházások, eszközfejlesztések által is érintheti majd az önkormányzatot.</w:t>
      </w:r>
    </w:p>
    <w:p w:rsidR="00955763" w:rsidRDefault="00955763" w:rsidP="00955763">
      <w:pPr>
        <w:autoSpaceDE w:val="0"/>
        <w:autoSpaceDN w:val="0"/>
        <w:adjustRightInd w:val="0"/>
        <w:jc w:val="both"/>
      </w:pPr>
    </w:p>
    <w:p w:rsidR="00955763" w:rsidRDefault="00955763" w:rsidP="00955763">
      <w:pPr>
        <w:autoSpaceDE w:val="0"/>
        <w:autoSpaceDN w:val="0"/>
        <w:adjustRightInd w:val="0"/>
        <w:jc w:val="both"/>
      </w:pPr>
      <w:r>
        <w:t xml:space="preserve">A </w:t>
      </w:r>
      <w:r w:rsidRPr="005506EE">
        <w:rPr>
          <w:b/>
        </w:rPr>
        <w:t>Környezeti és Energiahatékonysági Operatív Program (KEHOP)</w:t>
      </w:r>
      <w:r>
        <w:t xml:space="preserve"> célja, hogy a magas hozzáadott értékű termelésre és a foglalkoztatás bővülésére épülő gazdasági növekedés az emberi élet és a környezeti elemek védelmével összhangban valósuljon meg.</w:t>
      </w:r>
      <w:r>
        <w:br/>
      </w:r>
    </w:p>
    <w:p w:rsidR="00955763" w:rsidRDefault="00955763" w:rsidP="00955763">
      <w:pPr>
        <w:autoSpaceDE w:val="0"/>
        <w:autoSpaceDN w:val="0"/>
        <w:adjustRightInd w:val="0"/>
        <w:jc w:val="both"/>
        <w:rPr>
          <w:rFonts w:eastAsia="Calibri"/>
          <w:color w:val="000000"/>
        </w:rPr>
      </w:pPr>
      <w:r w:rsidRPr="007F1E64">
        <w:rPr>
          <w:rFonts w:eastAsia="Calibri"/>
          <w:color w:val="000000"/>
        </w:rPr>
        <w:t>KEHOP által lefedett valamennyi fejlesztési terület és beavatkozási irány esetében az alábbi, egymással szoros kapcsolatban lévő horizontális célok érvényesülését tartja szem</w:t>
      </w:r>
      <w:r>
        <w:rPr>
          <w:rFonts w:eastAsia="Calibri"/>
          <w:color w:val="000000"/>
        </w:rPr>
        <w:t xml:space="preserve"> </w:t>
      </w:r>
      <w:r w:rsidRPr="007F1E64">
        <w:rPr>
          <w:rFonts w:eastAsia="Calibri"/>
          <w:color w:val="000000"/>
        </w:rPr>
        <w:t xml:space="preserve">előtt: </w:t>
      </w:r>
    </w:p>
    <w:p w:rsidR="00955763" w:rsidRPr="007F1E64" w:rsidRDefault="00955763" w:rsidP="00955763">
      <w:pPr>
        <w:autoSpaceDE w:val="0"/>
        <w:autoSpaceDN w:val="0"/>
        <w:adjustRightInd w:val="0"/>
        <w:jc w:val="both"/>
        <w:rPr>
          <w:rFonts w:eastAsia="Calibri"/>
          <w:color w:val="000000"/>
        </w:rPr>
      </w:pPr>
    </w:p>
    <w:p w:rsidR="00955763" w:rsidRPr="007F1E64" w:rsidRDefault="00955763" w:rsidP="00BB2C81">
      <w:pPr>
        <w:pStyle w:val="Listaszerbekezds"/>
        <w:numPr>
          <w:ilvl w:val="0"/>
          <w:numId w:val="30"/>
        </w:numPr>
        <w:autoSpaceDE w:val="0"/>
        <w:autoSpaceDN w:val="0"/>
        <w:adjustRightInd w:val="0"/>
        <w:spacing w:after="167"/>
        <w:jc w:val="both"/>
        <w:rPr>
          <w:rFonts w:eastAsia="Calibri"/>
          <w:color w:val="000000"/>
        </w:rPr>
      </w:pPr>
      <w:r w:rsidRPr="007F1E64">
        <w:rPr>
          <w:rFonts w:eastAsia="Calibri"/>
          <w:color w:val="000000"/>
        </w:rPr>
        <w:t xml:space="preserve">klímaváltozás kedvezőtlen hatásainak megelőzése és mérséklése, az alkalmazkodóképesség javítása; </w:t>
      </w:r>
    </w:p>
    <w:p w:rsidR="00955763" w:rsidRPr="007F1E64" w:rsidRDefault="00955763" w:rsidP="00BB2C81">
      <w:pPr>
        <w:pStyle w:val="Listaszerbekezds"/>
        <w:numPr>
          <w:ilvl w:val="0"/>
          <w:numId w:val="30"/>
        </w:numPr>
        <w:autoSpaceDE w:val="0"/>
        <w:autoSpaceDN w:val="0"/>
        <w:adjustRightInd w:val="0"/>
        <w:spacing w:after="167"/>
        <w:jc w:val="both"/>
        <w:rPr>
          <w:rFonts w:eastAsia="Calibri"/>
          <w:color w:val="000000"/>
        </w:rPr>
      </w:pPr>
      <w:r w:rsidRPr="007F1E64">
        <w:rPr>
          <w:rFonts w:eastAsia="Calibri"/>
          <w:color w:val="000000"/>
        </w:rPr>
        <w:t xml:space="preserve">erőforrás-felhasználás hatékonyságának fokozása; </w:t>
      </w:r>
    </w:p>
    <w:p w:rsidR="00955763" w:rsidRPr="007F1E64" w:rsidRDefault="00955763" w:rsidP="00BB2C81">
      <w:pPr>
        <w:pStyle w:val="Listaszerbekezds"/>
        <w:numPr>
          <w:ilvl w:val="0"/>
          <w:numId w:val="30"/>
        </w:numPr>
        <w:autoSpaceDE w:val="0"/>
        <w:autoSpaceDN w:val="0"/>
        <w:adjustRightInd w:val="0"/>
        <w:spacing w:after="167"/>
        <w:jc w:val="both"/>
        <w:rPr>
          <w:rFonts w:eastAsia="Calibri"/>
          <w:color w:val="000000"/>
        </w:rPr>
      </w:pPr>
      <w:r w:rsidRPr="007F1E64">
        <w:rPr>
          <w:rFonts w:eastAsia="Calibri"/>
          <w:color w:val="000000"/>
        </w:rPr>
        <w:t xml:space="preserve">szennyezések és terhelések megelőzése és mérséklése; </w:t>
      </w:r>
    </w:p>
    <w:p w:rsidR="00955763" w:rsidRPr="007F1E64" w:rsidRDefault="00955763" w:rsidP="00BB2C81">
      <w:pPr>
        <w:pStyle w:val="Listaszerbekezds"/>
        <w:numPr>
          <w:ilvl w:val="0"/>
          <w:numId w:val="30"/>
        </w:numPr>
        <w:autoSpaceDE w:val="0"/>
        <w:autoSpaceDN w:val="0"/>
        <w:adjustRightInd w:val="0"/>
        <w:jc w:val="both"/>
        <w:rPr>
          <w:rFonts w:eastAsia="Calibri"/>
          <w:color w:val="000000"/>
        </w:rPr>
      </w:pPr>
      <w:r w:rsidRPr="007F1E64">
        <w:rPr>
          <w:rFonts w:eastAsia="Calibri"/>
          <w:color w:val="000000"/>
        </w:rPr>
        <w:t xml:space="preserve">egészséges és fenntartható környezet biztosítása. </w:t>
      </w:r>
    </w:p>
    <w:p w:rsidR="00955763" w:rsidRPr="007F1E64" w:rsidRDefault="00955763" w:rsidP="00955763">
      <w:pPr>
        <w:autoSpaceDE w:val="0"/>
        <w:autoSpaceDN w:val="0"/>
        <w:adjustRightInd w:val="0"/>
        <w:rPr>
          <w:rFonts w:ascii="Arial" w:eastAsia="Calibri" w:hAnsi="Arial" w:cs="Arial"/>
          <w:color w:val="000000"/>
          <w:sz w:val="20"/>
          <w:szCs w:val="20"/>
        </w:rPr>
      </w:pPr>
    </w:p>
    <w:p w:rsidR="00955763" w:rsidRDefault="00955763" w:rsidP="00955763">
      <w:pPr>
        <w:autoSpaceDE w:val="0"/>
        <w:autoSpaceDN w:val="0"/>
        <w:adjustRightInd w:val="0"/>
        <w:jc w:val="both"/>
      </w:pPr>
    </w:p>
    <w:p w:rsidR="00955763" w:rsidRPr="007F1E64" w:rsidRDefault="00955763" w:rsidP="00955763">
      <w:pPr>
        <w:pStyle w:val="Default"/>
        <w:jc w:val="both"/>
      </w:pPr>
      <w:r>
        <w:t>A beavatkozási irányok közül az Önkormányzatot elsősorban a m</w:t>
      </w:r>
      <w:r w:rsidRPr="007F1E64">
        <w:t>egújuló energiaforrások alkalmazása</w:t>
      </w:r>
      <w:r>
        <w:t>, az e</w:t>
      </w:r>
      <w:r w:rsidRPr="007F1E64">
        <w:t>nergetikai és energiahatékonysági fejlesztések, a h</w:t>
      </w:r>
      <w:r>
        <w:t>u</w:t>
      </w:r>
      <w:r w:rsidRPr="007F1E64">
        <w:t xml:space="preserve">lladékgazdálkodással kapcsolatos fejlesztések, esetlegesen a klímaváltozáshoz való alkalmazkodás </w:t>
      </w:r>
      <w:r>
        <w:t>érintheti</w:t>
      </w:r>
    </w:p>
    <w:p w:rsidR="00955763" w:rsidRPr="007F1E64" w:rsidRDefault="00955763" w:rsidP="00955763">
      <w:pPr>
        <w:pStyle w:val="Default"/>
        <w:jc w:val="both"/>
        <w:rPr>
          <w:rFonts w:ascii="Arial" w:hAnsi="Arial" w:cs="Arial"/>
          <w:sz w:val="16"/>
          <w:szCs w:val="16"/>
        </w:rPr>
      </w:pPr>
      <w:r w:rsidRPr="007F1E64">
        <w:t xml:space="preserve"> </w:t>
      </w:r>
      <w:r w:rsidRPr="007F1E64">
        <w:rPr>
          <w:rFonts w:ascii="Arial" w:hAnsi="Arial" w:cs="Arial"/>
          <w:b/>
          <w:bCs/>
          <w:i/>
          <w:iCs/>
          <w:sz w:val="16"/>
          <w:szCs w:val="16"/>
        </w:rPr>
        <w:t xml:space="preserve"> </w:t>
      </w:r>
    </w:p>
    <w:p w:rsidR="00955763" w:rsidRPr="007F1E64" w:rsidRDefault="00955763" w:rsidP="00955763">
      <w:pPr>
        <w:autoSpaceDE w:val="0"/>
        <w:autoSpaceDN w:val="0"/>
        <w:adjustRightInd w:val="0"/>
        <w:jc w:val="both"/>
        <w:rPr>
          <w:b/>
        </w:rPr>
      </w:pPr>
    </w:p>
    <w:p w:rsidR="00955763" w:rsidRPr="00946884" w:rsidRDefault="00955763" w:rsidP="00955763">
      <w:pPr>
        <w:autoSpaceDE w:val="0"/>
        <w:autoSpaceDN w:val="0"/>
        <w:adjustRightInd w:val="0"/>
        <w:jc w:val="both"/>
      </w:pPr>
      <w:r w:rsidRPr="00946884">
        <w:rPr>
          <w:b/>
        </w:rPr>
        <w:t>A Gazdaságfejlesztési és Innovációs Operatív Program</w:t>
      </w:r>
      <w:r>
        <w:t xml:space="preserve"> </w:t>
      </w:r>
      <w:r w:rsidRPr="00946884">
        <w:rPr>
          <w:b/>
        </w:rPr>
        <w:t>(GINOP)</w:t>
      </w:r>
      <w:r>
        <w:t xml:space="preserve"> egyik legfontosabb célkitűzése Magyarország foglalkoztatási rátájának 75%-ra való emelése. Ehhez egyrészt új munkahelyeket kell létesíteni, másrészt a munkát vállalni akarók képességeit kell fejleszteni. A program további két fontos célkitűzése az ország innovációs képességeinek és kapacitásainak, </w:t>
      </w:r>
      <w:r w:rsidRPr="00946884">
        <w:t>valamint a magyar ipari és szolgáltató szektornak a fókuszált fejlesztése.</w:t>
      </w:r>
      <w:r w:rsidRPr="00946884">
        <w:br/>
        <w:t>A program fő célkitűzése</w:t>
      </w:r>
      <w:proofErr w:type="gramStart"/>
      <w:r>
        <w:t>,</w:t>
      </w:r>
      <w:r w:rsidRPr="00946884">
        <w:t>hatóköre</w:t>
      </w:r>
      <w:proofErr w:type="gramEnd"/>
      <w:r w:rsidRPr="00946884">
        <w:t xml:space="preserve"> a hazai kis- és középvállalkozások versenyképességének </w:t>
      </w:r>
      <w:r>
        <w:t>fejlesztése és növekedésé</w:t>
      </w:r>
      <w:r w:rsidRPr="00946884">
        <w:t>nek elősegítése. A vállalkozások hozzáadott értékének, profitjának, méretének növekedése a gazdasági és foglalkoztatás növekedés alapja, illetve a versenyképesség megőrzésére, javítására irányuló elképzelések motivációjának és pénzügyi hátterének forrása. Versenyképes cégekre van szükség ahhoz, hogy egy térség és az ország egésze képes legyen megőrizni lakosságát. Ez a célkitűzés hozzájárul a középosztály megerősítésére vonatkozó nemzeti célokhoz. Emellett a program másodlagos célkitűzése a foglalkoztatás bőv</w:t>
      </w:r>
      <w:r>
        <w:t>ítése</w:t>
      </w:r>
      <w:r w:rsidRPr="00946884">
        <w:t xml:space="preserve"> versenyképes munkahelyek létrehozásán keresztül. E másodlagos célkitűzés hozzájárul a teljes foglalkoztatottságra és munkaalapú társadalomra vonatkozó nemzeti célokhoz. E nemzeti célkitűzés fontos üzenete a leszakadó térségek, köztük a szabad vállalkozási zónák fejlesztése, társadalmi-gazdasági potenciáljuk kibontakoztatása és megerősítése, valamint a hátrányos helyzetű csoportok foglalkoztatásának javítása és a munkavállalók helyben boldogulásának biztosítása.</w:t>
      </w:r>
    </w:p>
    <w:p w:rsidR="00955763" w:rsidRPr="00411E7B" w:rsidRDefault="00955763" w:rsidP="00955763">
      <w:pPr>
        <w:pStyle w:val="Default"/>
        <w:jc w:val="both"/>
        <w:rPr>
          <w:rFonts w:eastAsia="Times New Roman"/>
          <w:color w:val="auto"/>
        </w:rPr>
      </w:pPr>
      <w:r w:rsidRPr="00411E7B">
        <w:rPr>
          <w:rFonts w:eastAsia="Times New Roman"/>
          <w:color w:val="auto"/>
        </w:rPr>
        <w:t>Ennek egyik legfontosabb az önkormányzatot érintő célkitűzése a hálózati végpontokon elérhető átlagos sávszélesség nagysága az önkormányzati intézményeknél</w:t>
      </w:r>
      <w:r>
        <w:rPr>
          <w:rFonts w:eastAsia="Times New Roman"/>
          <w:color w:val="auto"/>
        </w:rPr>
        <w:t>.</w:t>
      </w:r>
      <w:r w:rsidRPr="00411E7B">
        <w:rPr>
          <w:rFonts w:eastAsia="Times New Roman"/>
          <w:color w:val="auto"/>
        </w:rPr>
        <w:t xml:space="preserve"> </w:t>
      </w:r>
      <w:r>
        <w:rPr>
          <w:rFonts w:eastAsia="Times New Roman"/>
          <w:color w:val="auto"/>
        </w:rPr>
        <w:t>Egyéb – önkormányzatot közvetetten érintő - hozadéka lehet a GINOP programnak a helyi vállalkozások, elsősorban Kkv-k fejlesztése, amely nagy hatás gyakorol a helyi gazdaságfejlesztésre.</w:t>
      </w:r>
    </w:p>
    <w:p w:rsidR="00955763" w:rsidRPr="00946884" w:rsidRDefault="00955763" w:rsidP="00955763">
      <w:pPr>
        <w:autoSpaceDE w:val="0"/>
        <w:autoSpaceDN w:val="0"/>
        <w:adjustRightInd w:val="0"/>
        <w:jc w:val="both"/>
      </w:pPr>
    </w:p>
    <w:p w:rsidR="00955763" w:rsidRDefault="00955763" w:rsidP="00955763">
      <w:pPr>
        <w:autoSpaceDE w:val="0"/>
        <w:autoSpaceDN w:val="0"/>
        <w:adjustRightInd w:val="0"/>
        <w:jc w:val="both"/>
      </w:pPr>
      <w:r>
        <w:t xml:space="preserve">A TOP, azaz a Terület- és Településfejlesztési Operatív Program fő küldetése, hogy kereteket biztosítson a területileg decentralizált fejlesztések tervezéséhez és megvalósításához. </w:t>
      </w:r>
      <w:r>
        <w:lastRenderedPageBreak/>
        <w:t>Fejlesztései között helyet kapnak a közvetlenül a közszférára, a helyi társadalomra és környezetre irányuló fejlesztések is. A TOP programról e fejezetet követő fejezet bővebben tartalmazza.</w:t>
      </w:r>
      <w:r>
        <w:br/>
      </w:r>
      <w:r>
        <w:br/>
        <w:t>A Versenyképes Közép-Magyarország Operatív Program (VEKOP) segítségével kívánja a kormányzat biztosítani Magyarország egyetlen „fejlettebb” régiójának további fejlődését, gazdasági versenyképességének további növekedését, illetve a régión belüli fejlettségbeli különbségek csökkentését. A VEKOP program önkormányzatunkat közvetlenül nem érinti.</w:t>
      </w:r>
    </w:p>
    <w:p w:rsidR="00955763" w:rsidRDefault="00955763" w:rsidP="00955763">
      <w:pPr>
        <w:autoSpaceDE w:val="0"/>
        <w:autoSpaceDN w:val="0"/>
        <w:adjustRightInd w:val="0"/>
        <w:jc w:val="both"/>
      </w:pPr>
    </w:p>
    <w:p w:rsidR="00955763" w:rsidRPr="000439D6" w:rsidRDefault="00955763" w:rsidP="00955763">
      <w:pPr>
        <w:autoSpaceDE w:val="0"/>
        <w:autoSpaceDN w:val="0"/>
        <w:adjustRightInd w:val="0"/>
        <w:jc w:val="both"/>
      </w:pPr>
      <w:r w:rsidRPr="000439D6">
        <w:t xml:space="preserve">A közigazgatás, és a közszolgáltatási szféra kiemelt fejlesztései a Közigazgatás- és Közszolgáltatás Fejlesztési Operatív Program (KÖFOP) nyomán kerülnek végrehajtásra. </w:t>
      </w:r>
    </w:p>
    <w:p w:rsidR="00955763" w:rsidRPr="000439D6" w:rsidRDefault="00955763" w:rsidP="00955763">
      <w:pPr>
        <w:pStyle w:val="Default"/>
        <w:jc w:val="both"/>
      </w:pPr>
      <w:r w:rsidRPr="00084984">
        <w:t>Az intézkedés</w:t>
      </w:r>
      <w:r w:rsidRPr="000439D6">
        <w:t xml:space="preserve">ek fókuszában </w:t>
      </w:r>
      <w:r w:rsidRPr="00084984">
        <w:t xml:space="preserve">a központi és a területi közigazgatásban az ügyfelek számára elérhető eljárások elektronizálása </w:t>
      </w:r>
      <w:r>
        <w:t>áll</w:t>
      </w:r>
      <w:r w:rsidRPr="00084984">
        <w:t xml:space="preserve">. </w:t>
      </w:r>
      <w:r w:rsidRPr="000439D6">
        <w:t>A közigazgatási szolgáltatások fejlesztésének és ezzel együtt a hatékony működtetésre, illetve a lakosság és a vállalkozások bürokratikus terheinek csökkentésére vonatkozó igények teljesítésének eredményes eszköze a szolgáltatások elektronizálása. Az elektronikus szolgáltatások fejlesztése keretében támogatni kívánj</w:t>
      </w:r>
      <w:r>
        <w:t>á</w:t>
      </w:r>
      <w:r w:rsidRPr="000439D6">
        <w:t xml:space="preserve">k az ügyintézéshez, ügyfelekkel történő kapcsolattartáshoz közvetlenül kapcsolódó (pl. időpont-foglalási, ügykövetési, elektronikus számlázási, ügyfél-tájékoztatási, nyilvános interfészekkel kialakított központosított ügyintézési rendszerek, elektronikus azonosításhoz és hitelesítéshez kapcsolódó fejlesztések stb.) és az ilyen szolgáltatásokhoz kapcsolódó, azok előfeltételét jelentő informatikai fejlesztéseket is. </w:t>
      </w:r>
    </w:p>
    <w:p w:rsidR="00955763" w:rsidRDefault="00955763" w:rsidP="00955763">
      <w:pPr>
        <w:autoSpaceDE w:val="0"/>
        <w:autoSpaceDN w:val="0"/>
        <w:adjustRightInd w:val="0"/>
        <w:jc w:val="both"/>
      </w:pPr>
    </w:p>
    <w:p w:rsidR="00955763" w:rsidRDefault="00955763" w:rsidP="00955763">
      <w:pPr>
        <w:autoSpaceDE w:val="0"/>
        <w:autoSpaceDN w:val="0"/>
        <w:adjustRightInd w:val="0"/>
        <w:jc w:val="both"/>
      </w:pPr>
      <w:r>
        <w:t xml:space="preserve">A </w:t>
      </w:r>
      <w:r w:rsidRPr="00585E5E">
        <w:rPr>
          <w:b/>
        </w:rPr>
        <w:t>Vidékfejlesztési Program (VP)</w:t>
      </w:r>
      <w:r>
        <w:t xml:space="preserve"> elsődleges célja a mezőgazdasági vállalkozások versenyképességének növelése, az agrárium fenntartható fejlődése, a vidéki térségek és közösségek erősítése, az életminőség javítása a vidéki térségekben, valamint a gazdasági fejlődés támogatása.</w:t>
      </w:r>
    </w:p>
    <w:p w:rsidR="00955763" w:rsidRPr="003C1F6C" w:rsidRDefault="00955763" w:rsidP="00955763">
      <w:pPr>
        <w:autoSpaceDE w:val="0"/>
        <w:autoSpaceDN w:val="0"/>
        <w:adjustRightInd w:val="0"/>
        <w:jc w:val="both"/>
      </w:pPr>
      <w:r w:rsidRPr="003C1F6C">
        <w:t>A kistelepülések épített környezetének infrastrukturális állapota az elmúlt időszak fejlesztései ellenére ma is</w:t>
      </w:r>
      <w:r>
        <w:t xml:space="preserve"> </w:t>
      </w:r>
      <w:r w:rsidRPr="003C1F6C">
        <w:t>elmarad a városokétól. A művelet célja a vidéki települések elérhetőségének, élhetőségének javítása olyan</w:t>
      </w:r>
      <w:r>
        <w:t xml:space="preserve"> </w:t>
      </w:r>
      <w:r w:rsidRPr="003C1F6C">
        <w:t>kisméretű infrastruktúra fejlesztések támogatásával, amelyek hozzájárulnak a vidéki térségekbe történő</w:t>
      </w:r>
      <w:r>
        <w:t xml:space="preserve"> </w:t>
      </w:r>
      <w:r w:rsidRPr="003C1F6C">
        <w:t>betelepüléshez, a foglalkoztatáshoz, a helyi gazdaság fejlesztéséhez, szolgáltatások igénybe vételéhez,</w:t>
      </w:r>
      <w:r>
        <w:t xml:space="preserve"> </w:t>
      </w:r>
      <w:r w:rsidRPr="003C1F6C">
        <w:t>valamint a szabadidő igényes eltöltéséhez. A települések épített környezetének azon elemei fejleszthetők</w:t>
      </w:r>
      <w:r>
        <w:t xml:space="preserve"> </w:t>
      </w:r>
      <w:r w:rsidRPr="003C1F6C">
        <w:t>(beleértve a felújítást és építést), melyek tényleges közösségi vagy gazdasági jellegű használattal bírnak.</w:t>
      </w:r>
      <w:r>
        <w:t xml:space="preserve"> </w:t>
      </w:r>
      <w:r w:rsidRPr="003C1F6C">
        <w:t>Ilyen például a szabadidő eltöltést vagy gazdasági célokat szolgáló, közösségi használatú közterek</w:t>
      </w:r>
      <w:r>
        <w:t xml:space="preserve"> </w:t>
      </w:r>
      <w:r w:rsidRPr="003C1F6C">
        <w:t xml:space="preserve">fejlesztése (pl., rekreációs célú létesítmények, helyi piachoz szükséges infrastruktúra </w:t>
      </w:r>
      <w:proofErr w:type="spellStart"/>
      <w:r w:rsidRPr="003C1F6C">
        <w:t>stb</w:t>
      </w:r>
      <w:proofErr w:type="spellEnd"/>
      <w:r w:rsidRPr="003C1F6C">
        <w:t>, kivéve funkció</w:t>
      </w:r>
    </w:p>
    <w:p w:rsidR="00023CA9" w:rsidRDefault="00955763" w:rsidP="00955763">
      <w:pPr>
        <w:pStyle w:val="Default"/>
        <w:jc w:val="both"/>
      </w:pPr>
      <w:proofErr w:type="gramStart"/>
      <w:r w:rsidRPr="003C1F6C">
        <w:t>nélküli</w:t>
      </w:r>
      <w:proofErr w:type="gramEnd"/>
      <w:r w:rsidRPr="003C1F6C">
        <w:t xml:space="preserve"> közterületeket), külterületi szilá</w:t>
      </w:r>
      <w:r w:rsidR="00023CA9">
        <w:t>r</w:t>
      </w:r>
      <w:r w:rsidRPr="003C1F6C">
        <w:t>dburkolatú és mezőgazdasági utak felújítása, a letelepedést segítő</w:t>
      </w:r>
      <w:r>
        <w:t xml:space="preserve"> </w:t>
      </w:r>
      <w:r w:rsidRPr="003C1F6C">
        <w:t>lakhatási lehetőségek biztosítása, a közfoglalkoztatottak foglalkoztatásához szükséges infrastruktúra</w:t>
      </w:r>
      <w:r>
        <w:t xml:space="preserve"> </w:t>
      </w:r>
      <w:r w:rsidRPr="003C1F6C">
        <w:t>fejlesztés.</w:t>
      </w:r>
      <w:r>
        <w:t xml:space="preserve"> </w:t>
      </w:r>
      <w:r w:rsidRPr="003C1F6C">
        <w:t>A tanyás térségek külterületein sok helyütt alapvető közművek is hiányoznak, ezért ezekben a térségekben a</w:t>
      </w:r>
      <w:r>
        <w:t xml:space="preserve"> </w:t>
      </w:r>
      <w:r w:rsidRPr="003C1F6C">
        <w:t>villamos energia, vízellátás és szennyvízkezelés lokális, egyedi megoldásai támogathatók.</w:t>
      </w:r>
      <w:r>
        <w:t xml:space="preserve"> </w:t>
      </w:r>
      <w:r w:rsidRPr="003C1F6C">
        <w:t>Az aprófalvak számára fontos kitörési pont lehet a turizmus</w:t>
      </w:r>
      <w:r>
        <w:t xml:space="preserve"> </w:t>
      </w:r>
      <w:r w:rsidRPr="003C1F6C">
        <w:t>fejlesztése, melyhez elengedhetetlen a</w:t>
      </w:r>
      <w:r>
        <w:t xml:space="preserve"> </w:t>
      </w:r>
      <w:r w:rsidRPr="003C1F6C">
        <w:t>településkép javítása is, ezért e falvakban a településképet meghatározó épületek külső felújítása és a</w:t>
      </w:r>
      <w:r>
        <w:t xml:space="preserve"> </w:t>
      </w:r>
      <w:r w:rsidRPr="003C1F6C">
        <w:t>hozzájuk kapcsolódó infrastrukturális elemek megújítása támogatható.</w:t>
      </w:r>
    </w:p>
    <w:p w:rsidR="00955763" w:rsidRPr="00531090" w:rsidRDefault="00955763" w:rsidP="00955763">
      <w:pPr>
        <w:pStyle w:val="Default"/>
        <w:jc w:val="both"/>
        <w:rPr>
          <w:b/>
        </w:rPr>
      </w:pPr>
      <w:r>
        <w:t xml:space="preserve"> </w:t>
      </w:r>
      <w:r>
        <w:br/>
        <w:t>A Magyar Halászati Operatív Program (MAHOP) a halászati ágazat támogatási lehetőségeit tartalmazza.</w:t>
      </w:r>
      <w:r>
        <w:br/>
      </w:r>
      <w:r>
        <w:br/>
        <w:t>A</w:t>
      </w:r>
      <w:r w:rsidRPr="004D1F33">
        <w:t xml:space="preserve"> Rászoruló Személyeket Támogató Operatív Program (RSZTOP) elsődleges célja, hogy a leginkább rászoruló személyeket – a szegénységben élő gyermekeket, a hajléktalanokat, valamint a rendkívül alacsony jövedelmű személyeket – megfelelő étkezéshez és alapvető </w:t>
      </w:r>
      <w:r w:rsidRPr="004D1F33">
        <w:lastRenderedPageBreak/>
        <w:t xml:space="preserve">fogyasztási cikkekhez juttassa. Az </w:t>
      </w:r>
      <w:r w:rsidRPr="004D1F33">
        <w:rPr>
          <w:bCs/>
        </w:rPr>
        <w:t>operatív program olyan műveleteket támogat</w:t>
      </w:r>
      <w:r w:rsidRPr="004D1F33">
        <w:t xml:space="preserve">, melyek Magyarországon valósulnak meg és személyes felhasználásra szánt élelmiszert és/vagy alapvető fogyasztási cikkeket juttatnak el </w:t>
      </w:r>
      <w:r>
        <w:rPr>
          <w:color w:val="auto"/>
          <w:sz w:val="23"/>
          <w:szCs w:val="23"/>
        </w:rPr>
        <w:t xml:space="preserve">a program szerinti leginkább rászoruló személyeknek, a leginkább rászoruló személyek újbóli társadalmi beilleszkedését előkészítő és elősegítő kísérő intézkedéseket hajtanak végre és technikai segítségnyújtás keretében együttműködnek. </w:t>
      </w:r>
      <w:proofErr w:type="gramStart"/>
      <w:r>
        <w:rPr>
          <w:color w:val="auto"/>
          <w:sz w:val="23"/>
          <w:szCs w:val="23"/>
        </w:rPr>
        <w:t>Az  önkormányzatok</w:t>
      </w:r>
      <w:proofErr w:type="gramEnd"/>
      <w:r>
        <w:rPr>
          <w:color w:val="auto"/>
          <w:sz w:val="23"/>
          <w:szCs w:val="23"/>
        </w:rPr>
        <w:t xml:space="preserve"> a tervek szerint konzorciumi partnerként, koordinátorként, vagy adat</w:t>
      </w:r>
      <w:r>
        <w:br/>
      </w:r>
      <w:r>
        <w:br/>
      </w:r>
      <w:r w:rsidRPr="00531090">
        <w:rPr>
          <w:b/>
        </w:rPr>
        <w:t>A Terület- és Településfejlesztési Operatív Program intézkedései</w:t>
      </w:r>
    </w:p>
    <w:p w:rsidR="00955763" w:rsidRPr="00531090" w:rsidRDefault="00955763" w:rsidP="00955763">
      <w:pPr>
        <w:autoSpaceDE w:val="0"/>
        <w:autoSpaceDN w:val="0"/>
        <w:adjustRightInd w:val="0"/>
        <w:jc w:val="both"/>
        <w:rPr>
          <w:b/>
        </w:rPr>
      </w:pPr>
    </w:p>
    <w:p w:rsidR="00955763" w:rsidRPr="004F24F4" w:rsidRDefault="00955763" w:rsidP="00BB2C81">
      <w:pPr>
        <w:pStyle w:val="Listaszerbekezds"/>
        <w:numPr>
          <w:ilvl w:val="1"/>
          <w:numId w:val="36"/>
        </w:numPr>
        <w:autoSpaceDE w:val="0"/>
        <w:autoSpaceDN w:val="0"/>
        <w:adjustRightInd w:val="0"/>
        <w:jc w:val="both"/>
        <w:rPr>
          <w:b/>
        </w:rPr>
      </w:pPr>
      <w:r w:rsidRPr="004F24F4">
        <w:rPr>
          <w:b/>
        </w:rPr>
        <w:t>Helyi gazdasági infrastruktúra fejlesztése</w:t>
      </w:r>
    </w:p>
    <w:p w:rsidR="00955763" w:rsidRPr="00531090" w:rsidRDefault="00955763" w:rsidP="00955763">
      <w:pPr>
        <w:jc w:val="center"/>
        <w:rPr>
          <w:b/>
          <w:sz w:val="28"/>
          <w:szCs w:val="28"/>
          <w:u w:val="single"/>
        </w:rPr>
      </w:pPr>
    </w:p>
    <w:p w:rsidR="00955763" w:rsidRPr="00531090" w:rsidRDefault="00955763" w:rsidP="00955763">
      <w:pPr>
        <w:jc w:val="both"/>
      </w:pPr>
      <w:r w:rsidRPr="00531090">
        <w:t xml:space="preserve">Önkormányzati tulajdonú üzleti infrastruktúra, pl.: iparterületek, </w:t>
      </w:r>
      <w:r w:rsidRPr="00531090">
        <w:rPr>
          <w:b/>
        </w:rPr>
        <w:t>ipari parkok,</w:t>
      </w:r>
      <w:r w:rsidRPr="00531090">
        <w:t xml:space="preserve"> technológiai parkok, inkubátorházak, innovációs központok, logisztikai központok fejlesztésére, kiemelten a szolgáltatásfejlesztésére fókuszál ez a támogatás. </w:t>
      </w:r>
    </w:p>
    <w:p w:rsidR="00955763" w:rsidRPr="00531090" w:rsidRDefault="00955763" w:rsidP="00955763">
      <w:pPr>
        <w:jc w:val="both"/>
      </w:pPr>
      <w:r w:rsidRPr="00531090">
        <w:t xml:space="preserve">Indokolt esetben lehetőséget biztosít új üzleti infrastruktúra, elsősorban iparterületek kialakítására, illetve barnamezős területek ipari, gazdasági funkcióval történő hasznosítására, az iparterületek elérhetőségét és feltárását segítő vonalas infrastruktúrák, kapcsolódó közlekedési útvonalak fejlesztésére.  </w:t>
      </w:r>
    </w:p>
    <w:p w:rsidR="00955763" w:rsidRPr="00531090" w:rsidRDefault="00955763" w:rsidP="00955763">
      <w:pPr>
        <w:jc w:val="both"/>
      </w:pPr>
      <w:r w:rsidRPr="00531090">
        <w:t xml:space="preserve">Ugyanakkor a települési önkormányzatok saját </w:t>
      </w:r>
      <w:r w:rsidRPr="00531090">
        <w:rPr>
          <w:b/>
        </w:rPr>
        <w:t>közétkeztetési</w:t>
      </w:r>
      <w:r w:rsidRPr="00531090">
        <w:t xml:space="preserve"> feladatai ellátásának </w:t>
      </w:r>
      <w:r w:rsidRPr="00531090">
        <w:rPr>
          <w:i/>
        </w:rPr>
        <w:t>helyi alapanyagokra alapozott</w:t>
      </w:r>
      <w:r w:rsidRPr="00531090">
        <w:t xml:space="preserve"> továbbfejlesztéséhez szükséges infrastruktúra és eszköz fejlesztései is megvalósulhatnak a </w:t>
      </w:r>
      <w:r w:rsidRPr="00531090">
        <w:rPr>
          <w:u w:val="single"/>
        </w:rPr>
        <w:t>nem vidéki térségekben</w:t>
      </w:r>
      <w:r w:rsidRPr="00531090">
        <w:t xml:space="preserve"> (VP vidéki térség definíció szerint).  </w:t>
      </w:r>
    </w:p>
    <w:p w:rsidR="00955763" w:rsidRPr="00531090" w:rsidRDefault="00955763" w:rsidP="00955763">
      <w:pPr>
        <w:jc w:val="both"/>
      </w:pPr>
      <w:r w:rsidRPr="00531090">
        <w:rPr>
          <w:u w:val="single"/>
        </w:rPr>
        <w:t>Valamennyi településen lehetőség lesz</w:t>
      </w:r>
      <w:r w:rsidRPr="00531090">
        <w:t xml:space="preserve">: helyi piacszervezéshez, </w:t>
      </w:r>
      <w:r w:rsidRPr="00531090">
        <w:rPr>
          <w:b/>
        </w:rPr>
        <w:t>helyi termék</w:t>
      </w:r>
      <w:r w:rsidRPr="00531090">
        <w:t xml:space="preserve">-előállításhoz, mezőgazdasági termékek térségi piacra jutását elősegítő, termelést követő műveletekhez, kezeléshez (hűtés, tárolás, válogatás, mosás, csomagolás), agrárlogisztika kialakításhoz. </w:t>
      </w:r>
    </w:p>
    <w:p w:rsidR="00955763" w:rsidRPr="00531090" w:rsidRDefault="00955763" w:rsidP="00955763"/>
    <w:p w:rsidR="00955763" w:rsidRPr="00531090" w:rsidRDefault="00955763" w:rsidP="00955763"/>
    <w:p w:rsidR="00955763" w:rsidRPr="00531090" w:rsidRDefault="00955763" w:rsidP="00955763">
      <w:r>
        <w:rPr>
          <w:b/>
        </w:rPr>
        <w:t>1.2</w:t>
      </w:r>
      <w:r>
        <w:rPr>
          <w:b/>
        </w:rPr>
        <w:tab/>
      </w:r>
      <w:r w:rsidRPr="00531090">
        <w:rPr>
          <w:b/>
        </w:rPr>
        <w:t>Társadalmi és környezeti szempontból fenntartható turizmusfejlesztés</w:t>
      </w:r>
    </w:p>
    <w:p w:rsidR="00955763" w:rsidRPr="00AF6E91" w:rsidRDefault="00955763" w:rsidP="00955763">
      <w:pPr>
        <w:rPr>
          <w:rFonts w:ascii="Arial" w:hAnsi="Arial" w:cs="Arial"/>
        </w:rPr>
      </w:pPr>
    </w:p>
    <w:p w:rsidR="00955763" w:rsidRPr="00115BF8" w:rsidRDefault="00955763" w:rsidP="00955763">
      <w:pPr>
        <w:pStyle w:val="Default"/>
        <w:spacing w:line="276" w:lineRule="auto"/>
        <w:jc w:val="both"/>
      </w:pPr>
      <w:r w:rsidRPr="00115BF8">
        <w:t xml:space="preserve">Az intézkedés célja turisztikai termékcsomagok és tematikus turisztikai fejlesztések támogatása, melynek keretében a helyi, térségi jelentőségű, turisztikai vonzerőt képező kulturális, épített, természeti örökség turisztikai hasznosítására, fejlesztésére nyílik lehetőség, a térség gazdaságának diverzifikációja, a helyi gazdaság élénkítése és a foglalkoztatás növekedése érdekében. </w:t>
      </w:r>
    </w:p>
    <w:p w:rsidR="00955763" w:rsidRPr="00115BF8" w:rsidRDefault="00955763" w:rsidP="00955763">
      <w:pPr>
        <w:jc w:val="both"/>
        <w:rPr>
          <w:rFonts w:ascii="Arial" w:hAnsi="Arial" w:cs="Arial"/>
        </w:rPr>
      </w:pPr>
    </w:p>
    <w:p w:rsidR="00955763" w:rsidRPr="00115BF8" w:rsidRDefault="00955763" w:rsidP="00955763">
      <w:pPr>
        <w:pStyle w:val="Default"/>
        <w:spacing w:line="276" w:lineRule="auto"/>
        <w:jc w:val="both"/>
      </w:pPr>
      <w:r w:rsidRPr="00115BF8">
        <w:t>A támogatással megvalósuló vonzerőfejlesztésekkel szemben támasztott elsődleges követelmény az általuk közvetetten generált munkahelyteremtés.</w:t>
      </w:r>
    </w:p>
    <w:p w:rsidR="00955763" w:rsidRPr="00115BF8" w:rsidRDefault="00955763" w:rsidP="00955763">
      <w:pPr>
        <w:jc w:val="both"/>
        <w:rPr>
          <w:rFonts w:ascii="Arial" w:hAnsi="Arial" w:cs="Arial"/>
        </w:rPr>
      </w:pPr>
    </w:p>
    <w:p w:rsidR="00955763" w:rsidRPr="00115BF8" w:rsidRDefault="00955763" w:rsidP="00955763">
      <w:pPr>
        <w:pStyle w:val="Default"/>
        <w:spacing w:line="276" w:lineRule="auto"/>
        <w:jc w:val="both"/>
      </w:pPr>
      <w:r w:rsidRPr="00115BF8">
        <w:t xml:space="preserve">Az intézkedés azokra a fejlesztési igényekre kíván reagálni, amelyek elsősorban helyi illetve térségi jelentőségűek, nem tagjai országos vagy nemzetközi hálózatoknak, tartózkodási időt hosszabbító lehetőséget jelentenek, ezáltal foglalkoztatás-bővítési potenciált hordoznak magukban. A támogatással elsősorban helyi </w:t>
      </w:r>
      <w:proofErr w:type="spellStart"/>
      <w:r w:rsidRPr="00115BF8">
        <w:t>ökoturisztikai</w:t>
      </w:r>
      <w:proofErr w:type="spellEnd"/>
      <w:r w:rsidRPr="00115BF8">
        <w:t xml:space="preserve"> fejlesztések, kulturális látványosságok, turisztikai célú kerékpárutak ráhordó szakaszai valósulhatnak meg. </w:t>
      </w:r>
    </w:p>
    <w:p w:rsidR="00955763" w:rsidRPr="00115BF8" w:rsidRDefault="00955763" w:rsidP="00955763">
      <w:pPr>
        <w:pStyle w:val="Default"/>
        <w:spacing w:line="276" w:lineRule="auto"/>
        <w:jc w:val="both"/>
      </w:pPr>
    </w:p>
    <w:p w:rsidR="00955763" w:rsidRPr="00115BF8" w:rsidRDefault="00955763" w:rsidP="00955763">
      <w:pPr>
        <w:pStyle w:val="Default"/>
        <w:spacing w:line="276" w:lineRule="auto"/>
        <w:jc w:val="both"/>
      </w:pPr>
      <w:r w:rsidRPr="00115BF8">
        <w:t>A megfelelő keresleti megalapozottság és létező együttműködések megléte mellett törekedni kell a tematikusan és térségileg integrált, több elemű turisztikai fejlesztési projektcsomagok támogatására, az infrastrukturális és szolgáltatói oldalon tapasztalható hiányosságok felszámolására és a komplex élményszerzés biztosítására, a szezonális ingadozások mérséklésére.</w:t>
      </w:r>
    </w:p>
    <w:p w:rsidR="00955763" w:rsidRPr="00115BF8" w:rsidRDefault="00955763" w:rsidP="00955763">
      <w:pPr>
        <w:pStyle w:val="Default"/>
        <w:spacing w:line="276" w:lineRule="auto"/>
        <w:jc w:val="both"/>
      </w:pPr>
    </w:p>
    <w:p w:rsidR="00955763" w:rsidRPr="00115BF8" w:rsidRDefault="00955763" w:rsidP="00955763">
      <w:pPr>
        <w:pStyle w:val="Default"/>
        <w:spacing w:line="276" w:lineRule="auto"/>
        <w:jc w:val="both"/>
      </w:pPr>
      <w:r w:rsidRPr="00115BF8">
        <w:t xml:space="preserve">Jelen intézkedés feladata, hogy egy-egy konkrét, turisztikai-piaci szempontból értelmezhető téma vagy turisztikai termék támogatása során elősegítse, hogy az kapcsolódjon már létező attrakciókhoz, vagy a </w:t>
      </w:r>
      <w:proofErr w:type="spellStart"/>
      <w:r w:rsidRPr="00115BF8">
        <w:t>GINOP-ban</w:t>
      </w:r>
      <w:proofErr w:type="spellEnd"/>
      <w:r w:rsidRPr="00115BF8">
        <w:t xml:space="preserve"> megvalósuló fejlesztésekhez. </w:t>
      </w:r>
    </w:p>
    <w:p w:rsidR="00955763" w:rsidRPr="00115BF8" w:rsidRDefault="00955763" w:rsidP="00955763">
      <w:pPr>
        <w:pStyle w:val="Default"/>
        <w:spacing w:line="276" w:lineRule="auto"/>
        <w:jc w:val="both"/>
      </w:pPr>
    </w:p>
    <w:p w:rsidR="00955763" w:rsidRPr="00115BF8" w:rsidRDefault="00955763" w:rsidP="00955763">
      <w:pPr>
        <w:pStyle w:val="Default"/>
        <w:spacing w:line="276" w:lineRule="auto"/>
        <w:jc w:val="both"/>
      </w:pPr>
      <w:r w:rsidRPr="00115BF8">
        <w:t xml:space="preserve">A kulturális és természeti örökségre alapozott vonzerők fejlesztése, akkor lehet turisztikai szempontból sikeres, ha ezek az elemek nem pontszerűek, hanem egymással szoros kapcsolatot építő hálózatba szerveződnek. </w:t>
      </w:r>
    </w:p>
    <w:p w:rsidR="00955763" w:rsidRPr="00115BF8" w:rsidRDefault="00955763" w:rsidP="00955763">
      <w:pPr>
        <w:pStyle w:val="Default"/>
        <w:spacing w:line="276" w:lineRule="auto"/>
        <w:jc w:val="both"/>
      </w:pPr>
    </w:p>
    <w:p w:rsidR="00955763" w:rsidRPr="00115BF8" w:rsidRDefault="00955763" w:rsidP="00955763">
      <w:pPr>
        <w:pStyle w:val="Default"/>
        <w:spacing w:line="276" w:lineRule="auto"/>
        <w:jc w:val="both"/>
      </w:pPr>
      <w:r w:rsidRPr="00115BF8">
        <w:t xml:space="preserve">A turisztikai fejlesztések keretében kizárólag kisléptékű beruházások kerülnek támogatásra. </w:t>
      </w:r>
    </w:p>
    <w:p w:rsidR="00955763" w:rsidRDefault="00955763" w:rsidP="00955763">
      <w:pPr>
        <w:jc w:val="both"/>
      </w:pPr>
    </w:p>
    <w:p w:rsidR="00955763" w:rsidRPr="004F24F4" w:rsidRDefault="00955763" w:rsidP="00BB2C81">
      <w:pPr>
        <w:pStyle w:val="Listaszerbekezds"/>
        <w:numPr>
          <w:ilvl w:val="1"/>
          <w:numId w:val="37"/>
        </w:numPr>
        <w:jc w:val="both"/>
        <w:rPr>
          <w:b/>
        </w:rPr>
      </w:pPr>
      <w:r w:rsidRPr="004F24F4">
        <w:rPr>
          <w:b/>
        </w:rPr>
        <w:t>A gazdaságfejlesztést és a munkaerő mobilitás ösztönzését szolgáló közlekedésfejlesztés</w:t>
      </w:r>
    </w:p>
    <w:p w:rsidR="00955763" w:rsidRPr="004F24F4" w:rsidRDefault="00955763" w:rsidP="00955763">
      <w:pPr>
        <w:jc w:val="both"/>
      </w:pPr>
    </w:p>
    <w:p w:rsidR="00955763" w:rsidRPr="004F24F4" w:rsidRDefault="00955763" w:rsidP="00955763">
      <w:pPr>
        <w:jc w:val="both"/>
      </w:pPr>
      <w:r w:rsidRPr="004F24F4">
        <w:t xml:space="preserve">Ez az intézkedés főleg a vidéki térségekből a gazdasági központokba irányuló – jellemzően az alacsonyabb rendű utak felújítására és fejlesztésére irányul.  </w:t>
      </w:r>
    </w:p>
    <w:p w:rsidR="00955763" w:rsidRPr="004F24F4" w:rsidRDefault="00955763" w:rsidP="00955763">
      <w:pPr>
        <w:jc w:val="both"/>
      </w:pPr>
      <w:r w:rsidRPr="004F24F4">
        <w:t xml:space="preserve">A munkaerő mobilitás mellett a gazdasági övezetek, iparterületek feltárását, jobb elérhetőségét is biztosítják. </w:t>
      </w:r>
    </w:p>
    <w:p w:rsidR="00955763" w:rsidRPr="004F24F4" w:rsidRDefault="00955763" w:rsidP="00955763">
      <w:pPr>
        <w:jc w:val="both"/>
      </w:pPr>
      <w:r w:rsidRPr="004F24F4">
        <w:t xml:space="preserve">Az intézkedés lehetőséget biztosít a 4-5 számjegyű utak és belterületi önkormányzati utak (kivéve mezőgazdasági és erdészeti utak) burkolatának és alépítményeinek felújítására, fejlesztésére, a városok gazdasági övezeteit feltáró, elkerülő utak, valamint az országhatárhoz vagy határátkelőhelyhez vezető utak kialakítására, fejlesztésére is.  </w:t>
      </w:r>
    </w:p>
    <w:p w:rsidR="00955763" w:rsidRPr="00AF6E91" w:rsidRDefault="00955763" w:rsidP="00955763">
      <w:pPr>
        <w:jc w:val="both"/>
        <w:rPr>
          <w:rFonts w:ascii="Arial" w:hAnsi="Arial" w:cs="Arial"/>
          <w:b/>
          <w:u w:val="single"/>
        </w:rPr>
      </w:pPr>
    </w:p>
    <w:p w:rsidR="00955763" w:rsidRPr="004F24F4" w:rsidRDefault="00955763" w:rsidP="00955763">
      <w:pPr>
        <w:ind w:left="705" w:hanging="705"/>
        <w:jc w:val="both"/>
        <w:rPr>
          <w:b/>
        </w:rPr>
      </w:pPr>
      <w:r>
        <w:rPr>
          <w:b/>
        </w:rPr>
        <w:t>1.4</w:t>
      </w:r>
      <w:r>
        <w:rPr>
          <w:b/>
        </w:rPr>
        <w:tab/>
      </w:r>
      <w:r w:rsidRPr="004F24F4">
        <w:rPr>
          <w:b/>
        </w:rPr>
        <w:t>A foglalkoztatás segítése és az életminőség javítása családbarát, munkába állást segítő intézmények, közszolgáltatások fejlesztésével</w:t>
      </w:r>
    </w:p>
    <w:p w:rsidR="00955763" w:rsidRDefault="00955763" w:rsidP="00955763">
      <w:pPr>
        <w:jc w:val="both"/>
        <w:rPr>
          <w:rFonts w:ascii="Arial" w:hAnsi="Arial" w:cs="Arial"/>
        </w:rPr>
      </w:pPr>
    </w:p>
    <w:p w:rsidR="00955763" w:rsidRPr="004F24F4" w:rsidRDefault="00955763" w:rsidP="00955763">
      <w:pPr>
        <w:jc w:val="both"/>
      </w:pPr>
      <w:r w:rsidRPr="004F24F4">
        <w:t xml:space="preserve">Az intézkedés fő célja, a gyermekjóléti alapellátásokhoz </w:t>
      </w:r>
      <w:r w:rsidRPr="004F24F4">
        <w:rPr>
          <w:b/>
        </w:rPr>
        <w:t>(bölcsőde, családi napközik</w:t>
      </w:r>
      <w:r w:rsidRPr="004F24F4">
        <w:t xml:space="preserve">), valamint az </w:t>
      </w:r>
      <w:r w:rsidRPr="004F24F4">
        <w:rPr>
          <w:b/>
        </w:rPr>
        <w:t>óvodai</w:t>
      </w:r>
      <w:r w:rsidRPr="004F24F4">
        <w:t xml:space="preserve"> ellátáshoz való hozzáférés javítása, a szolgáltatások minőségének fejlesztése. Az Operatív Program elsősorban az önkormányzati fejlesztéseket helyezi előtérbe, de ezen intézkedés kapcsán teret kíván adni az egyéb alternatív gyermekmegőrzési formáknak is (pl.: családi napközik, óvodával integráltan működő bölcsődék).  </w:t>
      </w:r>
    </w:p>
    <w:p w:rsidR="00955763" w:rsidRPr="004F24F4" w:rsidRDefault="00955763" w:rsidP="00955763">
      <w:pPr>
        <w:jc w:val="both"/>
        <w:rPr>
          <w:b/>
        </w:rPr>
      </w:pPr>
    </w:p>
    <w:p w:rsidR="00955763" w:rsidRPr="004F24F4" w:rsidRDefault="00955763" w:rsidP="00BB2C81">
      <w:pPr>
        <w:pStyle w:val="Listaszerbekezds"/>
        <w:numPr>
          <w:ilvl w:val="1"/>
          <w:numId w:val="38"/>
        </w:numPr>
        <w:jc w:val="both"/>
        <w:rPr>
          <w:b/>
        </w:rPr>
      </w:pPr>
      <w:r w:rsidRPr="004F24F4">
        <w:rPr>
          <w:b/>
        </w:rPr>
        <w:t>Gazdaságélénkítő és népességmegtartó településfejlesztés</w:t>
      </w:r>
    </w:p>
    <w:p w:rsidR="00955763" w:rsidRPr="004F24F4" w:rsidRDefault="00955763" w:rsidP="00955763">
      <w:pPr>
        <w:ind w:left="705" w:hanging="705"/>
        <w:jc w:val="both"/>
        <w:rPr>
          <w:b/>
        </w:rPr>
      </w:pPr>
    </w:p>
    <w:p w:rsidR="00955763" w:rsidRDefault="00955763" w:rsidP="00955763">
      <w:pPr>
        <w:jc w:val="both"/>
      </w:pPr>
      <w:r w:rsidRPr="004F24F4">
        <w:t xml:space="preserve">Az intézkedés keretében tervezett tevékenységek </w:t>
      </w:r>
      <w:r w:rsidRPr="004F24F4">
        <w:rPr>
          <w:u w:val="single"/>
        </w:rPr>
        <w:t>3 beavatkozási területen</w:t>
      </w:r>
      <w:r w:rsidRPr="004F24F4">
        <w:t xml:space="preserve"> valósulnak meg: </w:t>
      </w:r>
    </w:p>
    <w:p w:rsidR="00955763" w:rsidRPr="004F24F4" w:rsidRDefault="00955763" w:rsidP="00955763">
      <w:pPr>
        <w:jc w:val="both"/>
      </w:pPr>
    </w:p>
    <w:p w:rsidR="00955763" w:rsidRPr="004F24F4" w:rsidRDefault="00955763" w:rsidP="00BB2C81">
      <w:pPr>
        <w:numPr>
          <w:ilvl w:val="0"/>
          <w:numId w:val="31"/>
        </w:numPr>
        <w:spacing w:after="200" w:line="276" w:lineRule="auto"/>
        <w:jc w:val="both"/>
      </w:pPr>
      <w:r w:rsidRPr="004F24F4">
        <w:t>Gazdaságélénkítő településfejlesztés, vállalkozásokat vonzó, gazdasági, környezeti és társadalmi szempontból fenntartható települési környezet kialakítása</w:t>
      </w:r>
    </w:p>
    <w:p w:rsidR="00955763" w:rsidRPr="004F24F4" w:rsidRDefault="00955763" w:rsidP="00955763">
      <w:pPr>
        <w:jc w:val="both"/>
      </w:pPr>
      <w:r w:rsidRPr="004F24F4">
        <w:t xml:space="preserve">Az első beavatkozás </w:t>
      </w:r>
      <w:r w:rsidRPr="004F24F4">
        <w:rPr>
          <w:i/>
        </w:rPr>
        <w:t>elsődleges célja</w:t>
      </w:r>
      <w:r w:rsidRPr="004F24F4">
        <w:t xml:space="preserve">, a kiemelten kezelendő területek a </w:t>
      </w:r>
      <w:r w:rsidRPr="004F24F4">
        <w:rPr>
          <w:b/>
        </w:rPr>
        <w:t>barnamezős területek és rozsdaövezetek rehabilitációja</w:t>
      </w:r>
      <w:r w:rsidRPr="004F24F4">
        <w:t xml:space="preserve">, a városközpontok gazdasági funkcióinak megerősítése, újraélesztése (pl.: városi, helyi piacok, piacterek, vásárcsarnokok és kapcsolódó terek, hagyományos kereskedelmi szolgáltatói terek </w:t>
      </w:r>
      <w:proofErr w:type="spellStart"/>
      <w:r w:rsidRPr="004F24F4">
        <w:t>revitalizálása</w:t>
      </w:r>
      <w:proofErr w:type="spellEnd"/>
      <w:r w:rsidRPr="004F24F4">
        <w:t xml:space="preserve">).  </w:t>
      </w:r>
    </w:p>
    <w:p w:rsidR="00955763" w:rsidRDefault="00955763" w:rsidP="00955763">
      <w:pPr>
        <w:jc w:val="both"/>
        <w:rPr>
          <w:b/>
        </w:rPr>
      </w:pPr>
      <w:r w:rsidRPr="004F24F4">
        <w:t xml:space="preserve">A beavatkozás </w:t>
      </w:r>
      <w:r w:rsidRPr="004F24F4">
        <w:rPr>
          <w:i/>
        </w:rPr>
        <w:t>másik fontos célkitűzése</w:t>
      </w:r>
      <w:r w:rsidRPr="004F24F4">
        <w:t xml:space="preserve"> a népességmegtartás. A cél elérése érdekében támogatható projektek: </w:t>
      </w:r>
      <w:r w:rsidRPr="004F24F4">
        <w:rPr>
          <w:b/>
        </w:rPr>
        <w:t xml:space="preserve">a családok és fiatalok szabadidő hasznos eltöltését segítő rekreációs övezetek kialakítása, városi közösségi kertek, közösségi terek kialakítása. </w:t>
      </w:r>
    </w:p>
    <w:p w:rsidR="00955763" w:rsidRPr="004F24F4" w:rsidRDefault="00955763" w:rsidP="00955763">
      <w:pPr>
        <w:jc w:val="both"/>
        <w:rPr>
          <w:b/>
        </w:rPr>
      </w:pPr>
    </w:p>
    <w:p w:rsidR="00955763" w:rsidRPr="004F24F4" w:rsidRDefault="00955763" w:rsidP="00BB2C81">
      <w:pPr>
        <w:numPr>
          <w:ilvl w:val="0"/>
          <w:numId w:val="31"/>
        </w:numPr>
        <w:spacing w:after="200" w:line="276" w:lineRule="auto"/>
        <w:jc w:val="both"/>
      </w:pPr>
      <w:r w:rsidRPr="004F24F4">
        <w:t>Települési környezetvédelmi infrastruktúra-fejlesztések</w:t>
      </w:r>
    </w:p>
    <w:p w:rsidR="00955763" w:rsidRDefault="00955763" w:rsidP="00955763">
      <w:pPr>
        <w:jc w:val="both"/>
        <w:rPr>
          <w:b/>
        </w:rPr>
      </w:pPr>
      <w:r w:rsidRPr="004F24F4">
        <w:lastRenderedPageBreak/>
        <w:t xml:space="preserve">Ezen beavatkozás keretében a településszerkezet átalakításához, településfejlesztési célú beavatkozáshoz, illetve gazdaságfejlesztési beruházáshoz kapcsolódó települési környezetvédelmi infrastruktúra-fejlesztések kapnak támogatást. Ilyen pl.: a </w:t>
      </w:r>
      <w:r w:rsidRPr="004F24F4">
        <w:rPr>
          <w:b/>
        </w:rPr>
        <w:t xml:space="preserve">belterületi csapadékvíz elvezetése, </w:t>
      </w:r>
      <w:r w:rsidRPr="004F24F4">
        <w:t xml:space="preserve">ahol az elvezetés hiánya jelentős természeti kockázatot hordoz magában. Továbbá támogatható a (KEHOP és a GINOP intézkedéseit kiegészítve) </w:t>
      </w:r>
      <w:r w:rsidRPr="004F24F4">
        <w:rPr>
          <w:b/>
        </w:rPr>
        <w:t xml:space="preserve">a hulladék anyagában történő hasznosítása érdekében hasznosítási kapacitások kiépítése, a hulladék termikus hasznosítása, illetve a települési maradék, vegyesen gyűjtött hulladékégetéssel történő kezelése, a meglévő önkormányzati hulladéklerakók rekultivációja. </w:t>
      </w:r>
    </w:p>
    <w:p w:rsidR="00955763" w:rsidRPr="004F24F4" w:rsidRDefault="00955763" w:rsidP="00955763">
      <w:pPr>
        <w:jc w:val="both"/>
        <w:rPr>
          <w:b/>
        </w:rPr>
      </w:pPr>
    </w:p>
    <w:p w:rsidR="00955763" w:rsidRPr="004F24F4" w:rsidRDefault="00955763" w:rsidP="00BB2C81">
      <w:pPr>
        <w:numPr>
          <w:ilvl w:val="0"/>
          <w:numId w:val="31"/>
        </w:numPr>
        <w:spacing w:after="200" w:line="276" w:lineRule="auto"/>
        <w:jc w:val="both"/>
      </w:pPr>
      <w:r w:rsidRPr="004F24F4">
        <w:t>Szemléletformáló akciók, képzések</w:t>
      </w:r>
    </w:p>
    <w:p w:rsidR="00955763" w:rsidRPr="004F24F4" w:rsidRDefault="00955763" w:rsidP="00955763">
      <w:pPr>
        <w:jc w:val="both"/>
      </w:pPr>
      <w:r w:rsidRPr="004F24F4">
        <w:t xml:space="preserve">Ezen beavatkozás fontos kritériuma, hogy a tervezett akciók önállóan nem finanszírozhatóak, kizárólag a fentebb említett infrastrukturális fejlesztéseket kiegészítve.  </w:t>
      </w:r>
    </w:p>
    <w:p w:rsidR="00955763" w:rsidRPr="004F24F4" w:rsidRDefault="00955763" w:rsidP="00955763">
      <w:pPr>
        <w:jc w:val="both"/>
        <w:rPr>
          <w:b/>
        </w:rPr>
      </w:pPr>
      <w:r w:rsidRPr="004F24F4">
        <w:t xml:space="preserve">Támogathatóak </w:t>
      </w:r>
      <w:r w:rsidRPr="004F24F4">
        <w:rPr>
          <w:i/>
        </w:rPr>
        <w:t>egyrészről</w:t>
      </w:r>
      <w:r w:rsidRPr="004F24F4">
        <w:t xml:space="preserve">: </w:t>
      </w:r>
      <w:r w:rsidRPr="004F24F4">
        <w:rPr>
          <w:b/>
        </w:rPr>
        <w:t xml:space="preserve">olyan szemléletformáló akciók és képzések, amelyek erősítik a helyi identitást, a helyi közösségek összetartozását és a településhez kötődést.  </w:t>
      </w:r>
    </w:p>
    <w:p w:rsidR="00955763" w:rsidRPr="00AF6E91" w:rsidRDefault="00955763" w:rsidP="00955763">
      <w:pPr>
        <w:jc w:val="both"/>
        <w:rPr>
          <w:rFonts w:ascii="Arial" w:hAnsi="Arial" w:cs="Arial"/>
          <w:u w:val="single"/>
        </w:rPr>
      </w:pPr>
      <w:r w:rsidRPr="004F24F4">
        <w:rPr>
          <w:i/>
        </w:rPr>
        <w:t xml:space="preserve">Másrészről: </w:t>
      </w:r>
      <w:r w:rsidRPr="004F24F4">
        <w:t xml:space="preserve">olyan szemléletformáló akciók, melyek ösztönözni kívánják a </w:t>
      </w:r>
      <w:r w:rsidRPr="004F24F4">
        <w:rPr>
          <w:b/>
        </w:rPr>
        <w:t xml:space="preserve">környezettudatos szemléletmód terjedését </w:t>
      </w:r>
      <w:r w:rsidRPr="004F24F4">
        <w:t xml:space="preserve">a lakosság és a helyi vállalkozások körében (városi terek, </w:t>
      </w:r>
      <w:r w:rsidRPr="00AF6E91">
        <w:rPr>
          <w:rFonts w:ascii="Arial" w:hAnsi="Arial" w:cs="Arial"/>
        </w:rPr>
        <w:t xml:space="preserve">a fejlesztések során figyelmet kell fordítani a funkcionális megújításra, átalakításra </w:t>
      </w:r>
    </w:p>
    <w:p w:rsidR="00955763" w:rsidRPr="00AF6E91" w:rsidRDefault="00955763" w:rsidP="00955763">
      <w:pPr>
        <w:pStyle w:val="Listaszerbekezds"/>
        <w:jc w:val="both"/>
        <w:rPr>
          <w:rFonts w:ascii="Arial" w:hAnsi="Arial" w:cs="Arial"/>
          <w:u w:val="single"/>
        </w:rPr>
      </w:pPr>
    </w:p>
    <w:p w:rsidR="00955763" w:rsidRPr="004F24F4" w:rsidRDefault="00955763" w:rsidP="00955763">
      <w:pPr>
        <w:jc w:val="both"/>
      </w:pPr>
      <w:r w:rsidRPr="004F24F4">
        <w:rPr>
          <w:b/>
        </w:rPr>
        <w:t>3.1. Fenntartható települési közlekedésfejlesztés</w:t>
      </w:r>
    </w:p>
    <w:p w:rsidR="00955763" w:rsidRPr="004F24F4" w:rsidRDefault="00955763" w:rsidP="00955763">
      <w:pPr>
        <w:pStyle w:val="Default"/>
        <w:spacing w:line="276" w:lineRule="auto"/>
        <w:jc w:val="both"/>
        <w:rPr>
          <w:b/>
        </w:rPr>
      </w:pPr>
    </w:p>
    <w:p w:rsidR="00955763" w:rsidRPr="004F24F4" w:rsidRDefault="00955763" w:rsidP="00955763">
      <w:pPr>
        <w:pStyle w:val="Default"/>
        <w:spacing w:line="276" w:lineRule="auto"/>
        <w:jc w:val="both"/>
      </w:pPr>
      <w:r w:rsidRPr="004F24F4">
        <w:t xml:space="preserve">A támogatás célja, hogy olyan, a fenntartható közlekedés feltételeit megteremtő és erősítő közlekedésfejlesztési intézkedések valósuljanak meg településeken és települések között, amelyek hozzájárulnak az éghajlatváltozás mérsékléséhez, a CO2 kibocsátás csökkentéséhez, az élhető városi környezet kialakulásához, valamint az EU2020 és a Nemzeti Közlekedési Stratégiában megfogalmazott fenntartható fejlődésre és közlekedésre vonatkozó célok teljesüléséhez. Az így megvalósított fejlesztésekhez, kiemelten a közösségi közlekedési fejlesztésekhez kapcsolódóan lehetőség nyílik fenntartható városi/járási közlekedési/mobilitási tervek kidolgozására. </w:t>
      </w:r>
    </w:p>
    <w:p w:rsidR="00955763" w:rsidRPr="004F24F4" w:rsidRDefault="00955763" w:rsidP="00955763">
      <w:pPr>
        <w:pStyle w:val="Default"/>
        <w:spacing w:line="276" w:lineRule="auto"/>
        <w:jc w:val="both"/>
      </w:pPr>
    </w:p>
    <w:p w:rsidR="00955763" w:rsidRPr="004F24F4" w:rsidRDefault="00955763" w:rsidP="00955763">
      <w:pPr>
        <w:pStyle w:val="Default"/>
        <w:spacing w:line="276" w:lineRule="auto"/>
        <w:jc w:val="both"/>
      </w:pPr>
      <w:r w:rsidRPr="004F24F4">
        <w:t xml:space="preserve">Az intézkedésen belül kiemelt jelentőséggel bír a környezetbarát közlekedési módok elterjesztése, a közösségi közlekedés térnyerését szolgáló beruházások (pl. buszfordulók, buszsávok és megállók) megvalósítása, a járási, települési kapcsolatok javítását célzó, új közösségi közlekedési viszonylatok kialakítása és az integráltan megvalósított beavatkozásokhoz kapcsolódó buszbeszerzés. Fontos terület a módváltó rendszerek fejlesztése, köztük a P+R, B+R parkolók és csomópontok fejlesztése, valamint az intelligens információ- és kommunikációtechnológiai (IKT) fejlesztések. </w:t>
      </w:r>
    </w:p>
    <w:p w:rsidR="00955763" w:rsidRPr="004F24F4" w:rsidRDefault="00955763" w:rsidP="00955763">
      <w:pPr>
        <w:pStyle w:val="Default"/>
        <w:spacing w:line="276" w:lineRule="auto"/>
        <w:jc w:val="both"/>
      </w:pPr>
    </w:p>
    <w:p w:rsidR="00955763" w:rsidRPr="004F24F4" w:rsidRDefault="00955763" w:rsidP="00955763">
      <w:pPr>
        <w:pStyle w:val="Default"/>
        <w:spacing w:line="276" w:lineRule="auto"/>
        <w:jc w:val="both"/>
      </w:pPr>
      <w:r w:rsidRPr="004F24F4">
        <w:t>A városkörnyéki (város-vidéki) kisebb léptékű közösségi közlekedési fejlesztések közül az intézkedés nagy hangsúlyt helyez az igényvezérelt személyszállítási szolgáltatási rendszer kialakítására, mely az aprófalvas térségek mellett a ritkán lakott városi (kertvárosi) övezetek közösségi közlekedési problémáira is megoldást jelenthet, hiszen a rendszer előnye, hogy költséghatékony módon alkalmazkodik az utashoz és az aktuális utazási igényhez.</w:t>
      </w:r>
    </w:p>
    <w:p w:rsidR="00955763" w:rsidRPr="004F24F4" w:rsidRDefault="00955763" w:rsidP="00955763">
      <w:pPr>
        <w:pStyle w:val="Default"/>
        <w:spacing w:line="276" w:lineRule="auto"/>
        <w:jc w:val="both"/>
      </w:pPr>
    </w:p>
    <w:p w:rsidR="00955763" w:rsidRPr="004F24F4" w:rsidRDefault="00955763" w:rsidP="00955763">
      <w:pPr>
        <w:pStyle w:val="Default"/>
        <w:spacing w:line="276" w:lineRule="auto"/>
        <w:jc w:val="both"/>
      </w:pPr>
      <w:r w:rsidRPr="004F24F4">
        <w:t xml:space="preserve">A személyszállítási </w:t>
      </w:r>
      <w:proofErr w:type="spellStart"/>
      <w:r w:rsidRPr="004F24F4">
        <w:t>intermodalitás</w:t>
      </w:r>
      <w:proofErr w:type="spellEnd"/>
      <w:r w:rsidRPr="004F24F4">
        <w:t xml:space="preserve"> javításának célja az utazási láncok (pl. helyi-helyközi autóbuszos, kerékpáros) alacsony költségű összekapcsolása. A különböző közlekedési módok </w:t>
      </w:r>
      <w:r w:rsidRPr="004F24F4">
        <w:lastRenderedPageBreak/>
        <w:t xml:space="preserve">összekapcsolása esetében kizárólag a </w:t>
      </w:r>
      <w:proofErr w:type="spellStart"/>
      <w:r w:rsidRPr="004F24F4">
        <w:t>kötöttpályát</w:t>
      </w:r>
      <w:proofErr w:type="spellEnd"/>
      <w:r w:rsidRPr="004F24F4">
        <w:t xml:space="preserve"> nem érintő </w:t>
      </w:r>
      <w:proofErr w:type="spellStart"/>
      <w:r w:rsidRPr="004F24F4">
        <w:t>intermodális</w:t>
      </w:r>
      <w:proofErr w:type="spellEnd"/>
      <w:r w:rsidRPr="004F24F4">
        <w:t xml:space="preserve"> csomópontok fejlesztése támogatható (pl. autóbusz-pályaudvarok, forgalmi épületek). </w:t>
      </w:r>
    </w:p>
    <w:p w:rsidR="00955763" w:rsidRPr="004F24F4" w:rsidRDefault="00955763" w:rsidP="00955763">
      <w:pPr>
        <w:pStyle w:val="Default"/>
        <w:spacing w:line="276" w:lineRule="auto"/>
        <w:jc w:val="both"/>
      </w:pPr>
    </w:p>
    <w:p w:rsidR="00955763" w:rsidRPr="004F24F4" w:rsidRDefault="00955763" w:rsidP="00955763">
      <w:pPr>
        <w:pStyle w:val="Default"/>
        <w:spacing w:line="276" w:lineRule="auto"/>
        <w:jc w:val="both"/>
      </w:pPr>
      <w:r w:rsidRPr="004F24F4">
        <w:t>A közlekedésbiztonsági fejlesztések elsősorban a közúti biztonsági audit alapján valósulnának meg (főképp a közúti baleseti gócpontok biztonsági felülvizsgálatának alapján szükséges közlekedésbiztonsági fejlesztések: gyalogátkelőhelyek kialakítása, csomópontok forgalomlassító és csillapító átépítése stb.).</w:t>
      </w:r>
    </w:p>
    <w:p w:rsidR="00955763" w:rsidRPr="004F24F4" w:rsidRDefault="00955763" w:rsidP="00955763">
      <w:pPr>
        <w:pStyle w:val="Default"/>
        <w:spacing w:line="276" w:lineRule="auto"/>
        <w:jc w:val="both"/>
      </w:pPr>
      <w:r w:rsidRPr="004F24F4">
        <w:t xml:space="preserve"> </w:t>
      </w:r>
    </w:p>
    <w:p w:rsidR="00955763" w:rsidRPr="004F24F4" w:rsidRDefault="00955763" w:rsidP="00955763">
      <w:pPr>
        <w:pStyle w:val="Default"/>
        <w:spacing w:line="276" w:lineRule="auto"/>
        <w:jc w:val="both"/>
      </w:pPr>
      <w:r w:rsidRPr="004F24F4">
        <w:t>Az intézkedés hangsúlyt helyez a kerékpáros közlekedés feltételeinek javítására: a helyi, helyközi, hivatás-forgalmi és egyéb célú kerékpárforgalmi létesítmények építésére és felújítására, a kerékpáros közlekedési infrastruktúra bővítésére, a műszakilag és forgalomtechnikailag nem megfelelő kerékpárforgalmi létesítmények, balesetveszélyes gócpontok korrekciójára, kerékpáros közlekedési felületek akadálymentesítésére.</w:t>
      </w:r>
    </w:p>
    <w:p w:rsidR="00955763" w:rsidRPr="004F24F4" w:rsidRDefault="00955763" w:rsidP="00955763">
      <w:pPr>
        <w:pStyle w:val="Default"/>
        <w:spacing w:line="276" w:lineRule="auto"/>
        <w:jc w:val="both"/>
      </w:pPr>
    </w:p>
    <w:p w:rsidR="00955763" w:rsidRPr="004F24F4" w:rsidRDefault="00955763" w:rsidP="00955763">
      <w:pPr>
        <w:pStyle w:val="Default"/>
        <w:spacing w:line="276" w:lineRule="auto"/>
        <w:jc w:val="both"/>
      </w:pPr>
      <w:r w:rsidRPr="004F24F4">
        <w:t xml:space="preserve">A projekteknek a városi mobilitás környezetileg (levegőszennyezés, zajterhelés) és pénzügyileg (működtetők és a közlekedők oldalán) fenntarthatóbbá tételét kell szolgálniuk, és hozzá kell járulniuk a napi utazások esetén fő közlekedési eszközként gyalogos, kerékpáros vagy közösségi közlekedési módot választók részarányának növekedéséhez. </w:t>
      </w:r>
    </w:p>
    <w:p w:rsidR="00955763" w:rsidRPr="004F24F4" w:rsidRDefault="00955763" w:rsidP="00955763">
      <w:pPr>
        <w:pStyle w:val="Default"/>
        <w:spacing w:line="276" w:lineRule="auto"/>
        <w:jc w:val="both"/>
      </w:pPr>
    </w:p>
    <w:p w:rsidR="00955763" w:rsidRPr="004F24F4" w:rsidRDefault="00955763" w:rsidP="00955763">
      <w:pPr>
        <w:pStyle w:val="Default"/>
        <w:spacing w:line="276" w:lineRule="auto"/>
        <w:jc w:val="both"/>
      </w:pPr>
      <w:r w:rsidRPr="004F24F4">
        <w:rPr>
          <w:b/>
        </w:rPr>
        <w:t>3.2. Önkormányzatok energiahatékonyságának és a megújuló energia-felhasználás arányának növelése</w:t>
      </w:r>
    </w:p>
    <w:p w:rsidR="00955763" w:rsidRPr="004F24F4" w:rsidRDefault="00955763" w:rsidP="00955763">
      <w:pPr>
        <w:pStyle w:val="Default"/>
        <w:spacing w:after="200" w:line="276" w:lineRule="auto"/>
        <w:jc w:val="both"/>
      </w:pPr>
    </w:p>
    <w:p w:rsidR="00955763" w:rsidRPr="004F24F4" w:rsidRDefault="00955763" w:rsidP="00955763">
      <w:pPr>
        <w:pStyle w:val="Default"/>
        <w:spacing w:after="200" w:line="276" w:lineRule="auto"/>
        <w:jc w:val="both"/>
      </w:pPr>
      <w:r w:rsidRPr="004F24F4">
        <w:t>Az intézkedés tartalmazza az önkormányzati tulajdonú épületek energiahatékonysági célú korszerűsítését, többek között:</w:t>
      </w:r>
    </w:p>
    <w:p w:rsidR="00955763" w:rsidRPr="004F24F4" w:rsidRDefault="00955763" w:rsidP="00BB2C81">
      <w:pPr>
        <w:pStyle w:val="Default"/>
        <w:numPr>
          <w:ilvl w:val="0"/>
          <w:numId w:val="32"/>
        </w:numPr>
        <w:spacing w:line="276" w:lineRule="auto"/>
        <w:ind w:left="714" w:hanging="357"/>
        <w:jc w:val="both"/>
      </w:pPr>
      <w:r w:rsidRPr="004F24F4">
        <w:t>a kazánházak felújítását,</w:t>
      </w:r>
    </w:p>
    <w:p w:rsidR="00955763" w:rsidRPr="004F24F4" w:rsidRDefault="00955763" w:rsidP="00BB2C81">
      <w:pPr>
        <w:pStyle w:val="Default"/>
        <w:numPr>
          <w:ilvl w:val="0"/>
          <w:numId w:val="32"/>
        </w:numPr>
        <w:spacing w:line="276" w:lineRule="auto"/>
        <w:ind w:left="714" w:hanging="357"/>
        <w:jc w:val="both"/>
      </w:pPr>
      <w:r w:rsidRPr="004F24F4">
        <w:t xml:space="preserve">a </w:t>
      </w:r>
      <w:proofErr w:type="spellStart"/>
      <w:r w:rsidRPr="004F24F4">
        <w:t>hőtermelők</w:t>
      </w:r>
      <w:proofErr w:type="spellEnd"/>
      <w:r w:rsidRPr="004F24F4">
        <w:t xml:space="preserve"> (kazánok) korszerű, nagy hatásfokú berendezésekre történő cseréjét</w:t>
      </w:r>
    </w:p>
    <w:p w:rsidR="00955763" w:rsidRPr="004F24F4" w:rsidRDefault="00955763" w:rsidP="00BB2C81">
      <w:pPr>
        <w:pStyle w:val="Default"/>
        <w:numPr>
          <w:ilvl w:val="0"/>
          <w:numId w:val="32"/>
        </w:numPr>
        <w:spacing w:after="200" w:line="276" w:lineRule="auto"/>
        <w:jc w:val="both"/>
      </w:pPr>
      <w:r w:rsidRPr="004F24F4">
        <w:t xml:space="preserve">a </w:t>
      </w:r>
      <w:proofErr w:type="spellStart"/>
      <w:r w:rsidRPr="004F24F4">
        <w:t>hőleadó</w:t>
      </w:r>
      <w:proofErr w:type="spellEnd"/>
      <w:r w:rsidRPr="004F24F4">
        <w:t xml:space="preserve"> rendszerek és épülethatároló szerkezetek (pl. tető, födém, nyílászáró) korszerűsítését, hőszigetelés javítását.</w:t>
      </w:r>
    </w:p>
    <w:p w:rsidR="00955763" w:rsidRPr="004F24F4" w:rsidRDefault="00955763" w:rsidP="00955763">
      <w:pPr>
        <w:pStyle w:val="Default"/>
        <w:spacing w:after="200" w:line="276" w:lineRule="auto"/>
        <w:jc w:val="both"/>
      </w:pPr>
      <w:r w:rsidRPr="004F24F4">
        <w:t>Az energiahatékonysági korszerűsítés kombinálható épülethez kötött megújuló energia termelő beruházásokkal is. Hő- és villamos energia termelése egyaránt támogatható, napelem, napkollektor, hőszivattyú telepítésével vagy biomassza hasznosításával. (A megújuló energia termelő beruházások önállóan is megvalósíthatók, de csak bizonyos jogszabályoknak</w:t>
      </w:r>
      <w:r>
        <w:t xml:space="preserve"> </w:t>
      </w:r>
      <w:r w:rsidRPr="004F24F4">
        <w:t>megfelelő energiahatékonyságú épületek esetében.)</w:t>
      </w:r>
    </w:p>
    <w:p w:rsidR="00955763" w:rsidRPr="004F24F4" w:rsidRDefault="00955763" w:rsidP="00955763">
      <w:pPr>
        <w:pStyle w:val="Default"/>
        <w:spacing w:after="200" w:line="276" w:lineRule="auto"/>
        <w:jc w:val="both"/>
      </w:pPr>
      <w:r w:rsidRPr="004F24F4">
        <w:t xml:space="preserve">Az intézkedés keretében támogatható a nem épülethez kötött, helyi nyersanyagot hasznosító megújuló </w:t>
      </w:r>
      <w:proofErr w:type="gramStart"/>
      <w:r w:rsidRPr="004F24F4">
        <w:t>energia termelés</w:t>
      </w:r>
      <w:proofErr w:type="gramEnd"/>
      <w:r w:rsidRPr="004F24F4">
        <w:t xml:space="preserve"> megvalósítása is. Ebbe beleértendő például biomassza fűtőmű és a hozzá tartozó </w:t>
      </w:r>
      <w:proofErr w:type="spellStart"/>
      <w:r w:rsidRPr="004F24F4">
        <w:t>hőszállító</w:t>
      </w:r>
      <w:proofErr w:type="spellEnd"/>
      <w:r w:rsidRPr="004F24F4">
        <w:t xml:space="preserve"> hálózat létrehozása vagy korszerűsítése, geotermikus energia alkalmazása vagy </w:t>
      </w:r>
      <w:proofErr w:type="spellStart"/>
      <w:r w:rsidRPr="004F24F4">
        <w:t>napelempark</w:t>
      </w:r>
      <w:proofErr w:type="spellEnd"/>
      <w:r w:rsidRPr="004F24F4">
        <w:t xml:space="preserve"> építése.</w:t>
      </w:r>
    </w:p>
    <w:p w:rsidR="00955763" w:rsidRPr="004F24F4" w:rsidRDefault="00955763" w:rsidP="00955763">
      <w:pPr>
        <w:pStyle w:val="Default"/>
        <w:spacing w:after="200" w:line="276" w:lineRule="auto"/>
        <w:jc w:val="both"/>
      </w:pPr>
      <w:r w:rsidRPr="004F24F4">
        <w:t xml:space="preserve">Fontos, hogy </w:t>
      </w:r>
      <w:proofErr w:type="gramStart"/>
      <w:r w:rsidRPr="004F24F4">
        <w:t>energia termelés</w:t>
      </w:r>
      <w:proofErr w:type="gramEnd"/>
      <w:r w:rsidRPr="004F24F4">
        <w:t xml:space="preserve">, legyen az önálló rendszer vagy épülethez kötött, csak közcéllal, a saját energiaigény kielégítése céljából támogatható. A közvilágítási rendszerek nem tartoznak </w:t>
      </w:r>
      <w:r w:rsidRPr="004F24F4">
        <w:lastRenderedPageBreak/>
        <w:t>bele az intézkedésbe, az egyes épületek energetikai felújításának viszont részét képezheti az épület világítási rendszerének korszerűsítése.</w:t>
      </w:r>
    </w:p>
    <w:p w:rsidR="00955763" w:rsidRDefault="00955763" w:rsidP="00955763">
      <w:pPr>
        <w:pStyle w:val="Default"/>
        <w:spacing w:after="200" w:line="276" w:lineRule="auto"/>
        <w:jc w:val="both"/>
      </w:pPr>
      <w:r w:rsidRPr="004F24F4">
        <w:t>Az intézkedés támogatja az önkormányzatok Fenntartható Energia Akcióprogramjainak (SEAP) elkészítését is. A fenti tevékenységekhez kapcsolható szemléletformálási tevékenység is, például a beszerzett eszközök bemutatása céljából.</w:t>
      </w:r>
    </w:p>
    <w:p w:rsidR="00955763" w:rsidRPr="00225A1A" w:rsidRDefault="00955763" w:rsidP="00955763">
      <w:pPr>
        <w:pStyle w:val="Default"/>
        <w:spacing w:after="200" w:line="276" w:lineRule="auto"/>
        <w:jc w:val="both"/>
      </w:pPr>
      <w:r w:rsidRPr="00225A1A">
        <w:rPr>
          <w:b/>
        </w:rPr>
        <w:t>4.1. Egészségügyi alapellátás infrastrukturális fejlesztése</w:t>
      </w:r>
    </w:p>
    <w:p w:rsidR="00955763" w:rsidRPr="00225A1A" w:rsidRDefault="00955763" w:rsidP="00955763">
      <w:pPr>
        <w:pStyle w:val="Default"/>
        <w:spacing w:line="276" w:lineRule="auto"/>
        <w:jc w:val="both"/>
      </w:pPr>
      <w:r w:rsidRPr="00225A1A">
        <w:t>Az intézkedés lehetőséget nyújt egyrészt a helyi önkormányzatok egészségügyi alapellátási szolgáltatásának helyet adó épületek korszerűsítésére, felújítására, átalakítására, illetve indokolt esetben új létesítésére. Célja a szolgáltatások színvonalának és a munkafeltételek minőségének javítása korszerű infrastruktúra-fejlesztéssel és eszközbeszerzéssel.</w:t>
      </w:r>
    </w:p>
    <w:p w:rsidR="00955763" w:rsidRPr="00225A1A" w:rsidRDefault="00955763" w:rsidP="00955763">
      <w:pPr>
        <w:pStyle w:val="Default"/>
        <w:spacing w:line="276" w:lineRule="auto"/>
        <w:jc w:val="both"/>
      </w:pPr>
    </w:p>
    <w:p w:rsidR="00955763" w:rsidRPr="00225A1A" w:rsidRDefault="00955763" w:rsidP="00955763">
      <w:pPr>
        <w:pStyle w:val="Default"/>
        <w:spacing w:line="276" w:lineRule="auto"/>
        <w:jc w:val="both"/>
      </w:pPr>
      <w:r w:rsidRPr="00225A1A">
        <w:t xml:space="preserve">A fejlesztéseket indokolja az egészségügyi alapellátási rendszer infrastruktúrájának területi </w:t>
      </w:r>
      <w:proofErr w:type="spellStart"/>
      <w:r w:rsidRPr="00225A1A">
        <w:t>kiegyenlítettlensége</w:t>
      </w:r>
      <w:proofErr w:type="spellEnd"/>
      <w:r w:rsidRPr="00225A1A">
        <w:t xml:space="preserve">, nagyon sok a rossz állapotú, illetve hiányos vagy elavult eszközökkel működő háziorvosi rendelő, amely különösen a kisebb településeket, a hátrányos helyzetű térségeket érinti. </w:t>
      </w:r>
    </w:p>
    <w:p w:rsidR="00955763" w:rsidRPr="00225A1A" w:rsidRDefault="00955763" w:rsidP="00955763">
      <w:pPr>
        <w:pStyle w:val="Default"/>
        <w:spacing w:line="276" w:lineRule="auto"/>
        <w:jc w:val="both"/>
      </w:pPr>
    </w:p>
    <w:p w:rsidR="00955763" w:rsidRPr="00225A1A" w:rsidRDefault="00955763" w:rsidP="00955763">
      <w:pPr>
        <w:pStyle w:val="Default"/>
        <w:spacing w:line="276" w:lineRule="auto"/>
        <w:jc w:val="both"/>
      </w:pPr>
      <w:r w:rsidRPr="00225A1A">
        <w:t xml:space="preserve">Az alapellátáshoz sorolt szolgáltatások fejlesztésének keretében a háziorvosi szolgálatnak –felnőtt, gyermek, vegyes praxis –, fogorvosi szolgálatnak, központi alapellátási ügyeletnek és a védőnői szolgáltatásoknak helyt adó épületek, épületrészek fejlesztésére, új építésére, továbbá a nem iskolai épületekben működő iskolaorvosi rendelők infrastruktúra fejlesztésére is lehetőség lesz annak érdekében, hogy az egyes településeken, minden lakos számára hozzáférhetővé váljanak a megfelelő infrastrukturális ellátottsággal rendelkező egészségügyi intézmények szolgáltatásai. </w:t>
      </w:r>
    </w:p>
    <w:p w:rsidR="00955763" w:rsidRPr="00AF6E91" w:rsidRDefault="00955763" w:rsidP="00955763">
      <w:pPr>
        <w:pStyle w:val="Default"/>
        <w:spacing w:line="276" w:lineRule="auto"/>
        <w:jc w:val="both"/>
        <w:rPr>
          <w:sz w:val="22"/>
          <w:szCs w:val="22"/>
        </w:rPr>
      </w:pPr>
    </w:p>
    <w:p w:rsidR="00955763" w:rsidRDefault="00955763" w:rsidP="00BB2C81">
      <w:pPr>
        <w:pStyle w:val="Default"/>
        <w:numPr>
          <w:ilvl w:val="1"/>
          <w:numId w:val="39"/>
        </w:numPr>
        <w:spacing w:line="276" w:lineRule="auto"/>
        <w:jc w:val="both"/>
        <w:rPr>
          <w:b/>
        </w:rPr>
      </w:pPr>
      <w:r w:rsidRPr="00225A1A">
        <w:rPr>
          <w:b/>
        </w:rPr>
        <w:t>A szociális alapszolgáltatások infrastruktúrájának bővítése, fejlesztése</w:t>
      </w:r>
    </w:p>
    <w:p w:rsidR="00955763" w:rsidRPr="00225A1A" w:rsidRDefault="00955763" w:rsidP="00955763">
      <w:pPr>
        <w:pStyle w:val="Default"/>
        <w:spacing w:line="276" w:lineRule="auto"/>
        <w:ind w:left="360"/>
        <w:jc w:val="both"/>
        <w:rPr>
          <w:sz w:val="22"/>
          <w:szCs w:val="22"/>
        </w:rPr>
      </w:pPr>
    </w:p>
    <w:p w:rsidR="00955763" w:rsidRPr="00225A1A" w:rsidRDefault="00955763" w:rsidP="00955763">
      <w:pPr>
        <w:jc w:val="both"/>
      </w:pPr>
      <w:r w:rsidRPr="00225A1A">
        <w:t>Az intézkedés keretébe a következő törvényekben</w:t>
      </w:r>
      <w:r>
        <w:t xml:space="preserve"> </w:t>
      </w:r>
      <w:r w:rsidRPr="00225A1A">
        <w:t>nevesített alapszolgáltatások tartoznak:</w:t>
      </w:r>
    </w:p>
    <w:p w:rsidR="00955763" w:rsidRPr="00225A1A" w:rsidRDefault="00955763" w:rsidP="00BB2C81">
      <w:pPr>
        <w:pStyle w:val="Listaszerbekezds"/>
        <w:numPr>
          <w:ilvl w:val="0"/>
          <w:numId w:val="33"/>
        </w:numPr>
        <w:spacing w:after="200" w:line="276" w:lineRule="auto"/>
      </w:pPr>
      <w:r w:rsidRPr="00225A1A">
        <w:t>Étkeztetés</w:t>
      </w:r>
    </w:p>
    <w:p w:rsidR="00955763" w:rsidRPr="00225A1A" w:rsidRDefault="00955763" w:rsidP="00BB2C81">
      <w:pPr>
        <w:pStyle w:val="Listaszerbekezds"/>
        <w:numPr>
          <w:ilvl w:val="0"/>
          <w:numId w:val="33"/>
        </w:numPr>
        <w:spacing w:after="200" w:line="276" w:lineRule="auto"/>
      </w:pPr>
      <w:r w:rsidRPr="00225A1A">
        <w:t>Házi segítségnyújtás</w:t>
      </w:r>
    </w:p>
    <w:p w:rsidR="00955763" w:rsidRPr="00225A1A" w:rsidRDefault="00955763" w:rsidP="00BB2C81">
      <w:pPr>
        <w:pStyle w:val="Listaszerbekezds"/>
        <w:numPr>
          <w:ilvl w:val="0"/>
          <w:numId w:val="33"/>
        </w:numPr>
        <w:spacing w:after="200" w:line="276" w:lineRule="auto"/>
      </w:pPr>
      <w:r w:rsidRPr="00225A1A">
        <w:t>Jelzőrendszeres házi segítségnyújtás</w:t>
      </w:r>
    </w:p>
    <w:p w:rsidR="00955763" w:rsidRPr="00225A1A" w:rsidRDefault="00955763" w:rsidP="00BB2C81">
      <w:pPr>
        <w:pStyle w:val="Listaszerbekezds"/>
        <w:numPr>
          <w:ilvl w:val="0"/>
          <w:numId w:val="33"/>
        </w:numPr>
        <w:spacing w:after="200" w:line="276" w:lineRule="auto"/>
      </w:pPr>
      <w:r w:rsidRPr="00225A1A">
        <w:t>Közösségi ellátások</w:t>
      </w:r>
    </w:p>
    <w:p w:rsidR="00955763" w:rsidRPr="00225A1A" w:rsidRDefault="00955763" w:rsidP="00BB2C81">
      <w:pPr>
        <w:pStyle w:val="Listaszerbekezds"/>
        <w:numPr>
          <w:ilvl w:val="0"/>
          <w:numId w:val="33"/>
        </w:numPr>
        <w:spacing w:after="200" w:line="276" w:lineRule="auto"/>
      </w:pPr>
      <w:r w:rsidRPr="00225A1A">
        <w:t>Támogató szolgáltatás</w:t>
      </w:r>
    </w:p>
    <w:p w:rsidR="00955763" w:rsidRPr="00225A1A" w:rsidRDefault="00955763" w:rsidP="00BB2C81">
      <w:pPr>
        <w:pStyle w:val="Listaszerbekezds"/>
        <w:numPr>
          <w:ilvl w:val="0"/>
          <w:numId w:val="33"/>
        </w:numPr>
        <w:spacing w:after="200" w:line="276" w:lineRule="auto"/>
      </w:pPr>
      <w:r w:rsidRPr="00225A1A">
        <w:t>Utcai szociális munka</w:t>
      </w:r>
    </w:p>
    <w:p w:rsidR="00955763" w:rsidRPr="00225A1A" w:rsidRDefault="00955763" w:rsidP="00BB2C81">
      <w:pPr>
        <w:pStyle w:val="Listaszerbekezds"/>
        <w:numPr>
          <w:ilvl w:val="0"/>
          <w:numId w:val="33"/>
        </w:numPr>
        <w:spacing w:after="200" w:line="276" w:lineRule="auto"/>
      </w:pPr>
      <w:r w:rsidRPr="00225A1A">
        <w:t>Nappali ellátások</w:t>
      </w:r>
    </w:p>
    <w:p w:rsidR="00955763" w:rsidRPr="00225A1A" w:rsidRDefault="00955763" w:rsidP="00BB2C81">
      <w:pPr>
        <w:pStyle w:val="Listaszerbekezds"/>
        <w:numPr>
          <w:ilvl w:val="0"/>
          <w:numId w:val="33"/>
        </w:numPr>
        <w:spacing w:after="200" w:line="276" w:lineRule="auto"/>
      </w:pPr>
      <w:r w:rsidRPr="00225A1A">
        <w:t>Családsegítés</w:t>
      </w:r>
    </w:p>
    <w:p w:rsidR="00955763" w:rsidRPr="00225A1A" w:rsidRDefault="00955763" w:rsidP="00BB2C81">
      <w:pPr>
        <w:pStyle w:val="Listaszerbekezds"/>
        <w:numPr>
          <w:ilvl w:val="0"/>
          <w:numId w:val="33"/>
        </w:numPr>
        <w:spacing w:after="200" w:line="276" w:lineRule="auto"/>
      </w:pPr>
      <w:r w:rsidRPr="00225A1A">
        <w:t>Gyermekjóléti szolgálat</w:t>
      </w:r>
    </w:p>
    <w:p w:rsidR="00955763" w:rsidRDefault="00955763" w:rsidP="00955763">
      <w:pPr>
        <w:jc w:val="both"/>
      </w:pPr>
      <w:r w:rsidRPr="00225A1A">
        <w:t>Az intézkedés lehetőséget biztosít új szolgáltatások infrastruktúrájának megteremtésére, új férőhelyek kialakítására és a már működő ellátások infrastrukturális fejlesztésére, az infrastruktúra biztosításába beleértve például a szolgáltatásnyújtásnak helyet adó épület korszerűsítését, a tevékenység végzéséhez szükséges eszközök beszerzését. Az intézkedés keretében csak a nappali ellátást biztosító intézmények fejlesztése valósulhat meg, a tartós bentlakásos intézmények finanszírozására nem kerülhet sor.</w:t>
      </w:r>
    </w:p>
    <w:p w:rsidR="00955763" w:rsidRDefault="00955763" w:rsidP="00955763">
      <w:pPr>
        <w:jc w:val="both"/>
      </w:pPr>
    </w:p>
    <w:p w:rsidR="00955763" w:rsidRPr="008D2FC7" w:rsidRDefault="00955763" w:rsidP="00BB2C81">
      <w:pPr>
        <w:pStyle w:val="Listaszerbekezds"/>
        <w:numPr>
          <w:ilvl w:val="1"/>
          <w:numId w:val="39"/>
        </w:numPr>
        <w:jc w:val="both"/>
        <w:rPr>
          <w:b/>
        </w:rPr>
      </w:pPr>
      <w:r w:rsidRPr="008D2FC7">
        <w:rPr>
          <w:b/>
        </w:rPr>
        <w:t>Leromlott városi területek rehabilitációja</w:t>
      </w:r>
    </w:p>
    <w:p w:rsidR="00955763" w:rsidRPr="008D2FC7" w:rsidRDefault="00955763" w:rsidP="00955763">
      <w:pPr>
        <w:jc w:val="both"/>
      </w:pPr>
    </w:p>
    <w:p w:rsidR="00955763" w:rsidRPr="008D2FC7" w:rsidRDefault="00955763" w:rsidP="00955763">
      <w:pPr>
        <w:jc w:val="both"/>
      </w:pPr>
      <w:r w:rsidRPr="008D2FC7">
        <w:t>Ez az intézkedés csak a városi jogállású települések szegregációval, társadalmi problémákkal sújtott részeire vonatkozik. A beavatkozások 3 különböző típusú akcióterületre irányulhatnak:</w:t>
      </w:r>
    </w:p>
    <w:p w:rsidR="00955763" w:rsidRPr="008D2FC7" w:rsidRDefault="00955763" w:rsidP="00BB2C81">
      <w:pPr>
        <w:pStyle w:val="Listaszerbekezds"/>
        <w:numPr>
          <w:ilvl w:val="0"/>
          <w:numId w:val="34"/>
        </w:numPr>
        <w:spacing w:after="200" w:line="276" w:lineRule="auto"/>
        <w:jc w:val="both"/>
      </w:pPr>
      <w:r w:rsidRPr="008D2FC7">
        <w:t xml:space="preserve">Ipari technológiával épült, </w:t>
      </w:r>
      <w:proofErr w:type="spellStart"/>
      <w:r w:rsidRPr="008D2FC7">
        <w:t>gettósodással</w:t>
      </w:r>
      <w:proofErr w:type="spellEnd"/>
      <w:r w:rsidRPr="008D2FC7">
        <w:t xml:space="preserve"> fenyegetett lakótelepek</w:t>
      </w:r>
    </w:p>
    <w:p w:rsidR="00955763" w:rsidRPr="008D2FC7" w:rsidRDefault="00955763" w:rsidP="00BB2C81">
      <w:pPr>
        <w:pStyle w:val="Listaszerbekezds"/>
        <w:numPr>
          <w:ilvl w:val="0"/>
          <w:numId w:val="34"/>
        </w:numPr>
        <w:spacing w:after="200" w:line="276" w:lineRule="auto"/>
        <w:jc w:val="both"/>
      </w:pPr>
      <w:r w:rsidRPr="008D2FC7">
        <w:t>Hagyományos építésű, leszakadással veszélyeztetett városrészek</w:t>
      </w:r>
    </w:p>
    <w:p w:rsidR="00955763" w:rsidRPr="008D2FC7" w:rsidRDefault="00955763" w:rsidP="00BB2C81">
      <w:pPr>
        <w:pStyle w:val="Listaszerbekezds"/>
        <w:numPr>
          <w:ilvl w:val="0"/>
          <w:numId w:val="34"/>
        </w:numPr>
        <w:spacing w:after="200" w:line="276" w:lineRule="auto"/>
        <w:jc w:val="both"/>
      </w:pPr>
      <w:r w:rsidRPr="008D2FC7">
        <w:t>Városi szövetbe ágyazott vagy attól elkülönült leszakadó, a társadalom peremén élő közösségek által lakott városrészek</w:t>
      </w:r>
    </w:p>
    <w:p w:rsidR="00955763" w:rsidRPr="008D2FC7" w:rsidRDefault="00955763" w:rsidP="00955763">
      <w:pPr>
        <w:jc w:val="both"/>
      </w:pPr>
      <w:r w:rsidRPr="008D2FC7">
        <w:t>A projektek alapvető célja a leszakadó csoportok lakhatási körülményeinek javítása, így lehetséges az önkormányzati tulajdonú lakóépületek, szociális bérlakások felújítása, komfortfokozatának emelése, az elavult lakóépületek bontása mellett különösen indokolt esetben új szociális bérlakások építése, vásárlása. Támogatott továbbá társasházak közös tulajdonú részeinek energiahatékonysági célú korszerűsítése. A beavatkozások fontos része közszolgáltatásokhoz való hozzáférés javítása, közösségi terek (pl. parkok, játszóterek, közösségi házak) fejlesztése, új közösségi funkcióval történő bővítése, meglévő funkciók erősítése.</w:t>
      </w:r>
    </w:p>
    <w:p w:rsidR="00955763" w:rsidRDefault="00955763" w:rsidP="00955763">
      <w:pPr>
        <w:jc w:val="both"/>
      </w:pPr>
      <w:r w:rsidRPr="008D2FC7">
        <w:t xml:space="preserve">Az építési, felújítási tevékenységeket feltétlenül ki kell, hogy egészítse a felzárkóztatást elősegítő szociális, oktatási, foglalkoztatási, egészségügyi, társadalmi befogadást célzó program, amely </w:t>
      </w:r>
      <w:r w:rsidRPr="008D2FC7">
        <w:rPr>
          <w:i/>
        </w:rPr>
        <w:t>az 5.2 A társadalmi együttműködés erősítését szolgáló helyi szintű komplex programok</w:t>
      </w:r>
      <w:r w:rsidRPr="008D2FC7">
        <w:t xml:space="preserve"> intézkedés keretében valósulhat meg.</w:t>
      </w:r>
    </w:p>
    <w:p w:rsidR="00955763" w:rsidRDefault="00955763" w:rsidP="00955763"/>
    <w:p w:rsidR="00955763" w:rsidRPr="008D2FC7" w:rsidRDefault="00955763" w:rsidP="00955763">
      <w:pPr>
        <w:jc w:val="both"/>
      </w:pPr>
      <w:r w:rsidRPr="008D2FC7">
        <w:rPr>
          <w:b/>
        </w:rPr>
        <w:t>5.1. Foglalkoztatás-növelést célzó megyei és helyi foglalkoztatási együttműködések (paktumok</w:t>
      </w:r>
      <w:r>
        <w:rPr>
          <w:b/>
        </w:rPr>
        <w:t>)</w:t>
      </w:r>
    </w:p>
    <w:p w:rsidR="00955763" w:rsidRPr="008D2FC7" w:rsidRDefault="00955763" w:rsidP="00955763">
      <w:pPr>
        <w:jc w:val="both"/>
      </w:pPr>
    </w:p>
    <w:p w:rsidR="00955763" w:rsidRPr="008D2FC7" w:rsidRDefault="00955763" w:rsidP="00955763">
      <w:pPr>
        <w:pStyle w:val="Default"/>
        <w:spacing w:after="120" w:line="276" w:lineRule="auto"/>
        <w:jc w:val="both"/>
      </w:pPr>
      <w:r w:rsidRPr="008D2FC7">
        <w:t xml:space="preserve">Az intézkedés célja megyei és helyi foglalkoztatási együttműködések (paktumok) létrehozásának és működésének támogatása, hatékonyságuk növelése, továbbá a foglalkoztatás helyi szintű akciótervek megvalósításával való bővítése, az álláskeresők munkához juttatása. Ezek a beavatkozások közvetlenül kapcsolódnak az 1. prioritásban támogatott foglalkoztatási célú gazdaságfejlesztési beavatkozásokhoz. </w:t>
      </w:r>
    </w:p>
    <w:p w:rsidR="00955763" w:rsidRPr="008D2FC7" w:rsidRDefault="00955763" w:rsidP="00955763">
      <w:pPr>
        <w:pStyle w:val="Default"/>
        <w:spacing w:after="120" w:line="276" w:lineRule="auto"/>
        <w:jc w:val="both"/>
      </w:pPr>
      <w:r w:rsidRPr="008D2FC7">
        <w:t xml:space="preserve">A foglalkoztatási paktum a térségi szereplők szerződésben rögzített összefogása. A partnerség lényege, hogy a polgármesterek, munkaügyi szakemberek, vállalkozók, civilek, illetve a képzőintézmények vezetői együtt gondolkodnak és dolgoznak a térség foglalkoztatási problémáinak megoldásán. Stratégiát alkotnak, s ennek mentén különböző helyi programokat valósítanak meg. Ezek a programok lehetnek a munkanélküli és inaktív helyi lakosság munkaerőpiacra belépését, foglakoztathatóságuk növelését és vállalkozóvá válásukat segítő, illetve az adott térségbe visszatérni vagy ott letelepülni és munkát vállalni szándékozó munkaerő foglalkoztathatóságát elősegítő megyei és helyi programok. </w:t>
      </w:r>
    </w:p>
    <w:p w:rsidR="00955763" w:rsidRPr="008D2FC7" w:rsidRDefault="00955763" w:rsidP="00955763">
      <w:pPr>
        <w:pStyle w:val="Default"/>
        <w:spacing w:after="120" w:line="276" w:lineRule="auto"/>
        <w:jc w:val="both"/>
      </w:pPr>
      <w:r w:rsidRPr="008D2FC7">
        <w:t xml:space="preserve">Fontos a megyei szintű koordináció, amely a megyei szintű programok mellett teret biztosít az önálló helyi szintű foglalkoztatási, gazdaságfejlesztési kezdeményezéseknek is. </w:t>
      </w:r>
    </w:p>
    <w:p w:rsidR="00955763" w:rsidRPr="008D2FC7" w:rsidRDefault="00955763" w:rsidP="00955763">
      <w:pPr>
        <w:pStyle w:val="Default"/>
        <w:spacing w:after="120" w:line="276" w:lineRule="auto"/>
        <w:jc w:val="both"/>
      </w:pPr>
      <w:r w:rsidRPr="008D2FC7">
        <w:t xml:space="preserve">A foglalkoztatási paktumok célja, hogy a munkahelyteremtő helyi gazdaságfejlesztés, a felnőttképzés és a szakképzés, valamint a munkaerő-közvetítés rendszerének szinergiáját erősítve összekapcsolja a kezdeményezéseket, ezzel erősítve egy jól koordinált helyi foglalkoztatáspolitika kialakítását. Célja azoknak a megyei és helyi jelentőségű gazdasági beruházásoknak a kiegészítő ESZA támogatása, amelyek jelentős foglalkoztatási potenciállal </w:t>
      </w:r>
      <w:r w:rsidRPr="008D2FC7">
        <w:lastRenderedPageBreak/>
        <w:t xml:space="preserve">bírnak. A foglalkoztatási együttműködések az önkormányzatok, </w:t>
      </w:r>
      <w:proofErr w:type="spellStart"/>
      <w:r w:rsidRPr="008D2FC7">
        <w:t>munkaerőpiaci</w:t>
      </w:r>
      <w:proofErr w:type="spellEnd"/>
      <w:r w:rsidRPr="008D2FC7">
        <w:t xml:space="preserve"> intézmények, képző intézmények és vállalkozások eredményorientált, célzott együttműködésében valósulnak meg. </w:t>
      </w:r>
    </w:p>
    <w:p w:rsidR="00955763" w:rsidRPr="00AF6E91" w:rsidRDefault="00955763" w:rsidP="00955763">
      <w:pPr>
        <w:spacing w:after="120"/>
        <w:jc w:val="both"/>
        <w:rPr>
          <w:rFonts w:ascii="Arial" w:hAnsi="Arial" w:cs="Arial"/>
        </w:rPr>
      </w:pPr>
    </w:p>
    <w:p w:rsidR="00955763" w:rsidRPr="008D2FC7" w:rsidRDefault="00955763" w:rsidP="00955763">
      <w:pPr>
        <w:spacing w:after="120"/>
        <w:jc w:val="both"/>
        <w:rPr>
          <w:b/>
          <w:color w:val="000000"/>
        </w:rPr>
      </w:pPr>
      <w:r w:rsidRPr="008D2FC7">
        <w:rPr>
          <w:b/>
          <w:color w:val="000000"/>
        </w:rPr>
        <w:t xml:space="preserve">Megyei szintű foglalkoztatási megállapodások, foglalkoztatási-gazdaságfejlesztési együttműködések </w:t>
      </w:r>
    </w:p>
    <w:p w:rsidR="00955763" w:rsidRDefault="00955763" w:rsidP="00955763">
      <w:pPr>
        <w:pStyle w:val="Default"/>
        <w:spacing w:after="120" w:line="276" w:lineRule="auto"/>
        <w:jc w:val="both"/>
        <w:rPr>
          <w:sz w:val="22"/>
          <w:szCs w:val="22"/>
        </w:rPr>
      </w:pPr>
    </w:p>
    <w:p w:rsidR="00955763" w:rsidRPr="008D2FC7" w:rsidRDefault="00955763" w:rsidP="00955763">
      <w:pPr>
        <w:pStyle w:val="Default"/>
        <w:spacing w:after="120" w:line="276" w:lineRule="auto"/>
        <w:jc w:val="both"/>
      </w:pPr>
      <w:r w:rsidRPr="008D2FC7">
        <w:t>Megyei szintű foglalkoztatási együttműködések támogatása valósul meg. Támogatást biztosítanak a megyei foglalkoztatási stratégia tervezésére, a partnerség és az együttműködést szervező szervezet kialakítására és működtetésére, a tevékenysége keretében végzett képzési és foglalkoztatási tevékenységekre. Kis- és középvállalkozások foglalkoztatási, képzési támogatása is megvalósítható. A tervezett beavatkozások az adott térségben működő munkáltatók humánerőforrás-igényét koncentrált képzési- és átmeneti bértámogatással segíthetik.</w:t>
      </w:r>
    </w:p>
    <w:p w:rsidR="00955763" w:rsidRDefault="00955763" w:rsidP="00955763">
      <w:pPr>
        <w:spacing w:after="120"/>
        <w:jc w:val="both"/>
        <w:rPr>
          <w:b/>
          <w:bCs/>
          <w:iCs/>
        </w:rPr>
      </w:pPr>
    </w:p>
    <w:p w:rsidR="00955763" w:rsidRPr="008D2FC7" w:rsidRDefault="00955763" w:rsidP="00955763">
      <w:pPr>
        <w:spacing w:after="120"/>
        <w:jc w:val="both"/>
      </w:pPr>
      <w:r w:rsidRPr="008D2FC7">
        <w:rPr>
          <w:b/>
          <w:bCs/>
          <w:iCs/>
        </w:rPr>
        <w:t xml:space="preserve">Helyi foglalkoztatási együttműködések </w:t>
      </w:r>
    </w:p>
    <w:p w:rsidR="00955763" w:rsidRPr="008D2FC7" w:rsidRDefault="00955763" w:rsidP="00955763">
      <w:pPr>
        <w:pStyle w:val="Default"/>
        <w:spacing w:after="120" w:line="276" w:lineRule="auto"/>
        <w:jc w:val="both"/>
      </w:pPr>
    </w:p>
    <w:p w:rsidR="00955763" w:rsidRPr="008D2FC7" w:rsidRDefault="00955763" w:rsidP="00955763">
      <w:pPr>
        <w:pStyle w:val="Default"/>
        <w:spacing w:after="120" w:line="276" w:lineRule="auto"/>
        <w:jc w:val="both"/>
      </w:pPr>
      <w:r w:rsidRPr="008D2FC7">
        <w:t xml:space="preserve">A megyei foglalkoztatási integrációk modelljével megegyező, de kisebb léptékű, egy kisebb térséget célzó konkrét kezdeményezés köré szerveződő helyi szintű foglalkoztatási együttműködések támogatása valósul meg. </w:t>
      </w:r>
    </w:p>
    <w:p w:rsidR="00955763" w:rsidRPr="008D2FC7" w:rsidRDefault="00955763" w:rsidP="00955763">
      <w:pPr>
        <w:pStyle w:val="Default"/>
        <w:spacing w:after="120" w:line="276" w:lineRule="auto"/>
        <w:jc w:val="both"/>
      </w:pPr>
      <w:r w:rsidRPr="008D2FC7">
        <w:t xml:space="preserve">Támogatást biztosítanak a helyi gazdaságfejlesztési – foglalkoztatási program tervezésére, a helyi partnerség kialakítására és működtetésére, a tevékenysége keretében végzett képzési és foglalkoztatási tevékenységekre. </w:t>
      </w:r>
    </w:p>
    <w:p w:rsidR="00955763" w:rsidRPr="008D2FC7" w:rsidRDefault="00955763" w:rsidP="00955763">
      <w:pPr>
        <w:pStyle w:val="Default"/>
        <w:spacing w:after="120" w:line="276" w:lineRule="auto"/>
        <w:jc w:val="both"/>
      </w:pPr>
      <w:r w:rsidRPr="008D2FC7">
        <w:t>A beavatkozás fontos eleme az 1. prioritásban (1.1. intézkedés) a helyi foglalkoztatási stratégiához illeszkedve megvalósított, foglalkoztatást célzó önkormányzati gazdaságfejlesztési beavatkozások előkészítése, koordinálása, a fejlesztések munkavállalók képzésével, foglalkoztatásuk támogatásával történő segítése. Lehetséges az adott térségben működő munkáltatók, köztük a TOP által támogatott üzleti infrastruktúrát igénybevevő vállalkozások humánerőforrás-igényének koncentrált képzési- és átmeneti bértámogatása.</w:t>
      </w:r>
    </w:p>
    <w:p w:rsidR="00955763" w:rsidRPr="008D2FC7" w:rsidRDefault="00955763" w:rsidP="00955763">
      <w:pPr>
        <w:pStyle w:val="Default"/>
        <w:spacing w:after="120" w:line="276" w:lineRule="auto"/>
        <w:jc w:val="both"/>
      </w:pPr>
      <w:r w:rsidRPr="008D2FC7">
        <w:rPr>
          <w:b/>
          <w:bCs/>
          <w:iCs/>
        </w:rPr>
        <w:t xml:space="preserve">Gyermekellátási szolgáltatások munkavállalóinak foglalkoztatási és képzési támogatása </w:t>
      </w:r>
    </w:p>
    <w:p w:rsidR="00955763" w:rsidRDefault="00955763" w:rsidP="00955763">
      <w:pPr>
        <w:pStyle w:val="Default"/>
        <w:spacing w:after="120" w:line="276" w:lineRule="auto"/>
        <w:jc w:val="both"/>
      </w:pPr>
      <w:r w:rsidRPr="008D2FC7">
        <w:t>A beavatkozás keretében lehetőséget biztosítunk a TOP TC8 ERFA forrásaiból (1. prioritás) fejlesztett új gyermekellátási kapacitások humánerőforrás szükségleteinek támogatására</w:t>
      </w:r>
      <w:r w:rsidR="006427BE">
        <w:t>.</w:t>
      </w:r>
      <w:r w:rsidRPr="008D2FC7">
        <w:t xml:space="preserve"> </w:t>
      </w:r>
    </w:p>
    <w:p w:rsidR="006427BE" w:rsidRDefault="006427BE" w:rsidP="00955763">
      <w:pPr>
        <w:pStyle w:val="Default"/>
        <w:spacing w:after="120" w:line="276" w:lineRule="auto"/>
        <w:jc w:val="both"/>
      </w:pPr>
    </w:p>
    <w:p w:rsidR="00023CA9" w:rsidRDefault="00023CA9" w:rsidP="00955763">
      <w:pPr>
        <w:pStyle w:val="Default"/>
        <w:spacing w:after="120" w:line="276" w:lineRule="auto"/>
        <w:jc w:val="both"/>
        <w:rPr>
          <w:b/>
        </w:rPr>
      </w:pPr>
    </w:p>
    <w:p w:rsidR="00955763" w:rsidRPr="00DF62E6" w:rsidRDefault="00955763" w:rsidP="00955763">
      <w:pPr>
        <w:pStyle w:val="Default"/>
        <w:spacing w:after="120" w:line="276" w:lineRule="auto"/>
        <w:jc w:val="both"/>
      </w:pPr>
      <w:r w:rsidRPr="00DF62E6">
        <w:rPr>
          <w:b/>
        </w:rPr>
        <w:t>5.2. A társadalmi együttműködés erősítését szolgáló helyi szintű komplex programok</w:t>
      </w:r>
    </w:p>
    <w:p w:rsidR="00955763" w:rsidRPr="00DF62E6" w:rsidRDefault="00955763" w:rsidP="00955763">
      <w:pPr>
        <w:pStyle w:val="Default"/>
        <w:spacing w:after="120" w:line="276" w:lineRule="auto"/>
        <w:jc w:val="both"/>
      </w:pPr>
      <w:r w:rsidRPr="00DF62E6">
        <w:t xml:space="preserve">Az intézkedés célja a TOP 4. prioritásának 3. intézkedésével (szociális </w:t>
      </w:r>
      <w:proofErr w:type="spellStart"/>
      <w:r w:rsidRPr="00DF62E6">
        <w:t>városrehabilitáció</w:t>
      </w:r>
      <w:proofErr w:type="spellEnd"/>
      <w:r w:rsidRPr="00DF62E6">
        <w:t xml:space="preserve">) összhangban, azt kiegészítve a városi szövetbe ágyazott leszakadó, leszakadással veszélyeztetett városrészekben és a településtesttől elkülönült telepeken élők tekintetében a </w:t>
      </w:r>
      <w:r w:rsidRPr="00DF62E6">
        <w:lastRenderedPageBreak/>
        <w:t xml:space="preserve">szegénység, a társadalmi és a munkaerő-piaci hátrányok újratermelődésének megállítása, valamint a közösségi és egyéni szintű társadalmi integráció feltételeinek a megteremtése. </w:t>
      </w:r>
    </w:p>
    <w:p w:rsidR="00955763" w:rsidRPr="00DF62E6" w:rsidRDefault="00955763" w:rsidP="00955763">
      <w:pPr>
        <w:pStyle w:val="Default"/>
        <w:spacing w:after="120" w:line="276" w:lineRule="auto"/>
        <w:jc w:val="both"/>
      </w:pPr>
      <w:r w:rsidRPr="00DF62E6">
        <w:t xml:space="preserve">Az intézkedés keretében olyan, alulról építkező társadalmi felzárkózást célzó tevékenységek valósíthatók meg, amelyek kiegészítik az alapellátásban biztosított szolgáltatásokat. A fejlesztések az alapellátást nyújtó intézményekkel együttműködésben valósulnak meg. A szociális </w:t>
      </w:r>
      <w:proofErr w:type="spellStart"/>
      <w:r w:rsidRPr="00DF62E6">
        <w:t>városrehabilitációs</w:t>
      </w:r>
      <w:proofErr w:type="spellEnd"/>
      <w:r w:rsidRPr="00DF62E6">
        <w:t xml:space="preserve"> projekteket végig kell, hogy kísérjék a közösségfejlesztő programok, melyek lehetővé teszik a </w:t>
      </w:r>
      <w:proofErr w:type="spellStart"/>
      <w:r w:rsidRPr="00DF62E6">
        <w:t>városrehabilitációval</w:t>
      </w:r>
      <w:proofErr w:type="spellEnd"/>
      <w:r w:rsidRPr="00DF62E6">
        <w:t xml:space="preserve"> érintett területen élő lakosság bevonását a tervezésbe és a megvalósításba, továbbá erősítik a helyi közösség kohézióját. Az intézkedés kiemelt célja a roma népesség társadalmi befogadásának segítése, a szegregációs élethelyzetek felszámolása.</w:t>
      </w:r>
    </w:p>
    <w:p w:rsidR="00955763" w:rsidRDefault="00955763" w:rsidP="00955763">
      <w:pPr>
        <w:pStyle w:val="Default"/>
        <w:spacing w:after="120" w:line="276" w:lineRule="auto"/>
        <w:jc w:val="both"/>
      </w:pPr>
      <w:r w:rsidRPr="00DF62E6">
        <w:t xml:space="preserve">Az </w:t>
      </w:r>
      <w:r w:rsidRPr="00DF62E6">
        <w:rPr>
          <w:i/>
        </w:rPr>
        <w:t>oktatási hátrányok leküzdése</w:t>
      </w:r>
      <w:r w:rsidRPr="00DF62E6">
        <w:t xml:space="preserve"> terén a koragyerekkori, gyermekkori és ifjúsági korcsoportokat célzó, a formális oktatáson kívüli fejlesztő és oktatási programok a hátrányos helyzetű családokból származó gyermekeket célozzák a programok széles kínálatával: tanoda, játszóház, fejlesztő programok, szabadidős programok stb. Az </w:t>
      </w:r>
      <w:r w:rsidRPr="00DF62E6">
        <w:rPr>
          <w:i/>
        </w:rPr>
        <w:t>egészségügyi, mentálhigiénés programok</w:t>
      </w:r>
      <w:r w:rsidRPr="00DF62E6">
        <w:t xml:space="preserve"> a kiegyensúlyozott életvezetést, az egészségügyi megelőzést hivatottak szolgálni. A </w:t>
      </w:r>
      <w:r w:rsidRPr="00DF62E6">
        <w:rPr>
          <w:i/>
        </w:rPr>
        <w:t>lakhatás biztonságával</w:t>
      </w:r>
      <w:r w:rsidRPr="00DF62E6">
        <w:t xml:space="preserve"> összefüggésben a lakhatás legalizálását és adósságkezelést szorgalmazó programok valósíthatók meg. A </w:t>
      </w:r>
      <w:r w:rsidRPr="00DF62E6">
        <w:rPr>
          <w:i/>
        </w:rPr>
        <w:t>közbiztonság javítása</w:t>
      </w:r>
      <w:r w:rsidRPr="00DF62E6">
        <w:t xml:space="preserve"> is kiemelt cél, melyet a szomszédsági rendőrség, polgárőrség működtetése szolgál. </w:t>
      </w:r>
    </w:p>
    <w:p w:rsidR="00955763" w:rsidRPr="00DF62E6" w:rsidRDefault="00955763" w:rsidP="00955763">
      <w:pPr>
        <w:pStyle w:val="Default"/>
        <w:spacing w:after="120" w:line="276" w:lineRule="auto"/>
        <w:jc w:val="both"/>
        <w:rPr>
          <w:sz w:val="22"/>
          <w:szCs w:val="22"/>
        </w:rPr>
      </w:pPr>
      <w:r w:rsidRPr="00DF62E6">
        <w:rPr>
          <w:b/>
        </w:rPr>
        <w:t>5.3. Helyi közösségi programok megvalósítás</w:t>
      </w:r>
    </w:p>
    <w:p w:rsidR="00955763" w:rsidRPr="00DF62E6" w:rsidRDefault="00955763" w:rsidP="00955763">
      <w:pPr>
        <w:pStyle w:val="Default"/>
        <w:spacing w:after="120" w:line="276" w:lineRule="auto"/>
        <w:jc w:val="both"/>
      </w:pPr>
      <w:r w:rsidRPr="00DF62E6">
        <w:t xml:space="preserve">Az intézkedés célja a TOP ERFA forrásból megvalósuló beavatkozásaival összhangban a TOP célkitűzéseket segítő, közösségi, társadalmi bevonást megvalósító projektek megvalósítása. Az intézkedés keretében finanszírozott beavatkozások helyi kezdeményezések formájában valósulnak meg. </w:t>
      </w:r>
    </w:p>
    <w:p w:rsidR="00955763" w:rsidRPr="00DF62E6" w:rsidRDefault="00955763" w:rsidP="00955763">
      <w:pPr>
        <w:pStyle w:val="Default"/>
        <w:spacing w:after="120" w:line="276" w:lineRule="auto"/>
        <w:jc w:val="both"/>
      </w:pPr>
      <w:r w:rsidRPr="00DF62E6">
        <w:t>Az intézkedés eredményeképp közösségi, térségi és települési helyi identitást erősítő akciók, kulturális és természeti örökség megismertetésére, megőrzésére irányuló helyi közösségi programok valósulnak meg. Társadalmi akciók: minden olyan, a közösségépítést, közösségfejlesztést szolgáló, rendezvény</w:t>
      </w:r>
      <w:r w:rsidR="00023CA9">
        <w:t xml:space="preserve"> </w:t>
      </w:r>
      <w:r w:rsidRPr="00DF62E6">
        <w:t>(sorozat)</w:t>
      </w:r>
      <w:r w:rsidR="00023CA9">
        <w:t xml:space="preserve"> </w:t>
      </w:r>
      <w:r w:rsidRPr="00DF62E6">
        <w:t xml:space="preserve">jellegű program, partnertalálkozó, szakmai és közösségi fórum, felvilágosító, társadalmi befogadást erősítő, tehetséggondozási, </w:t>
      </w:r>
      <w:proofErr w:type="spellStart"/>
      <w:r w:rsidRPr="00DF62E6">
        <w:t>drogprevenciós</w:t>
      </w:r>
      <w:proofErr w:type="spellEnd"/>
      <w:r w:rsidRPr="00DF62E6">
        <w:t>, toleranciaprogramok, amelyek a helyi együttműködések megalapozását és működését, a helyi érdekek érvényesítését és szükségletek kielégítését szolgálják.</w:t>
      </w:r>
    </w:p>
    <w:p w:rsidR="00955763" w:rsidRPr="00DF62E6" w:rsidRDefault="00955763" w:rsidP="00955763">
      <w:pPr>
        <w:pStyle w:val="Default"/>
        <w:spacing w:after="120" w:line="276" w:lineRule="auto"/>
        <w:jc w:val="both"/>
      </w:pPr>
      <w:r w:rsidRPr="00DF62E6">
        <w:t xml:space="preserve">Az intézkedés a helyi civil társadalom bevonásával és megerősödésével segíti a helyi közösségi konfliktusok megoldását, erősíti a civil aktivitást, az önkéntességet, a helyi identitást, valamint a településhez, térséghez való kötődést. </w:t>
      </w:r>
    </w:p>
    <w:p w:rsidR="00955763" w:rsidRPr="00DF62E6" w:rsidRDefault="00955763" w:rsidP="00955763">
      <w:pPr>
        <w:pStyle w:val="Default"/>
        <w:spacing w:after="120" w:line="276" w:lineRule="auto"/>
        <w:jc w:val="both"/>
      </w:pPr>
      <w:r w:rsidRPr="00DF62E6">
        <w:t xml:space="preserve">Az intézkedés főképp az alábbi tevékenységeket tartalmazza: </w:t>
      </w:r>
    </w:p>
    <w:p w:rsidR="00955763" w:rsidRPr="00DF62E6" w:rsidRDefault="00955763" w:rsidP="00BB2C81">
      <w:pPr>
        <w:pStyle w:val="Default"/>
        <w:numPr>
          <w:ilvl w:val="0"/>
          <w:numId w:val="35"/>
        </w:numPr>
        <w:spacing w:after="120" w:line="276" w:lineRule="auto"/>
        <w:jc w:val="both"/>
      </w:pPr>
      <w:r w:rsidRPr="00DF62E6">
        <w:t xml:space="preserve">Helyi közösséget és identitást erősítő akciók, például közösségi programok, szabadidős programok, partnertalálkozók, szemléletformálás, kulturális és természeti örökséggel kapcsolatos helyi programok, hagyományőrzés, néprajzi oktatás, hagyományalapú tudás erősítésére építő programok. </w:t>
      </w:r>
    </w:p>
    <w:p w:rsidR="00955763" w:rsidRPr="00DF62E6" w:rsidRDefault="00955763" w:rsidP="00BB2C81">
      <w:pPr>
        <w:pStyle w:val="Default"/>
        <w:numPr>
          <w:ilvl w:val="0"/>
          <w:numId w:val="35"/>
        </w:numPr>
        <w:spacing w:after="120" w:line="276" w:lineRule="auto"/>
        <w:jc w:val="both"/>
      </w:pPr>
      <w:r w:rsidRPr="00DF62E6">
        <w:t xml:space="preserve">Helyi közösségfejlesztési programok megvalósítása, összhangban az EFOP közösségfejlesztést célzó programjával. </w:t>
      </w:r>
    </w:p>
    <w:p w:rsidR="00955763" w:rsidRPr="00DF62E6" w:rsidRDefault="00955763" w:rsidP="00BB2C81">
      <w:pPr>
        <w:pStyle w:val="Default"/>
        <w:numPr>
          <w:ilvl w:val="0"/>
          <w:numId w:val="35"/>
        </w:numPr>
        <w:spacing w:after="120" w:line="276" w:lineRule="auto"/>
        <w:jc w:val="both"/>
      </w:pPr>
      <w:r w:rsidRPr="00DF62E6">
        <w:lastRenderedPageBreak/>
        <w:t xml:space="preserve">Helyi partnerségi együttműködések szervezése, erősítése, pl. a helyi érdekek érvényesítését és szükségletek kielégítését célzó civil szerveződések elősegítése, a helyi szükségletek alapján, aktuális témákban </w:t>
      </w:r>
      <w:proofErr w:type="spellStart"/>
      <w:r w:rsidRPr="00DF62E6">
        <w:t>participatív</w:t>
      </w:r>
      <w:proofErr w:type="spellEnd"/>
      <w:r w:rsidRPr="00DF62E6">
        <w:t xml:space="preserve"> tervezési gyakorlatok kezdeményezése. </w:t>
      </w:r>
    </w:p>
    <w:p w:rsidR="00955763" w:rsidRPr="00DF62E6" w:rsidRDefault="00955763" w:rsidP="00BB2C81">
      <w:pPr>
        <w:pStyle w:val="Default"/>
        <w:numPr>
          <w:ilvl w:val="0"/>
          <w:numId w:val="35"/>
        </w:numPr>
        <w:spacing w:after="120" w:line="276" w:lineRule="auto"/>
        <w:jc w:val="both"/>
      </w:pPr>
      <w:r w:rsidRPr="00DF62E6">
        <w:t xml:space="preserve">Ösztöndíjprogram, pl. egyéni kiválóság támogatása, megyei szintű ösztöndíjrendszerek kialakítása, fiatalok településen tartását, visszatérését segítő kezdeményezések. </w:t>
      </w:r>
    </w:p>
    <w:p w:rsidR="00955763" w:rsidRPr="00DF62E6" w:rsidRDefault="00955763" w:rsidP="00BB2C81">
      <w:pPr>
        <w:pStyle w:val="Default"/>
        <w:numPr>
          <w:ilvl w:val="0"/>
          <w:numId w:val="35"/>
        </w:numPr>
        <w:spacing w:after="120" w:line="276" w:lineRule="auto"/>
        <w:jc w:val="both"/>
      </w:pPr>
      <w:r w:rsidRPr="00DF62E6">
        <w:t xml:space="preserve">Bűnmegelőzést, közlekedésbiztonság és közbiztonság javítását segítő intézkedések (pl. helyi bűnmegelőzési stratégiák, tolerancia- és </w:t>
      </w:r>
      <w:proofErr w:type="spellStart"/>
      <w:r w:rsidRPr="00DF62E6">
        <w:t>drogprevenciós</w:t>
      </w:r>
      <w:proofErr w:type="spellEnd"/>
      <w:r w:rsidRPr="00DF62E6">
        <w:t xml:space="preserve"> programok stb.) </w:t>
      </w:r>
    </w:p>
    <w:p w:rsidR="00955763" w:rsidRPr="00AF6E91" w:rsidRDefault="00955763" w:rsidP="00955763">
      <w:pPr>
        <w:pStyle w:val="Default"/>
        <w:spacing w:line="276" w:lineRule="auto"/>
        <w:jc w:val="both"/>
        <w:rPr>
          <w:sz w:val="22"/>
          <w:szCs w:val="22"/>
        </w:rPr>
      </w:pPr>
    </w:p>
    <w:p w:rsidR="009F1220" w:rsidRDefault="009F1220" w:rsidP="00A72904">
      <w:pPr>
        <w:autoSpaceDE w:val="0"/>
        <w:autoSpaceDN w:val="0"/>
        <w:adjustRightInd w:val="0"/>
        <w:jc w:val="center"/>
        <w:rPr>
          <w:b/>
          <w:bCs/>
          <w:sz w:val="22"/>
        </w:rPr>
      </w:pPr>
    </w:p>
    <w:p w:rsidR="009F1220" w:rsidRDefault="009F1220" w:rsidP="009F1220">
      <w:pPr>
        <w:autoSpaceDE w:val="0"/>
        <w:autoSpaceDN w:val="0"/>
        <w:adjustRightInd w:val="0"/>
        <w:jc w:val="center"/>
        <w:rPr>
          <w:b/>
          <w:bCs/>
          <w:sz w:val="22"/>
        </w:rPr>
      </w:pPr>
      <w:r w:rsidRPr="0053497E">
        <w:rPr>
          <w:b/>
          <w:bCs/>
          <w:sz w:val="22"/>
        </w:rPr>
        <w:t>II.</w:t>
      </w:r>
    </w:p>
    <w:p w:rsidR="005F14FA" w:rsidRPr="0053497E" w:rsidRDefault="005F14FA" w:rsidP="009F1220">
      <w:pPr>
        <w:autoSpaceDE w:val="0"/>
        <w:autoSpaceDN w:val="0"/>
        <w:adjustRightInd w:val="0"/>
        <w:jc w:val="center"/>
        <w:rPr>
          <w:b/>
          <w:bCs/>
          <w:sz w:val="22"/>
        </w:rPr>
      </w:pPr>
    </w:p>
    <w:p w:rsidR="009F1220" w:rsidRPr="0053497E" w:rsidRDefault="009F1220" w:rsidP="009F1220">
      <w:pPr>
        <w:autoSpaceDE w:val="0"/>
        <w:autoSpaceDN w:val="0"/>
        <w:adjustRightInd w:val="0"/>
        <w:jc w:val="center"/>
        <w:rPr>
          <w:b/>
          <w:bCs/>
          <w:sz w:val="22"/>
        </w:rPr>
      </w:pPr>
      <w:r w:rsidRPr="0053497E">
        <w:rPr>
          <w:b/>
          <w:bCs/>
          <w:sz w:val="22"/>
        </w:rPr>
        <w:t>ÁTFOGÓ HELYZETKÉP</w:t>
      </w:r>
    </w:p>
    <w:p w:rsidR="009F1220" w:rsidRPr="0053497E" w:rsidRDefault="009F1220" w:rsidP="009F1220">
      <w:pPr>
        <w:autoSpaceDE w:val="0"/>
        <w:autoSpaceDN w:val="0"/>
        <w:adjustRightInd w:val="0"/>
        <w:jc w:val="both"/>
        <w:rPr>
          <w:bCs/>
          <w:sz w:val="22"/>
        </w:rPr>
      </w:pPr>
    </w:p>
    <w:p w:rsidR="009F1220" w:rsidRPr="00917DDD" w:rsidRDefault="009F1220" w:rsidP="00BB2C81">
      <w:pPr>
        <w:pStyle w:val="Listaszerbekezds"/>
        <w:numPr>
          <w:ilvl w:val="0"/>
          <w:numId w:val="3"/>
        </w:numPr>
        <w:autoSpaceDE w:val="0"/>
        <w:autoSpaceDN w:val="0"/>
        <w:adjustRightInd w:val="0"/>
        <w:jc w:val="both"/>
        <w:rPr>
          <w:b/>
          <w:bCs/>
        </w:rPr>
      </w:pPr>
      <w:r w:rsidRPr="00917DDD">
        <w:rPr>
          <w:b/>
          <w:bCs/>
        </w:rPr>
        <w:t>A város gazdasági helyzete és szerepe</w:t>
      </w:r>
    </w:p>
    <w:p w:rsidR="009F1220" w:rsidRPr="00917DDD" w:rsidRDefault="009F1220" w:rsidP="009F1220">
      <w:pPr>
        <w:autoSpaceDE w:val="0"/>
        <w:autoSpaceDN w:val="0"/>
        <w:adjustRightInd w:val="0"/>
        <w:jc w:val="both"/>
        <w:rPr>
          <w:b/>
          <w:bCs/>
        </w:rPr>
      </w:pPr>
    </w:p>
    <w:p w:rsidR="009F1220" w:rsidRPr="00917DDD" w:rsidRDefault="009F1220" w:rsidP="009F1220">
      <w:pPr>
        <w:jc w:val="both"/>
      </w:pPr>
      <w:r w:rsidRPr="00917DDD">
        <w:t xml:space="preserve">Városunkat még manapság is a „szőlő és bor városa” szlogennel jellemezzük annak ellenére, hogy településünk gazdasági összetétele, a gazdaság egyes szereplőinek súlya az elmúlt évtizedek során jelentős átalakuláson ment keresztül.  </w:t>
      </w:r>
    </w:p>
    <w:p w:rsidR="009F1220" w:rsidRPr="00917DDD" w:rsidRDefault="009F1220" w:rsidP="009F1220"/>
    <w:p w:rsidR="009F1220" w:rsidRPr="00917DDD" w:rsidRDefault="009F1220" w:rsidP="009F1220">
      <w:pPr>
        <w:jc w:val="both"/>
      </w:pPr>
      <w:r w:rsidRPr="00917DDD">
        <w:t>A városban 201</w:t>
      </w:r>
      <w:r w:rsidR="001E0629" w:rsidRPr="00917DDD">
        <w:t>5</w:t>
      </w:r>
      <w:r w:rsidRPr="00917DDD">
        <w:t>. évben</w:t>
      </w:r>
      <w:r w:rsidR="001E0629" w:rsidRPr="00917DDD">
        <w:t xml:space="preserve"> mintegy</w:t>
      </w:r>
      <w:r w:rsidRPr="00917DDD">
        <w:t xml:space="preserve"> 1</w:t>
      </w:r>
      <w:r w:rsidR="001E0629" w:rsidRPr="00917DDD">
        <w:t>400</w:t>
      </w:r>
      <w:r w:rsidRPr="00917DDD">
        <w:t xml:space="preserve"> gazdasági társaság, közel </w:t>
      </w:r>
      <w:r w:rsidR="001E0629" w:rsidRPr="00917DDD">
        <w:t>7</w:t>
      </w:r>
      <w:r w:rsidRPr="00917DDD">
        <w:t xml:space="preserve">00 egyéni vállalkozó végez gazdasági tevékenységet. </w:t>
      </w:r>
    </w:p>
    <w:p w:rsidR="009F1220" w:rsidRPr="00917DDD" w:rsidRDefault="009F1220" w:rsidP="009F1220">
      <w:pPr>
        <w:jc w:val="both"/>
      </w:pPr>
    </w:p>
    <w:p w:rsidR="009F1220" w:rsidRPr="00917DDD" w:rsidRDefault="009F1220" w:rsidP="009F1220">
      <w:pPr>
        <w:jc w:val="both"/>
      </w:pPr>
    </w:p>
    <w:p w:rsidR="009F1220" w:rsidRPr="00917DDD" w:rsidRDefault="009F1220" w:rsidP="009F1220">
      <w:pPr>
        <w:jc w:val="both"/>
      </w:pPr>
      <w:r w:rsidRPr="00917DDD">
        <w:t>A vállalkozások által végzett tevékenységre jellemző, hogy jelentős arányt képviselnek a kereskedelmi tevékenységet végző vállalkozások, a ténylegesen termelő tevékenységet folytatók száma ehhez képest alacsonyabb, de számuk lassan, egyenletesen növekszik.</w:t>
      </w:r>
    </w:p>
    <w:p w:rsidR="009F1220" w:rsidRPr="00917DDD" w:rsidRDefault="009F1220" w:rsidP="009F1220">
      <w:pPr>
        <w:jc w:val="both"/>
      </w:pPr>
    </w:p>
    <w:p w:rsidR="009F1220" w:rsidRPr="00917DDD" w:rsidRDefault="009F1220" w:rsidP="009F1220">
      <w:pPr>
        <w:jc w:val="both"/>
      </w:pPr>
      <w:r w:rsidRPr="00917DDD">
        <w:t xml:space="preserve">E körbe tartozik a hozzávetőlegesen </w:t>
      </w:r>
      <w:r w:rsidRPr="00917DDD">
        <w:rPr>
          <w:i/>
        </w:rPr>
        <w:t>140 db ipari</w:t>
      </w:r>
      <w:r w:rsidRPr="00917DDD">
        <w:t xml:space="preserve"> jellegű (jellemzően a fémmegmunkáláshoz, illetőleg a gépjárműjavítás-karbantartáshoz kapcsolódó) tevékenységet, </w:t>
      </w:r>
      <w:r w:rsidRPr="00917DDD">
        <w:rPr>
          <w:i/>
        </w:rPr>
        <w:t>a mintegy 40 db mezőgazdasághoz</w:t>
      </w:r>
      <w:r w:rsidRPr="00917DDD">
        <w:t xml:space="preserve"> kapcsolódó élelmiszer-feldolgozó (borászat), illetve palackozó tevékenységet végző vállalkozás, melyek tulajdonképpen a város nagyobb létszámú munkaerőt foglalkoztató cégei, természetesen a bankok, pénzintézetek és a multinacionális kereskedelmi láncok helyi képviselői kivételével. </w:t>
      </w:r>
    </w:p>
    <w:p w:rsidR="009F1220" w:rsidRPr="00917DDD" w:rsidRDefault="009F1220" w:rsidP="009F1220">
      <w:pPr>
        <w:jc w:val="both"/>
      </w:pPr>
    </w:p>
    <w:p w:rsidR="009F1220" w:rsidRPr="00917DDD" w:rsidRDefault="009F1220" w:rsidP="009F1220">
      <w:pPr>
        <w:jc w:val="both"/>
      </w:pPr>
      <w:r w:rsidRPr="00917DDD">
        <w:t>A kiskereskedelmi tevékenységre az utóbbi időben egyre inkább az jellemző, hogy az üzletek száma többé-kevésbé állandó, de e számon belül folyamatos a mozgás, figyelemmel arra, hogy – különösen az elektronikus pénztárgép bevezetését közvetlenül megelőző időszakban – jelentős számú kisebb üzlet zárt be, viszont új üzletek nyitására is sor kerül hasonló számban.</w:t>
      </w:r>
    </w:p>
    <w:p w:rsidR="009F1220" w:rsidRPr="00917DDD" w:rsidRDefault="009F1220" w:rsidP="009F1220">
      <w:pPr>
        <w:jc w:val="both"/>
      </w:pPr>
    </w:p>
    <w:p w:rsidR="009F1220" w:rsidRPr="00917DDD" w:rsidRDefault="009F1220" w:rsidP="009F1220">
      <w:pPr>
        <w:jc w:val="both"/>
      </w:pPr>
      <w:r w:rsidRPr="00917DDD">
        <w:t xml:space="preserve">A város egyik előrelépési lehetőségeként említhető fürdőturizmus, idegenforgalom területén a 2010. évi adatokhoz képest elmozdulás tapasztalható, mely megnyilvánul egyrészről a </w:t>
      </w:r>
      <w:r w:rsidRPr="00917DDD">
        <w:rPr>
          <w:i/>
        </w:rPr>
        <w:t>magánszálláshelyek</w:t>
      </w:r>
      <w:r w:rsidRPr="00917DDD">
        <w:t xml:space="preserve"> számának növekedésében, mely a városban töltött vendégéjszakák számának jelentős emelkedését eredményezte: 2010. évben 826 vendégéjszakát töltöttek magánszálláshelyen városunkban, 2014. évre ez 3476-ra emelkedett. Elmozdulás látható a </w:t>
      </w:r>
      <w:r w:rsidRPr="00917DDD">
        <w:rPr>
          <w:i/>
        </w:rPr>
        <w:t>kereskedelmi szálláshelyeken</w:t>
      </w:r>
      <w:r w:rsidRPr="00917DDD">
        <w:t xml:space="preserve"> eltöltött vendégéjszakákra is, bár nem olyan jelentős, csak mintegy 10 %-os </w:t>
      </w:r>
      <w:proofErr w:type="gramStart"/>
      <w:r w:rsidRPr="00917DDD">
        <w:t>a</w:t>
      </w:r>
      <w:proofErr w:type="gramEnd"/>
      <w:r w:rsidRPr="00917DDD">
        <w:t xml:space="preserve"> elmozdulás tapasztalható a négy év alatt. </w:t>
      </w:r>
    </w:p>
    <w:p w:rsidR="009F1220" w:rsidRPr="00917DDD" w:rsidRDefault="009F1220" w:rsidP="009F1220">
      <w:pPr>
        <w:jc w:val="both"/>
      </w:pPr>
    </w:p>
    <w:p w:rsidR="009F1220" w:rsidRPr="008638C5" w:rsidRDefault="009F1220" w:rsidP="009F1220">
      <w:pPr>
        <w:jc w:val="both"/>
      </w:pPr>
      <w:r w:rsidRPr="008638C5">
        <w:lastRenderedPageBreak/>
        <w:t xml:space="preserve">A város </w:t>
      </w:r>
      <w:r w:rsidRPr="008638C5">
        <w:rPr>
          <w:i/>
        </w:rPr>
        <w:t xml:space="preserve">mezőgazdaságára </w:t>
      </w:r>
      <w:r w:rsidRPr="008638C5">
        <w:t xml:space="preserve">jellemző a vegyes gazdálkodás, a szőlő és bortermelés, a gyümölcstermelés túlsúlya mellett. </w:t>
      </w:r>
    </w:p>
    <w:p w:rsidR="009F1220" w:rsidRPr="008638C5" w:rsidRDefault="009F1220" w:rsidP="009F1220">
      <w:pPr>
        <w:jc w:val="both"/>
      </w:pPr>
      <w:r w:rsidRPr="008638C5">
        <w:t>A Kiskőrös gazdasági alapját, rangját az elmúlt évtizedek mezőgazdasági termelése adta, azonban napjainkra az agrártermelésből elérhető tiszta jövedelem kicsi és tendenciájában folyamatosan csökkenő. Az adottságok a mezőgazdasági termeléshez közepesnél rosszabbak, ennek ellenére a mezőgazdasági őstermelők száma még mindig jelentősnek mondható. Az agrártermelést folytatók életkora folyamatosan nő, a belépő fiatalok a kieső időszak létszámának csak töredékét teszik ki. A fiatalok belépésével az átlagos gazdasági méret ugyan nő, bizonyos birtokkoncentráció zajlik, de ez még nem nevezhető jelentős előrelépésnek az ágazatot tekintve.</w:t>
      </w:r>
    </w:p>
    <w:p w:rsidR="009F1220" w:rsidRPr="008638C5" w:rsidRDefault="009F1220" w:rsidP="009F1220">
      <w:pPr>
        <w:jc w:val="both"/>
      </w:pPr>
    </w:p>
    <w:p w:rsidR="009F1220" w:rsidRPr="008638C5" w:rsidRDefault="009F1220" w:rsidP="009F1220">
      <w:pPr>
        <w:jc w:val="both"/>
      </w:pPr>
      <w:r w:rsidRPr="008638C5">
        <w:t xml:space="preserve">Az állattenyésztés jelentősége városunkban – annak szintén alacsony jövedelmezősége miatt – nem számottevő. </w:t>
      </w:r>
    </w:p>
    <w:p w:rsidR="001E0629" w:rsidRPr="008638C5" w:rsidRDefault="001E0629" w:rsidP="009F1220">
      <w:pPr>
        <w:jc w:val="both"/>
      </w:pPr>
    </w:p>
    <w:p w:rsidR="009F1220" w:rsidRPr="008638C5" w:rsidRDefault="009F1220" w:rsidP="009F1220">
      <w:pPr>
        <w:jc w:val="both"/>
      </w:pPr>
      <w:r w:rsidRPr="008638C5">
        <w:t>A város gazdaságának fenti – korántsem teljes körű – ismertetése alapján megállapítható, hogy a korábbi évek során alapvető megélhetést biztosító mezőgazdasági termelés – jelentőségét tekintve - háttérbe szorult, az ennek talaján működő feldolgozóipar megcsappant, ugyanakkor a felszabaduló munkaerő foglalkoztatására alkalmas ipar nagyobb volumenű kialakítása még várat magára.</w:t>
      </w:r>
    </w:p>
    <w:p w:rsidR="009F1220" w:rsidRPr="008638C5" w:rsidRDefault="009F1220" w:rsidP="009F1220">
      <w:pPr>
        <w:jc w:val="both"/>
      </w:pPr>
      <w:r w:rsidRPr="008638C5">
        <w:t>Biztató lehet azonban a családi gazdaságok megjelenése, ezzel összefüggésben a fiatal gazdák vállalkozó kedvének növekedése is, amely hosszú távon az ágazat számára kedvező fordulatot hozhat.</w:t>
      </w:r>
    </w:p>
    <w:p w:rsidR="009F1220" w:rsidRPr="008638C5" w:rsidRDefault="009F1220" w:rsidP="009F1220">
      <w:pPr>
        <w:jc w:val="both"/>
      </w:pPr>
    </w:p>
    <w:p w:rsidR="009F1220" w:rsidRPr="008638C5" w:rsidRDefault="009F1220" w:rsidP="009F1220">
      <w:pPr>
        <w:jc w:val="both"/>
      </w:pPr>
      <w:r w:rsidRPr="008638C5">
        <w:t>Városunk térségen belüli központi szerepe a korábbi évtizedek során kialakult módon ma is nyilvánvaló, állami-önkormá</w:t>
      </w:r>
      <w:r w:rsidR="00252E86">
        <w:t>nyzati intézményi rendszerünk (</w:t>
      </w:r>
      <w:r w:rsidRPr="008638C5">
        <w:t>oktatási és</w:t>
      </w:r>
      <w:r w:rsidR="00252E86">
        <w:t xml:space="preserve"> kulturális intézményi rendszer</w:t>
      </w:r>
      <w:r w:rsidRPr="008638C5">
        <w:t xml:space="preserve">), egészségügyi ellátó rendszerünk (szakorvosi rendelőintézet), valamint a kereskedelmi ellátottság magas színvonala alapján a jövőben is méltán számíthat a város a körzetközponti szerep betöltésére. </w:t>
      </w:r>
    </w:p>
    <w:p w:rsidR="009F1220" w:rsidRDefault="009F1220" w:rsidP="009F1220">
      <w:pPr>
        <w:autoSpaceDE w:val="0"/>
        <w:autoSpaceDN w:val="0"/>
        <w:adjustRightInd w:val="0"/>
        <w:jc w:val="both"/>
        <w:rPr>
          <w:b/>
          <w:bCs/>
          <w:sz w:val="22"/>
        </w:rPr>
      </w:pPr>
    </w:p>
    <w:p w:rsidR="00C1530E" w:rsidRPr="0053497E" w:rsidRDefault="00C1530E" w:rsidP="00BB2C81">
      <w:pPr>
        <w:pStyle w:val="Listaszerbekezds"/>
        <w:numPr>
          <w:ilvl w:val="0"/>
          <w:numId w:val="3"/>
        </w:numPr>
        <w:autoSpaceDE w:val="0"/>
        <w:autoSpaceDN w:val="0"/>
        <w:adjustRightInd w:val="0"/>
        <w:jc w:val="both"/>
        <w:rPr>
          <w:b/>
          <w:bCs/>
          <w:sz w:val="22"/>
        </w:rPr>
      </w:pPr>
      <w:r w:rsidRPr="0053497E">
        <w:rPr>
          <w:b/>
          <w:bCs/>
          <w:sz w:val="22"/>
        </w:rPr>
        <w:t>Társadalmi környezet</w:t>
      </w:r>
    </w:p>
    <w:p w:rsidR="00C1530E" w:rsidRPr="0053497E" w:rsidRDefault="00C1530E" w:rsidP="001B21D5">
      <w:pPr>
        <w:autoSpaceDE w:val="0"/>
        <w:autoSpaceDN w:val="0"/>
        <w:adjustRightInd w:val="0"/>
        <w:jc w:val="both"/>
        <w:rPr>
          <w:bCs/>
          <w:sz w:val="22"/>
        </w:rPr>
      </w:pPr>
    </w:p>
    <w:p w:rsidR="00513CFB" w:rsidRPr="00AA6979" w:rsidRDefault="00513CFB" w:rsidP="00513CFB">
      <w:pPr>
        <w:jc w:val="both"/>
      </w:pPr>
      <w:r w:rsidRPr="00AA6979">
        <w:t xml:space="preserve">A település állandó lakosainak száma </w:t>
      </w:r>
      <w:r w:rsidR="008C0182" w:rsidRPr="00AA6979">
        <w:t xml:space="preserve">2014. december 31-i adatok szerint </w:t>
      </w:r>
      <w:r w:rsidRPr="00AA6979">
        <w:t>14.</w:t>
      </w:r>
      <w:r w:rsidR="008C0182" w:rsidRPr="00AA6979">
        <w:t>495</w:t>
      </w:r>
      <w:r w:rsidRPr="00AA6979">
        <w:t xml:space="preserve"> fő. Központi belterületen 1</w:t>
      </w:r>
      <w:r w:rsidR="0071554F" w:rsidRPr="00AA6979">
        <w:t>2</w:t>
      </w:r>
      <w:r w:rsidRPr="00AA6979">
        <w:t>.</w:t>
      </w:r>
      <w:r w:rsidR="0071554F" w:rsidRPr="00AA6979">
        <w:t>754</w:t>
      </w:r>
      <w:r w:rsidRPr="00AA6979">
        <w:t xml:space="preserve"> fő, egyéb belterületen (Erdőtelek 5</w:t>
      </w:r>
      <w:r w:rsidR="0071554F" w:rsidRPr="00AA6979">
        <w:t>08</w:t>
      </w:r>
      <w:r w:rsidRPr="00AA6979">
        <w:t xml:space="preserve"> fő,) külterületen 1.</w:t>
      </w:r>
      <w:r w:rsidR="00FD2E7D" w:rsidRPr="00AA6979">
        <w:t>233</w:t>
      </w:r>
      <w:r w:rsidRPr="00AA6979">
        <w:t xml:space="preserve"> fő él. </w:t>
      </w:r>
    </w:p>
    <w:p w:rsidR="000B02BE" w:rsidRPr="00AA6979" w:rsidRDefault="000B02BE" w:rsidP="00513CFB">
      <w:pPr>
        <w:jc w:val="both"/>
      </w:pPr>
    </w:p>
    <w:p w:rsidR="00513CFB" w:rsidRPr="00AA6979" w:rsidRDefault="00513CFB" w:rsidP="00513CFB">
      <w:pPr>
        <w:jc w:val="both"/>
      </w:pPr>
      <w:r w:rsidRPr="00AA6979">
        <w:t xml:space="preserve">A népesség korcsoportonkénti megoszlása a következő: </w:t>
      </w:r>
    </w:p>
    <w:p w:rsidR="00513CFB" w:rsidRPr="0031162B" w:rsidRDefault="00513CFB" w:rsidP="00513CFB">
      <w:pPr>
        <w:jc w:val="both"/>
        <w:rPr>
          <w:b/>
          <w:sz w:val="22"/>
          <w:szCs w:val="22"/>
          <w:u w:val="single"/>
        </w:rPr>
      </w:pPr>
      <w:r w:rsidRPr="0031162B">
        <w:rPr>
          <w:b/>
          <w:sz w:val="22"/>
          <w:szCs w:val="22"/>
          <w:u w:val="single"/>
        </w:rPr>
        <w:t xml:space="preserve">                    </w:t>
      </w:r>
      <w:proofErr w:type="gramStart"/>
      <w:r w:rsidRPr="0031162B">
        <w:rPr>
          <w:b/>
          <w:sz w:val="22"/>
          <w:szCs w:val="22"/>
          <w:u w:val="single"/>
        </w:rPr>
        <w:t>Korcsoport</w:t>
      </w:r>
      <w:r w:rsidRPr="0031162B">
        <w:rPr>
          <w:b/>
          <w:sz w:val="22"/>
          <w:szCs w:val="22"/>
          <w:u w:val="single"/>
        </w:rPr>
        <w:tab/>
        <w:t xml:space="preserve">                  Férfi</w:t>
      </w:r>
      <w:proofErr w:type="gramEnd"/>
      <w:r w:rsidRPr="0031162B">
        <w:rPr>
          <w:b/>
          <w:sz w:val="22"/>
          <w:szCs w:val="22"/>
          <w:u w:val="single"/>
        </w:rPr>
        <w:tab/>
      </w:r>
      <w:r w:rsidRPr="0031162B">
        <w:rPr>
          <w:b/>
          <w:sz w:val="22"/>
          <w:szCs w:val="22"/>
          <w:u w:val="single"/>
        </w:rPr>
        <w:tab/>
      </w:r>
      <w:r w:rsidR="000B02BE" w:rsidRPr="0031162B">
        <w:rPr>
          <w:b/>
          <w:sz w:val="22"/>
          <w:szCs w:val="22"/>
          <w:u w:val="single"/>
        </w:rPr>
        <w:t xml:space="preserve">     </w:t>
      </w:r>
      <w:r w:rsidRPr="0031162B">
        <w:rPr>
          <w:b/>
          <w:sz w:val="22"/>
          <w:szCs w:val="22"/>
          <w:u w:val="single"/>
        </w:rPr>
        <w:t xml:space="preserve">       Nő </w:t>
      </w:r>
      <w:r w:rsidRPr="0031162B">
        <w:rPr>
          <w:b/>
          <w:sz w:val="22"/>
          <w:szCs w:val="22"/>
          <w:u w:val="single"/>
        </w:rPr>
        <w:tab/>
      </w:r>
      <w:r w:rsidRPr="0031162B">
        <w:rPr>
          <w:b/>
          <w:sz w:val="22"/>
          <w:szCs w:val="22"/>
          <w:u w:val="single"/>
        </w:rPr>
        <w:tab/>
        <w:t xml:space="preserve">         Együtt</w:t>
      </w:r>
    </w:p>
    <w:tbl>
      <w:tblPr>
        <w:tblW w:w="0" w:type="auto"/>
        <w:tblLook w:val="01E0" w:firstRow="1" w:lastRow="1" w:firstColumn="1" w:lastColumn="1" w:noHBand="0" w:noVBand="0"/>
      </w:tblPr>
      <w:tblGrid>
        <w:gridCol w:w="2266"/>
        <w:gridCol w:w="2268"/>
        <w:gridCol w:w="2269"/>
        <w:gridCol w:w="2269"/>
      </w:tblGrid>
      <w:tr w:rsidR="0031162B" w:rsidRPr="0031162B" w:rsidTr="00FD2E7D">
        <w:tc>
          <w:tcPr>
            <w:tcW w:w="2320" w:type="dxa"/>
          </w:tcPr>
          <w:p w:rsidR="00513CFB" w:rsidRPr="0031162B" w:rsidRDefault="00513CFB" w:rsidP="008C0182">
            <w:pPr>
              <w:jc w:val="right"/>
              <w:rPr>
                <w:b/>
                <w:sz w:val="22"/>
                <w:szCs w:val="22"/>
              </w:rPr>
            </w:pPr>
            <w:r w:rsidRPr="0031162B">
              <w:rPr>
                <w:b/>
                <w:sz w:val="22"/>
                <w:szCs w:val="22"/>
              </w:rPr>
              <w:t xml:space="preserve">   </w:t>
            </w:r>
            <w:r w:rsidRPr="0031162B">
              <w:rPr>
                <w:sz w:val="22"/>
                <w:szCs w:val="22"/>
              </w:rPr>
              <w:t xml:space="preserve">0 </w:t>
            </w:r>
            <w:proofErr w:type="gramStart"/>
            <w:r w:rsidRPr="0031162B">
              <w:rPr>
                <w:sz w:val="22"/>
                <w:szCs w:val="22"/>
              </w:rPr>
              <w:t xml:space="preserve">-   </w:t>
            </w:r>
            <w:r w:rsidR="008C0182" w:rsidRPr="0031162B">
              <w:rPr>
                <w:sz w:val="22"/>
                <w:szCs w:val="22"/>
              </w:rPr>
              <w:t>3</w:t>
            </w:r>
            <w:proofErr w:type="gramEnd"/>
            <w:r w:rsidRPr="0031162B">
              <w:rPr>
                <w:sz w:val="22"/>
                <w:szCs w:val="22"/>
              </w:rPr>
              <w:t xml:space="preserve">   éves</w:t>
            </w:r>
          </w:p>
        </w:tc>
        <w:tc>
          <w:tcPr>
            <w:tcW w:w="2322" w:type="dxa"/>
          </w:tcPr>
          <w:p w:rsidR="00513CFB" w:rsidRPr="0031162B" w:rsidRDefault="008C0182" w:rsidP="00710D5A">
            <w:pPr>
              <w:jc w:val="right"/>
              <w:rPr>
                <w:b/>
                <w:sz w:val="22"/>
                <w:szCs w:val="22"/>
              </w:rPr>
            </w:pPr>
            <w:r w:rsidRPr="0031162B">
              <w:rPr>
                <w:b/>
                <w:sz w:val="22"/>
                <w:szCs w:val="22"/>
              </w:rPr>
              <w:t>259</w:t>
            </w:r>
          </w:p>
        </w:tc>
        <w:tc>
          <w:tcPr>
            <w:tcW w:w="2323" w:type="dxa"/>
          </w:tcPr>
          <w:p w:rsidR="00513CFB" w:rsidRPr="0031162B" w:rsidRDefault="008C0182" w:rsidP="00710D5A">
            <w:pPr>
              <w:jc w:val="right"/>
              <w:rPr>
                <w:b/>
                <w:sz w:val="22"/>
                <w:szCs w:val="22"/>
              </w:rPr>
            </w:pPr>
            <w:r w:rsidRPr="0031162B">
              <w:rPr>
                <w:b/>
                <w:sz w:val="22"/>
                <w:szCs w:val="22"/>
              </w:rPr>
              <w:t>259</w:t>
            </w:r>
          </w:p>
        </w:tc>
        <w:tc>
          <w:tcPr>
            <w:tcW w:w="2323" w:type="dxa"/>
          </w:tcPr>
          <w:p w:rsidR="00513CFB" w:rsidRPr="0031162B" w:rsidRDefault="00FD2E7D" w:rsidP="00710D5A">
            <w:pPr>
              <w:jc w:val="right"/>
              <w:rPr>
                <w:b/>
                <w:sz w:val="22"/>
                <w:szCs w:val="22"/>
              </w:rPr>
            </w:pPr>
            <w:r w:rsidRPr="0031162B">
              <w:rPr>
                <w:b/>
                <w:sz w:val="22"/>
                <w:szCs w:val="22"/>
              </w:rPr>
              <w:t>518</w:t>
            </w:r>
          </w:p>
        </w:tc>
      </w:tr>
      <w:tr w:rsidR="0031162B" w:rsidRPr="0031162B" w:rsidTr="00FD2E7D">
        <w:tc>
          <w:tcPr>
            <w:tcW w:w="2320" w:type="dxa"/>
          </w:tcPr>
          <w:p w:rsidR="00513CFB" w:rsidRPr="0031162B" w:rsidRDefault="00513CFB" w:rsidP="008C0182">
            <w:pPr>
              <w:jc w:val="right"/>
              <w:rPr>
                <w:b/>
                <w:sz w:val="22"/>
                <w:szCs w:val="22"/>
              </w:rPr>
            </w:pPr>
            <w:r w:rsidRPr="0031162B">
              <w:rPr>
                <w:sz w:val="22"/>
                <w:szCs w:val="22"/>
              </w:rPr>
              <w:t xml:space="preserve">   </w:t>
            </w:r>
            <w:r w:rsidR="008C0182" w:rsidRPr="0031162B">
              <w:rPr>
                <w:sz w:val="22"/>
                <w:szCs w:val="22"/>
              </w:rPr>
              <w:t>4</w:t>
            </w:r>
            <w:r w:rsidRPr="0031162B">
              <w:rPr>
                <w:sz w:val="22"/>
                <w:szCs w:val="22"/>
              </w:rPr>
              <w:t xml:space="preserve"> - </w:t>
            </w:r>
            <w:proofErr w:type="gramStart"/>
            <w:r w:rsidR="008C0182" w:rsidRPr="0031162B">
              <w:rPr>
                <w:sz w:val="22"/>
                <w:szCs w:val="22"/>
              </w:rPr>
              <w:t>14</w:t>
            </w:r>
            <w:r w:rsidRPr="0031162B">
              <w:rPr>
                <w:sz w:val="22"/>
                <w:szCs w:val="22"/>
              </w:rPr>
              <w:t xml:space="preserve"> </w:t>
            </w:r>
            <w:r w:rsidRPr="0031162B">
              <w:rPr>
                <w:b/>
                <w:sz w:val="22"/>
                <w:szCs w:val="22"/>
              </w:rPr>
              <w:t xml:space="preserve">  </w:t>
            </w:r>
            <w:r w:rsidRPr="0031162B">
              <w:rPr>
                <w:sz w:val="22"/>
                <w:szCs w:val="22"/>
              </w:rPr>
              <w:t>éves</w:t>
            </w:r>
            <w:proofErr w:type="gramEnd"/>
          </w:p>
        </w:tc>
        <w:tc>
          <w:tcPr>
            <w:tcW w:w="2322" w:type="dxa"/>
          </w:tcPr>
          <w:p w:rsidR="00513CFB" w:rsidRPr="0031162B" w:rsidRDefault="008C0182" w:rsidP="00710D5A">
            <w:pPr>
              <w:jc w:val="right"/>
              <w:rPr>
                <w:b/>
                <w:sz w:val="22"/>
                <w:szCs w:val="22"/>
              </w:rPr>
            </w:pPr>
            <w:r w:rsidRPr="0031162B">
              <w:rPr>
                <w:b/>
                <w:sz w:val="22"/>
                <w:szCs w:val="22"/>
              </w:rPr>
              <w:t>734</w:t>
            </w:r>
          </w:p>
        </w:tc>
        <w:tc>
          <w:tcPr>
            <w:tcW w:w="2323" w:type="dxa"/>
          </w:tcPr>
          <w:p w:rsidR="00513CFB" w:rsidRPr="0031162B" w:rsidRDefault="008C0182" w:rsidP="00710D5A">
            <w:pPr>
              <w:jc w:val="right"/>
              <w:rPr>
                <w:b/>
                <w:sz w:val="22"/>
                <w:szCs w:val="22"/>
              </w:rPr>
            </w:pPr>
            <w:r w:rsidRPr="0031162B">
              <w:rPr>
                <w:b/>
                <w:sz w:val="22"/>
                <w:szCs w:val="22"/>
              </w:rPr>
              <w:t>704</w:t>
            </w:r>
          </w:p>
        </w:tc>
        <w:tc>
          <w:tcPr>
            <w:tcW w:w="2323" w:type="dxa"/>
          </w:tcPr>
          <w:p w:rsidR="00513CFB" w:rsidRPr="0031162B" w:rsidRDefault="008C0182" w:rsidP="00710D5A">
            <w:pPr>
              <w:jc w:val="right"/>
              <w:rPr>
                <w:b/>
                <w:sz w:val="22"/>
                <w:szCs w:val="22"/>
              </w:rPr>
            </w:pPr>
            <w:r w:rsidRPr="0031162B">
              <w:rPr>
                <w:b/>
                <w:sz w:val="22"/>
                <w:szCs w:val="22"/>
              </w:rPr>
              <w:t>1438</w:t>
            </w:r>
          </w:p>
        </w:tc>
      </w:tr>
      <w:tr w:rsidR="0031162B" w:rsidRPr="0031162B" w:rsidTr="00FD2E7D">
        <w:tc>
          <w:tcPr>
            <w:tcW w:w="2320" w:type="dxa"/>
          </w:tcPr>
          <w:p w:rsidR="00513CFB" w:rsidRPr="0031162B" w:rsidRDefault="00513CFB" w:rsidP="00710D5A">
            <w:pPr>
              <w:jc w:val="right"/>
              <w:rPr>
                <w:b/>
                <w:sz w:val="22"/>
                <w:szCs w:val="22"/>
              </w:rPr>
            </w:pPr>
            <w:proofErr w:type="gramStart"/>
            <w:r w:rsidRPr="0031162B">
              <w:rPr>
                <w:sz w:val="22"/>
                <w:szCs w:val="22"/>
              </w:rPr>
              <w:t>15  -</w:t>
            </w:r>
            <w:proofErr w:type="gramEnd"/>
            <w:r w:rsidRPr="0031162B">
              <w:rPr>
                <w:sz w:val="22"/>
                <w:szCs w:val="22"/>
              </w:rPr>
              <w:t xml:space="preserve"> 18  éves</w:t>
            </w:r>
          </w:p>
        </w:tc>
        <w:tc>
          <w:tcPr>
            <w:tcW w:w="2322" w:type="dxa"/>
          </w:tcPr>
          <w:p w:rsidR="00513CFB" w:rsidRPr="0031162B" w:rsidRDefault="008C0182" w:rsidP="00710D5A">
            <w:pPr>
              <w:jc w:val="right"/>
              <w:rPr>
                <w:b/>
                <w:sz w:val="22"/>
                <w:szCs w:val="22"/>
              </w:rPr>
            </w:pPr>
            <w:r w:rsidRPr="0031162B">
              <w:rPr>
                <w:b/>
                <w:sz w:val="22"/>
                <w:szCs w:val="22"/>
              </w:rPr>
              <w:t>259</w:t>
            </w:r>
          </w:p>
        </w:tc>
        <w:tc>
          <w:tcPr>
            <w:tcW w:w="2323" w:type="dxa"/>
          </w:tcPr>
          <w:p w:rsidR="00513CFB" w:rsidRPr="0031162B" w:rsidRDefault="008C0182" w:rsidP="00710D5A">
            <w:pPr>
              <w:jc w:val="right"/>
              <w:rPr>
                <w:b/>
                <w:sz w:val="22"/>
                <w:szCs w:val="22"/>
              </w:rPr>
            </w:pPr>
            <w:r w:rsidRPr="0031162B">
              <w:rPr>
                <w:b/>
                <w:sz w:val="22"/>
                <w:szCs w:val="22"/>
              </w:rPr>
              <w:t>256</w:t>
            </w:r>
          </w:p>
        </w:tc>
        <w:tc>
          <w:tcPr>
            <w:tcW w:w="2323" w:type="dxa"/>
          </w:tcPr>
          <w:p w:rsidR="00513CFB" w:rsidRPr="0031162B" w:rsidRDefault="008C0182" w:rsidP="00710D5A">
            <w:pPr>
              <w:jc w:val="right"/>
              <w:rPr>
                <w:b/>
                <w:sz w:val="22"/>
                <w:szCs w:val="22"/>
              </w:rPr>
            </w:pPr>
            <w:r w:rsidRPr="0031162B">
              <w:rPr>
                <w:b/>
                <w:sz w:val="22"/>
                <w:szCs w:val="22"/>
              </w:rPr>
              <w:t>515</w:t>
            </w:r>
          </w:p>
        </w:tc>
      </w:tr>
      <w:tr w:rsidR="0031162B" w:rsidRPr="0031162B" w:rsidTr="00FD2E7D">
        <w:tc>
          <w:tcPr>
            <w:tcW w:w="2320" w:type="dxa"/>
          </w:tcPr>
          <w:p w:rsidR="00513CFB" w:rsidRPr="0031162B" w:rsidRDefault="00513CFB" w:rsidP="008C0182">
            <w:pPr>
              <w:jc w:val="right"/>
              <w:rPr>
                <w:b/>
                <w:sz w:val="22"/>
                <w:szCs w:val="22"/>
              </w:rPr>
            </w:pPr>
            <w:proofErr w:type="gramStart"/>
            <w:r w:rsidRPr="0031162B">
              <w:rPr>
                <w:sz w:val="22"/>
                <w:szCs w:val="22"/>
              </w:rPr>
              <w:t>19  -</w:t>
            </w:r>
            <w:proofErr w:type="gramEnd"/>
            <w:r w:rsidRPr="0031162B">
              <w:rPr>
                <w:sz w:val="22"/>
                <w:szCs w:val="22"/>
              </w:rPr>
              <w:t xml:space="preserve"> </w:t>
            </w:r>
            <w:r w:rsidR="008C0182" w:rsidRPr="0031162B">
              <w:rPr>
                <w:sz w:val="22"/>
                <w:szCs w:val="22"/>
              </w:rPr>
              <w:t>62</w:t>
            </w:r>
            <w:r w:rsidRPr="0031162B">
              <w:rPr>
                <w:sz w:val="22"/>
                <w:szCs w:val="22"/>
              </w:rPr>
              <w:t xml:space="preserve">  éves</w:t>
            </w:r>
          </w:p>
        </w:tc>
        <w:tc>
          <w:tcPr>
            <w:tcW w:w="2322" w:type="dxa"/>
          </w:tcPr>
          <w:p w:rsidR="00513CFB" w:rsidRPr="0031162B" w:rsidRDefault="008C0182" w:rsidP="00710D5A">
            <w:pPr>
              <w:jc w:val="right"/>
              <w:rPr>
                <w:b/>
                <w:sz w:val="22"/>
                <w:szCs w:val="22"/>
              </w:rPr>
            </w:pPr>
            <w:r w:rsidRPr="0031162B">
              <w:rPr>
                <w:b/>
                <w:sz w:val="22"/>
                <w:szCs w:val="22"/>
              </w:rPr>
              <w:t>4374</w:t>
            </w:r>
          </w:p>
        </w:tc>
        <w:tc>
          <w:tcPr>
            <w:tcW w:w="2323" w:type="dxa"/>
          </w:tcPr>
          <w:p w:rsidR="00513CFB" w:rsidRPr="0031162B" w:rsidRDefault="008C0182" w:rsidP="00710D5A">
            <w:pPr>
              <w:jc w:val="right"/>
              <w:rPr>
                <w:b/>
                <w:sz w:val="22"/>
                <w:szCs w:val="22"/>
              </w:rPr>
            </w:pPr>
            <w:r w:rsidRPr="0031162B">
              <w:rPr>
                <w:b/>
                <w:sz w:val="22"/>
                <w:szCs w:val="22"/>
              </w:rPr>
              <w:t>4471</w:t>
            </w:r>
          </w:p>
        </w:tc>
        <w:tc>
          <w:tcPr>
            <w:tcW w:w="2323" w:type="dxa"/>
          </w:tcPr>
          <w:p w:rsidR="00513CFB" w:rsidRPr="0031162B" w:rsidRDefault="008C0182" w:rsidP="00710D5A">
            <w:pPr>
              <w:jc w:val="right"/>
              <w:rPr>
                <w:b/>
                <w:sz w:val="22"/>
                <w:szCs w:val="22"/>
              </w:rPr>
            </w:pPr>
            <w:r w:rsidRPr="0031162B">
              <w:rPr>
                <w:b/>
                <w:sz w:val="22"/>
                <w:szCs w:val="22"/>
              </w:rPr>
              <w:t>8845</w:t>
            </w:r>
          </w:p>
        </w:tc>
      </w:tr>
      <w:tr w:rsidR="0031162B" w:rsidRPr="0031162B" w:rsidTr="00FD2E7D">
        <w:tc>
          <w:tcPr>
            <w:tcW w:w="2320" w:type="dxa"/>
          </w:tcPr>
          <w:p w:rsidR="00513CFB" w:rsidRPr="0031162B" w:rsidRDefault="008C0182" w:rsidP="008C0182">
            <w:pPr>
              <w:jc w:val="right"/>
              <w:rPr>
                <w:b/>
                <w:sz w:val="22"/>
                <w:szCs w:val="22"/>
              </w:rPr>
            </w:pPr>
            <w:r w:rsidRPr="0031162B">
              <w:rPr>
                <w:sz w:val="22"/>
                <w:szCs w:val="22"/>
              </w:rPr>
              <w:t>63</w:t>
            </w:r>
            <w:r w:rsidR="00513CFB" w:rsidRPr="0031162B">
              <w:rPr>
                <w:sz w:val="22"/>
                <w:szCs w:val="22"/>
              </w:rPr>
              <w:t xml:space="preserve"> </w:t>
            </w:r>
            <w:proofErr w:type="gramStart"/>
            <w:r w:rsidR="00513CFB" w:rsidRPr="0031162B">
              <w:rPr>
                <w:sz w:val="22"/>
                <w:szCs w:val="22"/>
              </w:rPr>
              <w:t xml:space="preserve">-  </w:t>
            </w:r>
            <w:r w:rsidRPr="0031162B">
              <w:rPr>
                <w:sz w:val="22"/>
                <w:szCs w:val="22"/>
              </w:rPr>
              <w:t>1</w:t>
            </w:r>
            <w:r w:rsidR="00513CFB" w:rsidRPr="0031162B">
              <w:rPr>
                <w:sz w:val="22"/>
                <w:szCs w:val="22"/>
              </w:rPr>
              <w:t>0</w:t>
            </w:r>
            <w:r w:rsidRPr="0031162B">
              <w:rPr>
                <w:sz w:val="22"/>
                <w:szCs w:val="22"/>
              </w:rPr>
              <w:t>0</w:t>
            </w:r>
            <w:proofErr w:type="gramEnd"/>
            <w:r w:rsidR="00513CFB" w:rsidRPr="0031162B">
              <w:rPr>
                <w:sz w:val="22"/>
                <w:szCs w:val="22"/>
              </w:rPr>
              <w:t xml:space="preserve">  éves</w:t>
            </w:r>
          </w:p>
        </w:tc>
        <w:tc>
          <w:tcPr>
            <w:tcW w:w="2322" w:type="dxa"/>
          </w:tcPr>
          <w:p w:rsidR="00513CFB" w:rsidRPr="0031162B" w:rsidRDefault="00513CFB" w:rsidP="008C0182">
            <w:pPr>
              <w:jc w:val="right"/>
              <w:rPr>
                <w:b/>
                <w:sz w:val="22"/>
                <w:szCs w:val="22"/>
              </w:rPr>
            </w:pPr>
            <w:r w:rsidRPr="0031162B">
              <w:rPr>
                <w:b/>
                <w:sz w:val="22"/>
                <w:szCs w:val="22"/>
              </w:rPr>
              <w:t>1</w:t>
            </w:r>
            <w:r w:rsidR="008C0182" w:rsidRPr="0031162B">
              <w:rPr>
                <w:b/>
                <w:sz w:val="22"/>
                <w:szCs w:val="22"/>
              </w:rPr>
              <w:t>216</w:t>
            </w:r>
          </w:p>
        </w:tc>
        <w:tc>
          <w:tcPr>
            <w:tcW w:w="2323" w:type="dxa"/>
          </w:tcPr>
          <w:p w:rsidR="00513CFB" w:rsidRPr="0031162B" w:rsidRDefault="008C0182" w:rsidP="00710D5A">
            <w:pPr>
              <w:jc w:val="right"/>
              <w:rPr>
                <w:b/>
                <w:sz w:val="22"/>
                <w:szCs w:val="22"/>
              </w:rPr>
            </w:pPr>
            <w:r w:rsidRPr="0031162B">
              <w:rPr>
                <w:b/>
                <w:sz w:val="22"/>
                <w:szCs w:val="22"/>
              </w:rPr>
              <w:t>1963</w:t>
            </w:r>
          </w:p>
        </w:tc>
        <w:tc>
          <w:tcPr>
            <w:tcW w:w="2323" w:type="dxa"/>
          </w:tcPr>
          <w:p w:rsidR="00513CFB" w:rsidRPr="0031162B" w:rsidRDefault="00FD2E7D" w:rsidP="00710D5A">
            <w:pPr>
              <w:jc w:val="right"/>
              <w:rPr>
                <w:b/>
                <w:sz w:val="22"/>
                <w:szCs w:val="22"/>
              </w:rPr>
            </w:pPr>
            <w:r w:rsidRPr="0031162B">
              <w:rPr>
                <w:b/>
                <w:sz w:val="22"/>
                <w:szCs w:val="22"/>
              </w:rPr>
              <w:t>3179</w:t>
            </w:r>
          </w:p>
        </w:tc>
      </w:tr>
    </w:tbl>
    <w:p w:rsidR="00513CFB" w:rsidRPr="0031162B" w:rsidRDefault="00FD2E7D" w:rsidP="00513CFB">
      <w:pPr>
        <w:jc w:val="both"/>
        <w:rPr>
          <w:sz w:val="22"/>
          <w:szCs w:val="22"/>
        </w:rPr>
      </w:pPr>
      <w:r w:rsidRPr="0031162B">
        <w:rPr>
          <w:sz w:val="22"/>
          <w:szCs w:val="22"/>
        </w:rPr>
        <w:t>____________________________________________________________________________</w:t>
      </w:r>
    </w:p>
    <w:p w:rsidR="00513CFB" w:rsidRPr="0031162B" w:rsidRDefault="00513CFB" w:rsidP="00513CFB">
      <w:pPr>
        <w:jc w:val="both"/>
        <w:rPr>
          <w:b/>
          <w:sz w:val="22"/>
          <w:szCs w:val="22"/>
        </w:rPr>
      </w:pPr>
      <w:r w:rsidRPr="0031162B">
        <w:rPr>
          <w:b/>
          <w:sz w:val="22"/>
          <w:szCs w:val="22"/>
        </w:rPr>
        <w:t>Összesen:</w:t>
      </w:r>
      <w:r w:rsidRPr="0031162B">
        <w:rPr>
          <w:b/>
          <w:sz w:val="22"/>
          <w:szCs w:val="22"/>
        </w:rPr>
        <w:tab/>
      </w:r>
      <w:r w:rsidR="000B02BE" w:rsidRPr="0031162B">
        <w:rPr>
          <w:b/>
          <w:sz w:val="22"/>
          <w:szCs w:val="22"/>
        </w:rPr>
        <w:t xml:space="preserve">   </w:t>
      </w:r>
      <w:r w:rsidRPr="0031162B">
        <w:rPr>
          <w:b/>
          <w:sz w:val="22"/>
          <w:szCs w:val="22"/>
        </w:rPr>
        <w:tab/>
      </w:r>
      <w:r w:rsidRPr="0031162B">
        <w:rPr>
          <w:b/>
          <w:sz w:val="22"/>
          <w:szCs w:val="22"/>
        </w:rPr>
        <w:tab/>
        <w:t xml:space="preserve">           </w:t>
      </w:r>
      <w:r w:rsidR="000B02BE" w:rsidRPr="0031162B">
        <w:rPr>
          <w:b/>
          <w:sz w:val="22"/>
          <w:szCs w:val="22"/>
        </w:rPr>
        <w:t xml:space="preserve">    </w:t>
      </w:r>
      <w:r w:rsidRPr="0031162B">
        <w:rPr>
          <w:b/>
          <w:sz w:val="22"/>
          <w:szCs w:val="22"/>
        </w:rPr>
        <w:t xml:space="preserve">  </w:t>
      </w:r>
      <w:r w:rsidR="00FD2E7D" w:rsidRPr="0031162B">
        <w:rPr>
          <w:b/>
          <w:sz w:val="22"/>
          <w:szCs w:val="22"/>
        </w:rPr>
        <w:t>6</w:t>
      </w:r>
      <w:r w:rsidRPr="0031162B">
        <w:rPr>
          <w:b/>
          <w:sz w:val="22"/>
          <w:szCs w:val="22"/>
        </w:rPr>
        <w:t>.</w:t>
      </w:r>
      <w:proofErr w:type="gramStart"/>
      <w:r w:rsidR="00FD2E7D" w:rsidRPr="00023CA9">
        <w:rPr>
          <w:b/>
          <w:sz w:val="22"/>
          <w:szCs w:val="22"/>
        </w:rPr>
        <w:t>842</w:t>
      </w:r>
      <w:r w:rsidRPr="00023CA9">
        <w:rPr>
          <w:b/>
          <w:sz w:val="22"/>
          <w:szCs w:val="22"/>
        </w:rPr>
        <w:t xml:space="preserve">                               </w:t>
      </w:r>
      <w:r w:rsidR="00FD2E7D" w:rsidRPr="00023CA9">
        <w:rPr>
          <w:b/>
          <w:sz w:val="22"/>
          <w:szCs w:val="22"/>
        </w:rPr>
        <w:t>7</w:t>
      </w:r>
      <w:proofErr w:type="gramEnd"/>
      <w:r w:rsidRPr="0031162B">
        <w:rPr>
          <w:b/>
          <w:bCs/>
          <w:sz w:val="22"/>
          <w:szCs w:val="22"/>
        </w:rPr>
        <w:t>.</w:t>
      </w:r>
      <w:r w:rsidR="00FD2E7D" w:rsidRPr="0031162B">
        <w:rPr>
          <w:b/>
          <w:bCs/>
          <w:sz w:val="22"/>
          <w:szCs w:val="22"/>
        </w:rPr>
        <w:t>653</w:t>
      </w:r>
      <w:r w:rsidRPr="0031162B">
        <w:rPr>
          <w:b/>
          <w:bCs/>
          <w:sz w:val="22"/>
          <w:szCs w:val="22"/>
        </w:rPr>
        <w:tab/>
      </w:r>
      <w:r w:rsidRPr="0031162B">
        <w:rPr>
          <w:b/>
          <w:sz w:val="22"/>
          <w:szCs w:val="22"/>
        </w:rPr>
        <w:tab/>
        <w:t xml:space="preserve">    </w:t>
      </w:r>
      <w:r w:rsidR="000B02BE" w:rsidRPr="0031162B">
        <w:rPr>
          <w:b/>
          <w:sz w:val="22"/>
          <w:szCs w:val="22"/>
        </w:rPr>
        <w:t xml:space="preserve">  </w:t>
      </w:r>
      <w:r w:rsidRPr="0031162B">
        <w:rPr>
          <w:b/>
          <w:sz w:val="22"/>
          <w:szCs w:val="22"/>
        </w:rPr>
        <w:t xml:space="preserve">    14.</w:t>
      </w:r>
      <w:r w:rsidR="00FD2E7D" w:rsidRPr="0031162B">
        <w:rPr>
          <w:b/>
          <w:sz w:val="22"/>
          <w:szCs w:val="22"/>
        </w:rPr>
        <w:t>495</w:t>
      </w:r>
      <w:r w:rsidRPr="0031162B">
        <w:rPr>
          <w:b/>
          <w:sz w:val="22"/>
          <w:szCs w:val="22"/>
        </w:rPr>
        <w:t xml:space="preserve"> </w:t>
      </w:r>
    </w:p>
    <w:p w:rsidR="00513CFB" w:rsidRPr="000D7D72" w:rsidRDefault="00513CFB" w:rsidP="00513CFB">
      <w:pPr>
        <w:jc w:val="both"/>
      </w:pPr>
      <w:r w:rsidRPr="000D7D72">
        <w:t>Kiskőrös, az 1718-ban történt újratelepítés óta szlovák nemzetiségű település, gyökereit tekintve a lakoss</w:t>
      </w:r>
      <w:r w:rsidR="002D6A8B" w:rsidRPr="000D7D72">
        <w:t>ág jelentős része szlovák. A 2011. évi népszámláláskor 1104</w:t>
      </w:r>
      <w:r w:rsidRPr="000D7D72">
        <w:t xml:space="preserve"> fő vallotta magát szlovák nemzetiségihez tartozónak. </w:t>
      </w:r>
      <w:r w:rsidR="00023CA9" w:rsidRPr="000D7D72">
        <w:t xml:space="preserve"> </w:t>
      </w:r>
      <w:r w:rsidRPr="000D7D72">
        <w:t>A cigá</w:t>
      </w:r>
      <w:r w:rsidR="002D6A8B" w:rsidRPr="000D7D72">
        <w:t xml:space="preserve">ny </w:t>
      </w:r>
      <w:r w:rsidR="00C907D8" w:rsidRPr="000D7D72">
        <w:t>lakosság a népesség mintegy 2,7</w:t>
      </w:r>
      <w:r w:rsidRPr="000D7D72">
        <w:t xml:space="preserve"> %-át teszi ki</w:t>
      </w:r>
      <w:r w:rsidR="002D6A8B" w:rsidRPr="000D7D72">
        <w:t>.</w:t>
      </w:r>
      <w:r w:rsidRPr="000D7D72">
        <w:t xml:space="preserve"> A legutóbbi </w:t>
      </w:r>
      <w:r w:rsidR="002D6A8B" w:rsidRPr="000D7D72">
        <w:t>népszámlálási adatok alapján 205</w:t>
      </w:r>
      <w:r w:rsidRPr="000D7D72">
        <w:t xml:space="preserve"> fő vallotta magát cigány nemzetiséghez tartozónak. A német kisebbség is jelen van településünkön.</w:t>
      </w:r>
      <w:r w:rsidR="00023CA9" w:rsidRPr="000D7D72">
        <w:t xml:space="preserve"> </w:t>
      </w:r>
      <w:r w:rsidRPr="000D7D72">
        <w:t xml:space="preserve">A legutóbbi népszámlálás adatai szerint 107 fő vallotta magát német nemzetiségűnek. </w:t>
      </w:r>
    </w:p>
    <w:p w:rsidR="00023CA9" w:rsidRPr="00023CA9" w:rsidRDefault="00023CA9" w:rsidP="00513CFB">
      <w:pPr>
        <w:jc w:val="both"/>
        <w:rPr>
          <w:highlight w:val="yellow"/>
        </w:rPr>
      </w:pPr>
    </w:p>
    <w:p w:rsidR="00D50B5F" w:rsidRPr="00023CA9" w:rsidRDefault="00513CFB" w:rsidP="00D50B5F">
      <w:r w:rsidRPr="000D7D72">
        <w:t xml:space="preserve">A népesség korösszetétele alapján elöregedő. </w:t>
      </w:r>
    </w:p>
    <w:p w:rsidR="00D50B5F" w:rsidRPr="00023CA9" w:rsidRDefault="00D50B5F" w:rsidP="00D50B5F">
      <w:r w:rsidRPr="00023CA9">
        <w:lastRenderedPageBreak/>
        <w:t xml:space="preserve">1998. január 1-jén 15.473 fő az állandó lakosság. </w:t>
      </w:r>
    </w:p>
    <w:p w:rsidR="00D50B5F" w:rsidRPr="00023CA9" w:rsidRDefault="00D50B5F" w:rsidP="00D50B5F">
      <w:r w:rsidRPr="00023CA9">
        <w:t>2015. január 1-jén 14.495 fő az állandó lakosság</w:t>
      </w:r>
    </w:p>
    <w:p w:rsidR="00D50B5F" w:rsidRPr="00023CA9" w:rsidRDefault="00D50B5F" w:rsidP="00D50B5F">
      <w:r w:rsidRPr="00023CA9">
        <w:t>17 év távlatában maradt 1000 fős csökkenést jelent.</w:t>
      </w:r>
    </w:p>
    <w:p w:rsidR="00513CFB" w:rsidRPr="00F76CB4" w:rsidRDefault="00513CFB" w:rsidP="00513CFB">
      <w:pPr>
        <w:jc w:val="both"/>
        <w:rPr>
          <w:b/>
          <w:sz w:val="22"/>
          <w:szCs w:val="22"/>
        </w:rPr>
      </w:pPr>
    </w:p>
    <w:p w:rsidR="00A82AAE" w:rsidRDefault="00A82AAE" w:rsidP="0026494C">
      <w:pPr>
        <w:rPr>
          <w:color w:val="000080"/>
          <w:sz w:val="20"/>
          <w:szCs w:val="20"/>
        </w:rPr>
      </w:pPr>
    </w:p>
    <w:p w:rsidR="00B45A51" w:rsidRDefault="00B45A51" w:rsidP="00B45A51">
      <w:pPr>
        <w:jc w:val="both"/>
        <w:rPr>
          <w:b/>
          <w:i/>
          <w:sz w:val="28"/>
          <w:szCs w:val="28"/>
        </w:rPr>
      </w:pPr>
      <w:r w:rsidRPr="00814ECC">
        <w:rPr>
          <w:b/>
          <w:i/>
          <w:sz w:val="28"/>
          <w:szCs w:val="28"/>
        </w:rPr>
        <w:t>Munkaerő-piaci helyzetkép Kiskőrösön:</w:t>
      </w:r>
    </w:p>
    <w:p w:rsidR="00DA2DC6" w:rsidRPr="00814ECC" w:rsidRDefault="00DA2DC6" w:rsidP="00B45A51">
      <w:pPr>
        <w:jc w:val="both"/>
        <w:rPr>
          <w:b/>
          <w:i/>
          <w:sz w:val="28"/>
          <w:szCs w:val="28"/>
        </w:rPr>
      </w:pPr>
    </w:p>
    <w:p w:rsidR="00B45A51" w:rsidRPr="00814ECC" w:rsidRDefault="00B45A51" w:rsidP="00B45A51">
      <w:r w:rsidRPr="00814ECC">
        <w:rPr>
          <w:b/>
          <w:i/>
        </w:rPr>
        <w:t>Nyilvántartott álláskeresők száma és aránya az állandó lakóhelyük szerint</w:t>
      </w:r>
      <w:r w:rsidRPr="00814ECC">
        <w:t>.</w:t>
      </w:r>
    </w:p>
    <w:p w:rsidR="00B45A51" w:rsidRPr="00432E70" w:rsidRDefault="00B45A51" w:rsidP="00B45A51">
      <w:pPr>
        <w:rPr>
          <w:b/>
          <w:sz w:val="22"/>
          <w:szCs w:val="22"/>
        </w:rPr>
      </w:pPr>
      <w:r w:rsidRPr="00432E70">
        <w:rPr>
          <w:b/>
          <w:sz w:val="22"/>
          <w:szCs w:val="22"/>
        </w:rPr>
        <w:t>2015.02.20-i állapot</w:t>
      </w:r>
    </w:p>
    <w:p w:rsidR="00B45A51" w:rsidRDefault="00B45A51" w:rsidP="0026494C">
      <w:pPr>
        <w:rPr>
          <w:color w:val="000080"/>
          <w:sz w:val="20"/>
          <w:szCs w:val="20"/>
        </w:rPr>
      </w:pPr>
    </w:p>
    <w:p w:rsidR="00B45A51" w:rsidRDefault="00B45A51" w:rsidP="0026494C">
      <w:pPr>
        <w:rPr>
          <w:color w:val="00008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7"/>
        <w:gridCol w:w="1397"/>
        <w:gridCol w:w="1145"/>
        <w:gridCol w:w="1135"/>
        <w:gridCol w:w="1071"/>
        <w:gridCol w:w="1045"/>
        <w:gridCol w:w="1005"/>
        <w:gridCol w:w="1157"/>
      </w:tblGrid>
      <w:tr w:rsidR="00B45A51" w:rsidRPr="00B45A51" w:rsidTr="001D4F85">
        <w:tc>
          <w:tcPr>
            <w:tcW w:w="1151" w:type="dxa"/>
            <w:shd w:val="solid" w:color="8DB3E2" w:fill="auto"/>
          </w:tcPr>
          <w:p w:rsidR="00B45A51" w:rsidRPr="00B45A51" w:rsidRDefault="00B45A51" w:rsidP="00B45A51">
            <w:pPr>
              <w:jc w:val="center"/>
              <w:rPr>
                <w:rFonts w:ascii="Calibri" w:hAnsi="Calibri"/>
                <w:b/>
                <w:sz w:val="20"/>
                <w:szCs w:val="20"/>
              </w:rPr>
            </w:pPr>
            <w:r w:rsidRPr="00B45A51">
              <w:rPr>
                <w:rFonts w:ascii="Calibri" w:hAnsi="Calibri"/>
                <w:b/>
                <w:sz w:val="20"/>
                <w:szCs w:val="20"/>
              </w:rPr>
              <w:t>Relatív népesség %</w:t>
            </w:r>
          </w:p>
        </w:tc>
        <w:tc>
          <w:tcPr>
            <w:tcW w:w="1151" w:type="dxa"/>
            <w:shd w:val="solid" w:color="8DB3E2" w:fill="auto"/>
          </w:tcPr>
          <w:p w:rsidR="00B45A51" w:rsidRPr="00B45A51" w:rsidRDefault="00B45A51" w:rsidP="00B45A51">
            <w:pPr>
              <w:jc w:val="center"/>
              <w:rPr>
                <w:rFonts w:ascii="Calibri" w:hAnsi="Calibri"/>
                <w:b/>
                <w:sz w:val="20"/>
                <w:szCs w:val="20"/>
              </w:rPr>
            </w:pPr>
            <w:r w:rsidRPr="00B45A51">
              <w:rPr>
                <w:rFonts w:ascii="Calibri" w:hAnsi="Calibri"/>
                <w:b/>
                <w:sz w:val="20"/>
                <w:szCs w:val="20"/>
              </w:rPr>
              <w:t xml:space="preserve">Nyilvántartott </w:t>
            </w:r>
            <w:proofErr w:type="spellStart"/>
            <w:r w:rsidRPr="00B45A51">
              <w:rPr>
                <w:rFonts w:ascii="Calibri" w:hAnsi="Calibri"/>
                <w:b/>
                <w:sz w:val="20"/>
                <w:szCs w:val="20"/>
              </w:rPr>
              <w:t>össz</w:t>
            </w:r>
            <w:proofErr w:type="spellEnd"/>
            <w:r w:rsidRPr="00B45A51">
              <w:rPr>
                <w:rFonts w:ascii="Calibri" w:hAnsi="Calibri"/>
                <w:b/>
                <w:sz w:val="20"/>
                <w:szCs w:val="20"/>
              </w:rPr>
              <w:t>.</w:t>
            </w:r>
          </w:p>
          <w:p w:rsidR="00B45A51" w:rsidRPr="00B45A51" w:rsidRDefault="00B45A51" w:rsidP="00B45A51">
            <w:pPr>
              <w:jc w:val="center"/>
              <w:rPr>
                <w:rFonts w:ascii="Calibri" w:hAnsi="Calibri"/>
                <w:b/>
                <w:sz w:val="20"/>
                <w:szCs w:val="20"/>
              </w:rPr>
            </w:pPr>
            <w:r w:rsidRPr="00B45A51">
              <w:rPr>
                <w:rFonts w:ascii="Calibri" w:hAnsi="Calibri"/>
                <w:b/>
                <w:sz w:val="20"/>
                <w:szCs w:val="20"/>
              </w:rPr>
              <w:t>Fő</w:t>
            </w:r>
          </w:p>
          <w:p w:rsidR="00B45A51" w:rsidRPr="00B45A51" w:rsidRDefault="00B45A51" w:rsidP="00B45A51">
            <w:pPr>
              <w:jc w:val="center"/>
              <w:rPr>
                <w:rFonts w:ascii="Calibri" w:hAnsi="Calibri"/>
                <w:b/>
                <w:sz w:val="20"/>
                <w:szCs w:val="20"/>
              </w:rPr>
            </w:pPr>
          </w:p>
        </w:tc>
        <w:tc>
          <w:tcPr>
            <w:tcW w:w="1151" w:type="dxa"/>
            <w:shd w:val="solid" w:color="8DB3E2" w:fill="auto"/>
          </w:tcPr>
          <w:p w:rsidR="00B45A51" w:rsidRPr="00B45A51" w:rsidRDefault="00B45A51" w:rsidP="00B45A51">
            <w:pPr>
              <w:jc w:val="center"/>
              <w:rPr>
                <w:rFonts w:ascii="Calibri" w:hAnsi="Calibri"/>
                <w:b/>
                <w:sz w:val="20"/>
                <w:szCs w:val="20"/>
              </w:rPr>
            </w:pPr>
            <w:r w:rsidRPr="00B45A51">
              <w:rPr>
                <w:rFonts w:ascii="Calibri" w:hAnsi="Calibri"/>
                <w:b/>
                <w:sz w:val="20"/>
                <w:szCs w:val="20"/>
              </w:rPr>
              <w:t>Arányszám</w:t>
            </w:r>
          </w:p>
          <w:p w:rsidR="00B45A51" w:rsidRPr="00B45A51" w:rsidRDefault="00B45A51" w:rsidP="00B45A51">
            <w:pPr>
              <w:jc w:val="center"/>
              <w:rPr>
                <w:rFonts w:ascii="Calibri" w:hAnsi="Calibri"/>
                <w:b/>
                <w:sz w:val="20"/>
                <w:szCs w:val="20"/>
              </w:rPr>
            </w:pPr>
          </w:p>
        </w:tc>
        <w:tc>
          <w:tcPr>
            <w:tcW w:w="1151" w:type="dxa"/>
            <w:shd w:val="solid" w:color="8DB3E2" w:fill="auto"/>
          </w:tcPr>
          <w:p w:rsidR="00B45A51" w:rsidRPr="00B45A51" w:rsidRDefault="00B45A51" w:rsidP="00B45A51">
            <w:pPr>
              <w:jc w:val="center"/>
              <w:rPr>
                <w:rFonts w:ascii="Calibri" w:hAnsi="Calibri"/>
                <w:b/>
                <w:sz w:val="20"/>
                <w:szCs w:val="20"/>
              </w:rPr>
            </w:pPr>
            <w:proofErr w:type="spellStart"/>
            <w:r w:rsidRPr="00B45A51">
              <w:rPr>
                <w:rFonts w:ascii="Calibri" w:hAnsi="Calibri"/>
                <w:b/>
                <w:sz w:val="20"/>
                <w:szCs w:val="20"/>
              </w:rPr>
              <w:t>Foly.nyilv</w:t>
            </w:r>
            <w:proofErr w:type="spellEnd"/>
            <w:r w:rsidRPr="00B45A51">
              <w:rPr>
                <w:rFonts w:ascii="Calibri" w:hAnsi="Calibri"/>
                <w:b/>
                <w:sz w:val="20"/>
                <w:szCs w:val="20"/>
              </w:rPr>
              <w:t>.</w:t>
            </w:r>
          </w:p>
          <w:p w:rsidR="00B45A51" w:rsidRPr="00B45A51" w:rsidRDefault="00B45A51" w:rsidP="00B45A51">
            <w:pPr>
              <w:jc w:val="center"/>
              <w:rPr>
                <w:rFonts w:ascii="Calibri" w:hAnsi="Calibri"/>
                <w:b/>
                <w:sz w:val="20"/>
                <w:szCs w:val="20"/>
              </w:rPr>
            </w:pPr>
            <w:r w:rsidRPr="00B45A51">
              <w:rPr>
                <w:rFonts w:ascii="Calibri" w:hAnsi="Calibri"/>
                <w:b/>
                <w:sz w:val="20"/>
                <w:szCs w:val="20"/>
              </w:rPr>
              <w:t>Hossz</w:t>
            </w:r>
            <w:proofErr w:type="gramStart"/>
            <w:r w:rsidRPr="00B45A51">
              <w:rPr>
                <w:rFonts w:ascii="Calibri" w:hAnsi="Calibri"/>
                <w:b/>
                <w:sz w:val="20"/>
                <w:szCs w:val="20"/>
              </w:rPr>
              <w:t>&gt;365</w:t>
            </w:r>
            <w:proofErr w:type="gramEnd"/>
            <w:r w:rsidRPr="00B45A51">
              <w:rPr>
                <w:rFonts w:ascii="Calibri" w:hAnsi="Calibri"/>
                <w:b/>
                <w:sz w:val="20"/>
                <w:szCs w:val="20"/>
              </w:rPr>
              <w:t xml:space="preserve"> nap</w:t>
            </w:r>
          </w:p>
          <w:p w:rsidR="00B45A51" w:rsidRPr="00B45A51" w:rsidRDefault="00B45A51" w:rsidP="00B45A51">
            <w:pPr>
              <w:jc w:val="center"/>
              <w:rPr>
                <w:rFonts w:ascii="Calibri" w:hAnsi="Calibri"/>
                <w:b/>
                <w:sz w:val="20"/>
                <w:szCs w:val="20"/>
              </w:rPr>
            </w:pPr>
            <w:r w:rsidRPr="00B45A51">
              <w:rPr>
                <w:rFonts w:ascii="Calibri" w:hAnsi="Calibri"/>
                <w:b/>
                <w:sz w:val="20"/>
                <w:szCs w:val="20"/>
              </w:rPr>
              <w:t>fő</w:t>
            </w:r>
          </w:p>
        </w:tc>
        <w:tc>
          <w:tcPr>
            <w:tcW w:w="1152" w:type="dxa"/>
            <w:shd w:val="solid" w:color="8DB3E2" w:fill="auto"/>
          </w:tcPr>
          <w:p w:rsidR="00B45A51" w:rsidRPr="00B45A51" w:rsidRDefault="00B45A51" w:rsidP="00B45A51">
            <w:pPr>
              <w:jc w:val="center"/>
              <w:rPr>
                <w:rFonts w:ascii="Calibri" w:hAnsi="Calibri"/>
                <w:b/>
                <w:sz w:val="20"/>
                <w:szCs w:val="20"/>
              </w:rPr>
            </w:pPr>
            <w:r w:rsidRPr="00B45A51">
              <w:rPr>
                <w:rFonts w:ascii="Calibri" w:hAnsi="Calibri"/>
                <w:b/>
                <w:sz w:val="20"/>
                <w:szCs w:val="20"/>
              </w:rPr>
              <w:t>Járadék típusú ellátás</w:t>
            </w:r>
          </w:p>
          <w:p w:rsidR="00B45A51" w:rsidRPr="00B45A51" w:rsidRDefault="00B45A51" w:rsidP="00B45A51">
            <w:pPr>
              <w:jc w:val="center"/>
              <w:rPr>
                <w:rFonts w:ascii="Calibri" w:hAnsi="Calibri"/>
                <w:b/>
                <w:sz w:val="20"/>
                <w:szCs w:val="20"/>
              </w:rPr>
            </w:pPr>
            <w:r w:rsidRPr="00B45A51">
              <w:rPr>
                <w:rFonts w:ascii="Calibri" w:hAnsi="Calibri"/>
                <w:b/>
                <w:sz w:val="20"/>
                <w:szCs w:val="20"/>
              </w:rPr>
              <w:t>fő</w:t>
            </w:r>
          </w:p>
        </w:tc>
        <w:tc>
          <w:tcPr>
            <w:tcW w:w="1152" w:type="dxa"/>
            <w:shd w:val="solid" w:color="8DB3E2" w:fill="auto"/>
          </w:tcPr>
          <w:p w:rsidR="00B45A51" w:rsidRPr="00B45A51" w:rsidRDefault="00B45A51" w:rsidP="00B45A51">
            <w:pPr>
              <w:jc w:val="center"/>
              <w:rPr>
                <w:rFonts w:ascii="Calibri" w:hAnsi="Calibri"/>
                <w:b/>
                <w:sz w:val="20"/>
                <w:szCs w:val="20"/>
              </w:rPr>
            </w:pPr>
            <w:r w:rsidRPr="00B45A51">
              <w:rPr>
                <w:rFonts w:ascii="Calibri" w:hAnsi="Calibri"/>
                <w:b/>
                <w:sz w:val="20"/>
                <w:szCs w:val="20"/>
              </w:rPr>
              <w:t xml:space="preserve">Segély </w:t>
            </w:r>
            <w:proofErr w:type="spellStart"/>
            <w:r w:rsidRPr="00B45A51">
              <w:rPr>
                <w:rFonts w:ascii="Calibri" w:hAnsi="Calibri"/>
                <w:b/>
                <w:sz w:val="20"/>
                <w:szCs w:val="20"/>
              </w:rPr>
              <w:t>tip</w:t>
            </w:r>
            <w:proofErr w:type="spellEnd"/>
            <w:r w:rsidRPr="00B45A51">
              <w:rPr>
                <w:rFonts w:ascii="Calibri" w:hAnsi="Calibri"/>
                <w:b/>
                <w:sz w:val="20"/>
                <w:szCs w:val="20"/>
              </w:rPr>
              <w:t>. ellátás</w:t>
            </w:r>
          </w:p>
          <w:p w:rsidR="00B45A51" w:rsidRPr="00B45A51" w:rsidRDefault="00B45A51" w:rsidP="00B45A51">
            <w:pPr>
              <w:jc w:val="center"/>
              <w:rPr>
                <w:rFonts w:ascii="Calibri" w:hAnsi="Calibri"/>
                <w:b/>
                <w:sz w:val="20"/>
                <w:szCs w:val="20"/>
              </w:rPr>
            </w:pPr>
            <w:r w:rsidRPr="00B45A51">
              <w:rPr>
                <w:rFonts w:ascii="Calibri" w:hAnsi="Calibri"/>
                <w:b/>
                <w:sz w:val="20"/>
                <w:szCs w:val="20"/>
              </w:rPr>
              <w:t>fő</w:t>
            </w:r>
          </w:p>
        </w:tc>
        <w:tc>
          <w:tcPr>
            <w:tcW w:w="1152" w:type="dxa"/>
            <w:shd w:val="solid" w:color="8DB3E2" w:fill="auto"/>
          </w:tcPr>
          <w:p w:rsidR="00B45A51" w:rsidRPr="00B45A51" w:rsidRDefault="00B45A51" w:rsidP="00B45A51">
            <w:pPr>
              <w:jc w:val="center"/>
              <w:rPr>
                <w:rFonts w:ascii="Calibri" w:hAnsi="Calibri"/>
                <w:b/>
                <w:sz w:val="20"/>
                <w:szCs w:val="20"/>
              </w:rPr>
            </w:pPr>
            <w:r w:rsidRPr="00B45A51">
              <w:rPr>
                <w:rFonts w:ascii="Calibri" w:hAnsi="Calibri"/>
                <w:b/>
                <w:sz w:val="20"/>
                <w:szCs w:val="20"/>
              </w:rPr>
              <w:t>FHT, RSZS</w:t>
            </w:r>
          </w:p>
          <w:p w:rsidR="00B45A51" w:rsidRPr="00B45A51" w:rsidRDefault="00B45A51" w:rsidP="00B45A51">
            <w:pPr>
              <w:jc w:val="center"/>
              <w:rPr>
                <w:rFonts w:ascii="Calibri" w:hAnsi="Calibri"/>
                <w:b/>
                <w:sz w:val="20"/>
                <w:szCs w:val="20"/>
              </w:rPr>
            </w:pPr>
            <w:r w:rsidRPr="00B45A51">
              <w:rPr>
                <w:rFonts w:ascii="Calibri" w:hAnsi="Calibri"/>
                <w:b/>
                <w:sz w:val="20"/>
                <w:szCs w:val="20"/>
              </w:rPr>
              <w:t>fő</w:t>
            </w:r>
          </w:p>
        </w:tc>
        <w:tc>
          <w:tcPr>
            <w:tcW w:w="1152" w:type="dxa"/>
            <w:shd w:val="solid" w:color="8DB3E2" w:fill="auto"/>
          </w:tcPr>
          <w:p w:rsidR="00B45A51" w:rsidRPr="00B45A51" w:rsidRDefault="00B45A51" w:rsidP="00B45A51">
            <w:pPr>
              <w:jc w:val="center"/>
              <w:rPr>
                <w:rFonts w:ascii="Calibri" w:hAnsi="Calibri"/>
                <w:b/>
                <w:sz w:val="20"/>
                <w:szCs w:val="20"/>
              </w:rPr>
            </w:pPr>
            <w:proofErr w:type="spellStart"/>
            <w:r w:rsidRPr="00B45A51">
              <w:rPr>
                <w:rFonts w:ascii="Calibri" w:hAnsi="Calibri"/>
                <w:b/>
                <w:sz w:val="20"/>
                <w:szCs w:val="20"/>
              </w:rPr>
              <w:t>Munkavisz</w:t>
            </w:r>
            <w:proofErr w:type="spellEnd"/>
            <w:r w:rsidRPr="00B45A51">
              <w:rPr>
                <w:rFonts w:ascii="Calibri" w:hAnsi="Calibri"/>
                <w:b/>
                <w:sz w:val="20"/>
                <w:szCs w:val="20"/>
              </w:rPr>
              <w:t>. korú</w:t>
            </w:r>
          </w:p>
          <w:p w:rsidR="00B45A51" w:rsidRPr="00B45A51" w:rsidRDefault="00B45A51" w:rsidP="00B45A51">
            <w:pPr>
              <w:jc w:val="center"/>
              <w:rPr>
                <w:rFonts w:ascii="Calibri" w:hAnsi="Calibri"/>
                <w:b/>
                <w:sz w:val="20"/>
                <w:szCs w:val="20"/>
              </w:rPr>
            </w:pPr>
            <w:r w:rsidRPr="00B45A51">
              <w:rPr>
                <w:rFonts w:ascii="Calibri" w:hAnsi="Calibri"/>
                <w:b/>
                <w:sz w:val="20"/>
                <w:szCs w:val="20"/>
              </w:rPr>
              <w:t>fő</w:t>
            </w:r>
          </w:p>
          <w:p w:rsidR="00B45A51" w:rsidRPr="00B45A51" w:rsidRDefault="00B45A51" w:rsidP="00B45A51">
            <w:pPr>
              <w:jc w:val="center"/>
              <w:rPr>
                <w:rFonts w:ascii="Calibri" w:hAnsi="Calibri"/>
                <w:b/>
                <w:sz w:val="20"/>
                <w:szCs w:val="20"/>
              </w:rPr>
            </w:pPr>
          </w:p>
        </w:tc>
      </w:tr>
      <w:tr w:rsidR="00B45A51" w:rsidRPr="00B45A51" w:rsidTr="001D4F85">
        <w:tc>
          <w:tcPr>
            <w:tcW w:w="1151" w:type="dxa"/>
          </w:tcPr>
          <w:p w:rsidR="00B45A51" w:rsidRPr="00B45A51" w:rsidRDefault="00B45A51" w:rsidP="00B45A51">
            <w:pPr>
              <w:jc w:val="center"/>
              <w:rPr>
                <w:rFonts w:ascii="Calibri" w:hAnsi="Calibri"/>
                <w:b/>
                <w:sz w:val="20"/>
                <w:szCs w:val="20"/>
              </w:rPr>
            </w:pPr>
          </w:p>
        </w:tc>
        <w:tc>
          <w:tcPr>
            <w:tcW w:w="1151" w:type="dxa"/>
          </w:tcPr>
          <w:p w:rsidR="00B45A51" w:rsidRPr="00B45A51" w:rsidRDefault="00B45A51" w:rsidP="00B45A51">
            <w:pPr>
              <w:jc w:val="center"/>
              <w:rPr>
                <w:rFonts w:ascii="Calibri" w:hAnsi="Calibri"/>
                <w:b/>
                <w:sz w:val="20"/>
                <w:szCs w:val="20"/>
              </w:rPr>
            </w:pPr>
            <w:r w:rsidRPr="00B45A51">
              <w:rPr>
                <w:rFonts w:ascii="Calibri" w:hAnsi="Calibri"/>
                <w:b/>
                <w:sz w:val="20"/>
                <w:szCs w:val="20"/>
              </w:rPr>
              <w:t>602</w:t>
            </w:r>
          </w:p>
        </w:tc>
        <w:tc>
          <w:tcPr>
            <w:tcW w:w="1151" w:type="dxa"/>
          </w:tcPr>
          <w:p w:rsidR="00B45A51" w:rsidRPr="00B45A51" w:rsidRDefault="00B45A51" w:rsidP="00B45A51">
            <w:pPr>
              <w:jc w:val="center"/>
              <w:rPr>
                <w:rFonts w:ascii="Calibri" w:hAnsi="Calibri"/>
                <w:b/>
                <w:sz w:val="20"/>
                <w:szCs w:val="20"/>
              </w:rPr>
            </w:pPr>
          </w:p>
        </w:tc>
        <w:tc>
          <w:tcPr>
            <w:tcW w:w="1151" w:type="dxa"/>
          </w:tcPr>
          <w:p w:rsidR="00B45A51" w:rsidRPr="00B45A51" w:rsidRDefault="00B45A51" w:rsidP="00B45A51">
            <w:pPr>
              <w:jc w:val="center"/>
              <w:rPr>
                <w:rFonts w:ascii="Calibri" w:hAnsi="Calibri"/>
                <w:b/>
                <w:sz w:val="20"/>
                <w:szCs w:val="20"/>
              </w:rPr>
            </w:pPr>
            <w:r w:rsidRPr="00B45A51">
              <w:rPr>
                <w:rFonts w:ascii="Calibri" w:hAnsi="Calibri"/>
                <w:b/>
                <w:sz w:val="20"/>
                <w:szCs w:val="20"/>
              </w:rPr>
              <w:t>183</w:t>
            </w:r>
          </w:p>
        </w:tc>
        <w:tc>
          <w:tcPr>
            <w:tcW w:w="1152" w:type="dxa"/>
          </w:tcPr>
          <w:p w:rsidR="00B45A51" w:rsidRPr="00B45A51" w:rsidRDefault="00B45A51" w:rsidP="00B45A51">
            <w:pPr>
              <w:jc w:val="center"/>
              <w:rPr>
                <w:rFonts w:ascii="Calibri" w:hAnsi="Calibri"/>
                <w:b/>
                <w:sz w:val="20"/>
                <w:szCs w:val="20"/>
              </w:rPr>
            </w:pPr>
            <w:r w:rsidRPr="00B45A51">
              <w:rPr>
                <w:rFonts w:ascii="Calibri" w:hAnsi="Calibri"/>
                <w:b/>
                <w:sz w:val="20"/>
                <w:szCs w:val="20"/>
              </w:rPr>
              <w:t>49</w:t>
            </w:r>
          </w:p>
        </w:tc>
        <w:tc>
          <w:tcPr>
            <w:tcW w:w="1152" w:type="dxa"/>
          </w:tcPr>
          <w:p w:rsidR="00B45A51" w:rsidRPr="00B45A51" w:rsidRDefault="00B45A51" w:rsidP="00B45A51">
            <w:pPr>
              <w:jc w:val="center"/>
              <w:rPr>
                <w:rFonts w:ascii="Calibri" w:hAnsi="Calibri"/>
                <w:b/>
                <w:sz w:val="20"/>
                <w:szCs w:val="20"/>
              </w:rPr>
            </w:pPr>
            <w:r w:rsidRPr="00B45A51">
              <w:rPr>
                <w:rFonts w:ascii="Calibri" w:hAnsi="Calibri"/>
                <w:b/>
                <w:sz w:val="20"/>
                <w:szCs w:val="20"/>
              </w:rPr>
              <w:t>29</w:t>
            </w:r>
          </w:p>
        </w:tc>
        <w:tc>
          <w:tcPr>
            <w:tcW w:w="1152" w:type="dxa"/>
          </w:tcPr>
          <w:p w:rsidR="00B45A51" w:rsidRPr="00B45A51" w:rsidRDefault="00B45A51" w:rsidP="00B45A51">
            <w:pPr>
              <w:jc w:val="center"/>
              <w:rPr>
                <w:rFonts w:ascii="Calibri" w:hAnsi="Calibri"/>
                <w:b/>
                <w:sz w:val="20"/>
                <w:szCs w:val="20"/>
              </w:rPr>
            </w:pPr>
            <w:r w:rsidRPr="00B45A51">
              <w:rPr>
                <w:rFonts w:ascii="Calibri" w:hAnsi="Calibri"/>
                <w:b/>
                <w:sz w:val="20"/>
                <w:szCs w:val="20"/>
              </w:rPr>
              <w:t>135</w:t>
            </w:r>
          </w:p>
        </w:tc>
        <w:tc>
          <w:tcPr>
            <w:tcW w:w="1152" w:type="dxa"/>
          </w:tcPr>
          <w:p w:rsidR="00B45A51" w:rsidRPr="00B45A51" w:rsidRDefault="00B45A51" w:rsidP="00B45A51">
            <w:pPr>
              <w:jc w:val="center"/>
              <w:rPr>
                <w:rFonts w:ascii="Calibri" w:hAnsi="Calibri"/>
                <w:b/>
                <w:sz w:val="20"/>
                <w:szCs w:val="20"/>
              </w:rPr>
            </w:pPr>
            <w:r w:rsidRPr="00B45A51">
              <w:rPr>
                <w:rFonts w:ascii="Calibri" w:hAnsi="Calibri"/>
                <w:b/>
                <w:sz w:val="20"/>
                <w:szCs w:val="20"/>
              </w:rPr>
              <w:t>9808</w:t>
            </w:r>
          </w:p>
        </w:tc>
      </w:tr>
      <w:tr w:rsidR="00B45A51" w:rsidRPr="00B45A51" w:rsidTr="001D4F85">
        <w:tc>
          <w:tcPr>
            <w:tcW w:w="1151" w:type="dxa"/>
          </w:tcPr>
          <w:p w:rsidR="00B45A51" w:rsidRPr="00B45A51" w:rsidRDefault="00B45A51" w:rsidP="00B45A51">
            <w:pPr>
              <w:jc w:val="center"/>
              <w:rPr>
                <w:rFonts w:ascii="Calibri" w:hAnsi="Calibri"/>
                <w:b/>
                <w:sz w:val="20"/>
                <w:szCs w:val="20"/>
              </w:rPr>
            </w:pPr>
          </w:p>
        </w:tc>
        <w:tc>
          <w:tcPr>
            <w:tcW w:w="1151" w:type="dxa"/>
          </w:tcPr>
          <w:p w:rsidR="00B45A51" w:rsidRPr="00B45A51" w:rsidRDefault="00B45A51" w:rsidP="00B45A51">
            <w:pPr>
              <w:jc w:val="center"/>
              <w:rPr>
                <w:rFonts w:ascii="Calibri" w:hAnsi="Calibri"/>
                <w:b/>
                <w:sz w:val="20"/>
                <w:szCs w:val="20"/>
              </w:rPr>
            </w:pPr>
          </w:p>
        </w:tc>
        <w:tc>
          <w:tcPr>
            <w:tcW w:w="1151" w:type="dxa"/>
          </w:tcPr>
          <w:p w:rsidR="00B45A51" w:rsidRPr="00B45A51" w:rsidRDefault="00B45A51" w:rsidP="00B45A51">
            <w:pPr>
              <w:jc w:val="center"/>
              <w:rPr>
                <w:rFonts w:ascii="Calibri" w:hAnsi="Calibri"/>
                <w:b/>
                <w:sz w:val="20"/>
                <w:szCs w:val="20"/>
              </w:rPr>
            </w:pPr>
          </w:p>
        </w:tc>
        <w:tc>
          <w:tcPr>
            <w:tcW w:w="1151"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r>
      <w:tr w:rsidR="00B45A51" w:rsidRPr="00B45A51" w:rsidTr="001D4F85">
        <w:tc>
          <w:tcPr>
            <w:tcW w:w="1151" w:type="dxa"/>
          </w:tcPr>
          <w:p w:rsidR="00B45A51" w:rsidRPr="00B45A51" w:rsidRDefault="00B45A51" w:rsidP="00B45A51">
            <w:pPr>
              <w:jc w:val="center"/>
              <w:rPr>
                <w:rFonts w:ascii="Calibri" w:hAnsi="Calibri"/>
                <w:b/>
                <w:sz w:val="20"/>
                <w:szCs w:val="20"/>
              </w:rPr>
            </w:pPr>
          </w:p>
        </w:tc>
        <w:tc>
          <w:tcPr>
            <w:tcW w:w="1151" w:type="dxa"/>
          </w:tcPr>
          <w:p w:rsidR="00B45A51" w:rsidRPr="00B45A51" w:rsidRDefault="00B45A51" w:rsidP="00B45A51">
            <w:pPr>
              <w:jc w:val="center"/>
              <w:rPr>
                <w:rFonts w:ascii="Calibri" w:hAnsi="Calibri"/>
                <w:b/>
                <w:sz w:val="20"/>
                <w:szCs w:val="20"/>
              </w:rPr>
            </w:pPr>
          </w:p>
        </w:tc>
        <w:tc>
          <w:tcPr>
            <w:tcW w:w="1151" w:type="dxa"/>
          </w:tcPr>
          <w:p w:rsidR="00B45A51" w:rsidRPr="00B45A51" w:rsidRDefault="00B45A51" w:rsidP="00B45A51">
            <w:pPr>
              <w:jc w:val="center"/>
              <w:rPr>
                <w:rFonts w:ascii="Calibri" w:hAnsi="Calibri"/>
                <w:b/>
                <w:sz w:val="20"/>
                <w:szCs w:val="20"/>
              </w:rPr>
            </w:pPr>
          </w:p>
        </w:tc>
        <w:tc>
          <w:tcPr>
            <w:tcW w:w="1151"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r>
      <w:tr w:rsidR="00B45A51" w:rsidRPr="00B45A51" w:rsidTr="001D4F85">
        <w:tc>
          <w:tcPr>
            <w:tcW w:w="1151" w:type="dxa"/>
          </w:tcPr>
          <w:p w:rsidR="00B45A51" w:rsidRPr="00B45A51" w:rsidRDefault="00B45A51" w:rsidP="00B45A51">
            <w:pPr>
              <w:jc w:val="center"/>
              <w:rPr>
                <w:rFonts w:ascii="Calibri" w:hAnsi="Calibri"/>
                <w:b/>
                <w:sz w:val="20"/>
                <w:szCs w:val="20"/>
              </w:rPr>
            </w:pPr>
            <w:r w:rsidRPr="00B45A51">
              <w:rPr>
                <w:rFonts w:ascii="Calibri" w:hAnsi="Calibri"/>
                <w:b/>
                <w:sz w:val="20"/>
                <w:szCs w:val="20"/>
              </w:rPr>
              <w:t>6,14</w:t>
            </w:r>
          </w:p>
        </w:tc>
        <w:tc>
          <w:tcPr>
            <w:tcW w:w="1151" w:type="dxa"/>
          </w:tcPr>
          <w:p w:rsidR="00B45A51" w:rsidRPr="00B45A51" w:rsidRDefault="00B45A51" w:rsidP="00B45A51">
            <w:pPr>
              <w:jc w:val="center"/>
              <w:rPr>
                <w:rFonts w:ascii="Calibri" w:hAnsi="Calibri"/>
                <w:b/>
                <w:sz w:val="20"/>
                <w:szCs w:val="20"/>
              </w:rPr>
            </w:pPr>
          </w:p>
        </w:tc>
        <w:tc>
          <w:tcPr>
            <w:tcW w:w="1151" w:type="dxa"/>
          </w:tcPr>
          <w:p w:rsidR="00B45A51" w:rsidRPr="00B45A51" w:rsidRDefault="00B45A51" w:rsidP="00B45A51">
            <w:pPr>
              <w:jc w:val="center"/>
              <w:rPr>
                <w:rFonts w:ascii="Calibri" w:hAnsi="Calibri"/>
                <w:b/>
                <w:sz w:val="20"/>
                <w:szCs w:val="20"/>
              </w:rPr>
            </w:pPr>
            <w:r w:rsidRPr="00B45A51">
              <w:rPr>
                <w:rFonts w:ascii="Calibri" w:hAnsi="Calibri"/>
                <w:b/>
                <w:sz w:val="20"/>
                <w:szCs w:val="20"/>
              </w:rPr>
              <w:t>0.99</w:t>
            </w:r>
          </w:p>
        </w:tc>
        <w:tc>
          <w:tcPr>
            <w:tcW w:w="1151"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c>
          <w:tcPr>
            <w:tcW w:w="1152" w:type="dxa"/>
          </w:tcPr>
          <w:p w:rsidR="00B45A51" w:rsidRPr="00B45A51" w:rsidRDefault="00B45A51" w:rsidP="00B45A51">
            <w:pPr>
              <w:jc w:val="center"/>
              <w:rPr>
                <w:rFonts w:ascii="Calibri" w:hAnsi="Calibri"/>
                <w:b/>
                <w:sz w:val="20"/>
                <w:szCs w:val="20"/>
              </w:rPr>
            </w:pPr>
          </w:p>
        </w:tc>
      </w:tr>
    </w:tbl>
    <w:p w:rsidR="00B45A51" w:rsidRDefault="00B45A51" w:rsidP="0026494C">
      <w:pPr>
        <w:rPr>
          <w:color w:val="000080"/>
          <w:sz w:val="20"/>
          <w:szCs w:val="20"/>
        </w:rPr>
      </w:pPr>
    </w:p>
    <w:p w:rsidR="0026494C" w:rsidRPr="0053497E" w:rsidRDefault="0026494C" w:rsidP="0026494C">
      <w:pPr>
        <w:rPr>
          <w:color w:val="000080"/>
          <w:sz w:val="22"/>
          <w:szCs w:val="20"/>
        </w:rPr>
      </w:pPr>
    </w:p>
    <w:p w:rsidR="00432E70" w:rsidRPr="00DA2DC6" w:rsidRDefault="00432E70" w:rsidP="00432E70">
      <w:pPr>
        <w:jc w:val="both"/>
      </w:pPr>
      <w:r w:rsidRPr="00DA2DC6">
        <w:t>A fenti adatok azt támasztják alá, hogy Kiskőrösön jelenleg igen jelentős számú munkaképes korú lakosság igen jelentős százaléka a munkaerő piacon nem talál megfelelő munkahelyet, amely számos területen jelent megoldandó problémát a városnak.</w:t>
      </w:r>
    </w:p>
    <w:p w:rsidR="00432E70" w:rsidRPr="00DA2DC6" w:rsidRDefault="00432E70" w:rsidP="00432E70">
      <w:pPr>
        <w:jc w:val="both"/>
      </w:pPr>
      <w:r w:rsidRPr="00DA2DC6">
        <w:t>Elsődleges célként fogalmazódik meg, hogy munkahelyet kell teremteni, mert ez a megoldása a problémának. Tüneti kezelés a szociális háló, amelyet a jogszabályi keretek között nyújtandó támogatási rendszer szálai tartanak, de megélhetési gondok további halmazát szüli, amelyből igen nehéz a visszaút a munka világába a biztos megélhetést jelentő munkahelyekre.</w:t>
      </w:r>
    </w:p>
    <w:p w:rsidR="00432E70" w:rsidRPr="00DA2DC6" w:rsidRDefault="00432E70" w:rsidP="00432E70">
      <w:pPr>
        <w:jc w:val="both"/>
        <w:rPr>
          <w:rFonts w:ascii="Calibri" w:hAnsi="Calibri"/>
        </w:rPr>
      </w:pPr>
    </w:p>
    <w:p w:rsidR="0026494C" w:rsidRDefault="00551846" w:rsidP="00551846">
      <w:pPr>
        <w:autoSpaceDE w:val="0"/>
        <w:autoSpaceDN w:val="0"/>
        <w:adjustRightInd w:val="0"/>
        <w:jc w:val="center"/>
        <w:rPr>
          <w:bCs/>
          <w:sz w:val="22"/>
        </w:rPr>
      </w:pPr>
      <w:r>
        <w:rPr>
          <w:rFonts w:ascii="Calibri" w:hAnsi="Calibri"/>
          <w:noProof/>
        </w:rPr>
        <w:drawing>
          <wp:inline distT="0" distB="0" distL="0" distR="0">
            <wp:extent cx="2971800" cy="3886200"/>
            <wp:effectExtent l="0" t="0" r="0" b="0"/>
            <wp:docPr id="50" name="Kép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0" cy="3886200"/>
                    </a:xfrm>
                    <a:prstGeom prst="rect">
                      <a:avLst/>
                    </a:prstGeom>
                    <a:noFill/>
                    <a:ln>
                      <a:noFill/>
                    </a:ln>
                  </pic:spPr>
                </pic:pic>
              </a:graphicData>
            </a:graphic>
          </wp:inline>
        </w:drawing>
      </w:r>
    </w:p>
    <w:p w:rsidR="00432E70" w:rsidRDefault="00432E70" w:rsidP="001B21D5">
      <w:pPr>
        <w:autoSpaceDE w:val="0"/>
        <w:autoSpaceDN w:val="0"/>
        <w:adjustRightInd w:val="0"/>
        <w:jc w:val="both"/>
        <w:rPr>
          <w:bCs/>
          <w:sz w:val="22"/>
        </w:rPr>
      </w:pPr>
    </w:p>
    <w:p w:rsidR="00F22ABB" w:rsidRDefault="00F22ABB" w:rsidP="001B21D5">
      <w:pPr>
        <w:autoSpaceDE w:val="0"/>
        <w:autoSpaceDN w:val="0"/>
        <w:adjustRightInd w:val="0"/>
        <w:jc w:val="both"/>
        <w:rPr>
          <w:bCs/>
          <w:sz w:val="22"/>
        </w:rPr>
      </w:pPr>
    </w:p>
    <w:p w:rsidR="00F22ABB" w:rsidRDefault="00F22ABB" w:rsidP="001B21D5">
      <w:pPr>
        <w:autoSpaceDE w:val="0"/>
        <w:autoSpaceDN w:val="0"/>
        <w:adjustRightInd w:val="0"/>
        <w:jc w:val="both"/>
        <w:rPr>
          <w:bCs/>
          <w:sz w:val="22"/>
        </w:rPr>
      </w:pPr>
    </w:p>
    <w:p w:rsidR="00551846" w:rsidRDefault="00551846" w:rsidP="001B21D5">
      <w:pPr>
        <w:autoSpaceDE w:val="0"/>
        <w:autoSpaceDN w:val="0"/>
        <w:adjustRightInd w:val="0"/>
        <w:jc w:val="both"/>
        <w:rPr>
          <w:bCs/>
          <w:sz w:val="22"/>
        </w:rPr>
      </w:pPr>
    </w:p>
    <w:p w:rsidR="00F22ABB" w:rsidRDefault="00F22ABB" w:rsidP="00F22ABB">
      <w:pPr>
        <w:jc w:val="center"/>
        <w:rPr>
          <w:rFonts w:ascii="Calibri" w:hAnsi="Calibri"/>
          <w:b/>
          <w:sz w:val="22"/>
          <w:szCs w:val="22"/>
        </w:rPr>
      </w:pPr>
      <w:r w:rsidRPr="00A26716">
        <w:rPr>
          <w:rFonts w:ascii="Calibri" w:hAnsi="Calibri"/>
          <w:b/>
          <w:sz w:val="22"/>
          <w:szCs w:val="22"/>
        </w:rPr>
        <w:t>A nyilvántartott álláskeresők arányának alakulása (a gazdaságilag aktív népesség %-ában)</w:t>
      </w:r>
    </w:p>
    <w:p w:rsidR="00F22ABB" w:rsidRPr="00A26716" w:rsidRDefault="00F22ABB" w:rsidP="00F22ABB">
      <w:pPr>
        <w:jc w:val="center"/>
        <w:rPr>
          <w:rFonts w:ascii="Calibri" w:hAnsi="Calibri"/>
          <w:b/>
          <w:sz w:val="22"/>
          <w:szCs w:val="22"/>
        </w:rPr>
      </w:pPr>
    </w:p>
    <w:p w:rsidR="00F22ABB" w:rsidRPr="00A26716" w:rsidRDefault="00F22ABB" w:rsidP="00BB2C81">
      <w:pPr>
        <w:numPr>
          <w:ilvl w:val="0"/>
          <w:numId w:val="15"/>
        </w:numPr>
        <w:jc w:val="both"/>
        <w:rPr>
          <w:rFonts w:ascii="Calibri" w:hAnsi="Calibri"/>
          <w:sz w:val="18"/>
          <w:szCs w:val="18"/>
        </w:rPr>
      </w:pPr>
      <w:r w:rsidRPr="00A26716">
        <w:rPr>
          <w:rFonts w:ascii="Calibri" w:hAnsi="Calibri"/>
          <w:sz w:val="18"/>
          <w:szCs w:val="18"/>
        </w:rPr>
        <w:t>sz. táblázat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1515"/>
        <w:gridCol w:w="1514"/>
        <w:gridCol w:w="3009"/>
      </w:tblGrid>
      <w:tr w:rsidR="00F22ABB" w:rsidRPr="001E0C12" w:rsidTr="001D4F85">
        <w:tc>
          <w:tcPr>
            <w:tcW w:w="3070" w:type="dxa"/>
            <w:vMerge w:val="restart"/>
            <w:shd w:val="solid" w:color="8DB3E2" w:fill="auto"/>
          </w:tcPr>
          <w:p w:rsidR="00F22ABB" w:rsidRPr="001E0C12" w:rsidRDefault="00F22ABB" w:rsidP="001D4F85">
            <w:pPr>
              <w:jc w:val="center"/>
              <w:rPr>
                <w:rFonts w:ascii="Calibri" w:hAnsi="Calibri"/>
                <w:sz w:val="20"/>
                <w:szCs w:val="20"/>
              </w:rPr>
            </w:pPr>
          </w:p>
          <w:p w:rsidR="00F22ABB" w:rsidRPr="001E0C12" w:rsidRDefault="00F22ABB" w:rsidP="001D4F85">
            <w:pPr>
              <w:jc w:val="center"/>
              <w:rPr>
                <w:rFonts w:ascii="Calibri" w:hAnsi="Calibri"/>
                <w:sz w:val="20"/>
                <w:szCs w:val="20"/>
              </w:rPr>
            </w:pPr>
            <w:r w:rsidRPr="001E0C12">
              <w:rPr>
                <w:rFonts w:ascii="Calibri" w:hAnsi="Calibri"/>
                <w:sz w:val="20"/>
                <w:szCs w:val="20"/>
              </w:rPr>
              <w:t>Kirendeltségek</w:t>
            </w:r>
          </w:p>
        </w:tc>
        <w:tc>
          <w:tcPr>
            <w:tcW w:w="6142" w:type="dxa"/>
            <w:gridSpan w:val="3"/>
            <w:shd w:val="solid" w:color="8DB3E2" w:fill="auto"/>
          </w:tcPr>
          <w:p w:rsidR="00F22ABB" w:rsidRPr="001E0C12" w:rsidRDefault="00F22ABB" w:rsidP="001D4F85">
            <w:pPr>
              <w:jc w:val="center"/>
              <w:rPr>
                <w:rFonts w:ascii="Calibri" w:hAnsi="Calibri"/>
                <w:sz w:val="20"/>
                <w:szCs w:val="20"/>
              </w:rPr>
            </w:pPr>
            <w:r w:rsidRPr="001E0C12">
              <w:rPr>
                <w:rFonts w:ascii="Calibri" w:hAnsi="Calibri"/>
                <w:sz w:val="20"/>
                <w:szCs w:val="20"/>
              </w:rPr>
              <w:t>A nyilvántartott álláskeresők aránya, %-</w:t>
            </w:r>
            <w:proofErr w:type="gramStart"/>
            <w:r w:rsidRPr="001E0C12">
              <w:rPr>
                <w:rFonts w:ascii="Calibri" w:hAnsi="Calibri"/>
                <w:sz w:val="20"/>
                <w:szCs w:val="20"/>
              </w:rPr>
              <w:t>a</w:t>
            </w:r>
            <w:proofErr w:type="gramEnd"/>
          </w:p>
        </w:tc>
      </w:tr>
      <w:tr w:rsidR="00F22ABB" w:rsidRPr="001E0C12" w:rsidTr="001D4F85">
        <w:tc>
          <w:tcPr>
            <w:tcW w:w="3070" w:type="dxa"/>
            <w:vMerge/>
            <w:shd w:val="solid" w:color="8DB3E2" w:fill="auto"/>
          </w:tcPr>
          <w:p w:rsidR="00F22ABB" w:rsidRPr="001E0C12" w:rsidRDefault="00F22ABB" w:rsidP="001D4F85">
            <w:pPr>
              <w:jc w:val="both"/>
              <w:rPr>
                <w:rFonts w:ascii="Calibri" w:hAnsi="Calibri"/>
                <w:sz w:val="20"/>
                <w:szCs w:val="20"/>
              </w:rPr>
            </w:pPr>
          </w:p>
        </w:tc>
        <w:tc>
          <w:tcPr>
            <w:tcW w:w="3071" w:type="dxa"/>
            <w:gridSpan w:val="2"/>
            <w:shd w:val="solid" w:color="8DB3E2" w:fill="auto"/>
          </w:tcPr>
          <w:p w:rsidR="00F22ABB" w:rsidRPr="001E0C12" w:rsidRDefault="00F22ABB" w:rsidP="001D4F85">
            <w:pPr>
              <w:jc w:val="center"/>
              <w:rPr>
                <w:rFonts w:ascii="Calibri" w:hAnsi="Calibri"/>
                <w:sz w:val="20"/>
                <w:szCs w:val="20"/>
              </w:rPr>
            </w:pPr>
            <w:r w:rsidRPr="001E0C12">
              <w:rPr>
                <w:rFonts w:ascii="Calibri" w:hAnsi="Calibri"/>
                <w:sz w:val="20"/>
                <w:szCs w:val="20"/>
              </w:rPr>
              <w:t>2015</w:t>
            </w:r>
          </w:p>
        </w:tc>
        <w:tc>
          <w:tcPr>
            <w:tcW w:w="3071" w:type="dxa"/>
            <w:shd w:val="solid" w:color="8DB3E2" w:fill="auto"/>
          </w:tcPr>
          <w:p w:rsidR="00F22ABB" w:rsidRPr="001E0C12" w:rsidRDefault="00F22ABB" w:rsidP="001D4F85">
            <w:pPr>
              <w:jc w:val="center"/>
              <w:rPr>
                <w:rFonts w:ascii="Calibri" w:hAnsi="Calibri"/>
                <w:sz w:val="20"/>
                <w:szCs w:val="20"/>
              </w:rPr>
            </w:pPr>
            <w:r w:rsidRPr="001E0C12">
              <w:rPr>
                <w:rFonts w:ascii="Calibri" w:hAnsi="Calibri"/>
                <w:sz w:val="20"/>
                <w:szCs w:val="20"/>
              </w:rPr>
              <w:t>2014</w:t>
            </w:r>
          </w:p>
        </w:tc>
      </w:tr>
      <w:tr w:rsidR="00F22ABB" w:rsidRPr="001E0C12" w:rsidTr="001D4F85">
        <w:tc>
          <w:tcPr>
            <w:tcW w:w="3070" w:type="dxa"/>
            <w:vMerge/>
            <w:shd w:val="solid" w:color="8DB3E2" w:fill="auto"/>
          </w:tcPr>
          <w:p w:rsidR="00F22ABB" w:rsidRPr="001E0C12" w:rsidRDefault="00F22ABB" w:rsidP="001D4F85">
            <w:pPr>
              <w:jc w:val="both"/>
              <w:rPr>
                <w:rFonts w:ascii="Calibri" w:hAnsi="Calibri"/>
                <w:sz w:val="20"/>
                <w:szCs w:val="20"/>
              </w:rPr>
            </w:pPr>
          </w:p>
        </w:tc>
        <w:tc>
          <w:tcPr>
            <w:tcW w:w="1535" w:type="dxa"/>
            <w:shd w:val="solid" w:color="8DB3E2" w:fill="auto"/>
          </w:tcPr>
          <w:p w:rsidR="00F22ABB" w:rsidRPr="001E0C12" w:rsidRDefault="00F22ABB" w:rsidP="001D4F85">
            <w:pPr>
              <w:jc w:val="center"/>
              <w:rPr>
                <w:rFonts w:ascii="Calibri" w:hAnsi="Calibri"/>
                <w:sz w:val="20"/>
                <w:szCs w:val="20"/>
              </w:rPr>
            </w:pPr>
            <w:r w:rsidRPr="001E0C12">
              <w:rPr>
                <w:rFonts w:ascii="Calibri" w:hAnsi="Calibri"/>
                <w:sz w:val="20"/>
                <w:szCs w:val="20"/>
              </w:rPr>
              <w:t>február</w:t>
            </w:r>
          </w:p>
        </w:tc>
        <w:tc>
          <w:tcPr>
            <w:tcW w:w="1536" w:type="dxa"/>
            <w:shd w:val="solid" w:color="8DB3E2" w:fill="auto"/>
          </w:tcPr>
          <w:p w:rsidR="00F22ABB" w:rsidRPr="001E0C12" w:rsidRDefault="00F22ABB" w:rsidP="001D4F85">
            <w:pPr>
              <w:jc w:val="center"/>
              <w:rPr>
                <w:rFonts w:ascii="Calibri" w:hAnsi="Calibri"/>
                <w:sz w:val="20"/>
                <w:szCs w:val="20"/>
              </w:rPr>
            </w:pPr>
            <w:r w:rsidRPr="001E0C12">
              <w:rPr>
                <w:rFonts w:ascii="Calibri" w:hAnsi="Calibri"/>
                <w:sz w:val="20"/>
                <w:szCs w:val="20"/>
              </w:rPr>
              <w:t>január</w:t>
            </w:r>
          </w:p>
        </w:tc>
        <w:tc>
          <w:tcPr>
            <w:tcW w:w="3071" w:type="dxa"/>
            <w:shd w:val="solid" w:color="8DB3E2" w:fill="auto"/>
          </w:tcPr>
          <w:p w:rsidR="00F22ABB" w:rsidRPr="001E0C12" w:rsidRDefault="00F22ABB" w:rsidP="001D4F85">
            <w:pPr>
              <w:jc w:val="center"/>
              <w:rPr>
                <w:rFonts w:ascii="Calibri" w:hAnsi="Calibri"/>
                <w:sz w:val="20"/>
                <w:szCs w:val="20"/>
              </w:rPr>
            </w:pPr>
            <w:r w:rsidRPr="001E0C12">
              <w:rPr>
                <w:rFonts w:ascii="Calibri" w:hAnsi="Calibri"/>
                <w:sz w:val="20"/>
                <w:szCs w:val="20"/>
              </w:rPr>
              <w:t>február</w:t>
            </w:r>
          </w:p>
        </w:tc>
      </w:tr>
      <w:tr w:rsidR="00F22ABB" w:rsidRPr="001E0C12" w:rsidTr="001D4F85">
        <w:tc>
          <w:tcPr>
            <w:tcW w:w="3070" w:type="dxa"/>
          </w:tcPr>
          <w:p w:rsidR="00F22ABB" w:rsidRPr="001E0C12" w:rsidRDefault="00F22ABB" w:rsidP="001D4F85">
            <w:pPr>
              <w:jc w:val="both"/>
              <w:rPr>
                <w:rFonts w:ascii="Calibri" w:hAnsi="Calibri"/>
                <w:sz w:val="20"/>
                <w:szCs w:val="20"/>
              </w:rPr>
            </w:pPr>
            <w:r w:rsidRPr="001E0C12">
              <w:rPr>
                <w:rFonts w:ascii="Calibri" w:hAnsi="Calibri"/>
                <w:sz w:val="20"/>
                <w:szCs w:val="20"/>
              </w:rPr>
              <w:t>Kiskőrös</w:t>
            </w:r>
          </w:p>
        </w:tc>
        <w:tc>
          <w:tcPr>
            <w:tcW w:w="1535" w:type="dxa"/>
          </w:tcPr>
          <w:p w:rsidR="00F22ABB" w:rsidRPr="001E0C12" w:rsidRDefault="00F22ABB" w:rsidP="001D4F85">
            <w:pPr>
              <w:jc w:val="center"/>
              <w:rPr>
                <w:rFonts w:ascii="Calibri" w:hAnsi="Calibri"/>
                <w:sz w:val="20"/>
                <w:szCs w:val="20"/>
              </w:rPr>
            </w:pPr>
            <w:r w:rsidRPr="001E0C12">
              <w:rPr>
                <w:rFonts w:ascii="Calibri" w:hAnsi="Calibri"/>
                <w:sz w:val="20"/>
                <w:szCs w:val="20"/>
              </w:rPr>
              <w:t>10,9</w:t>
            </w:r>
          </w:p>
        </w:tc>
        <w:tc>
          <w:tcPr>
            <w:tcW w:w="1536" w:type="dxa"/>
          </w:tcPr>
          <w:p w:rsidR="00F22ABB" w:rsidRPr="001E0C12" w:rsidRDefault="00F22ABB" w:rsidP="001D4F85">
            <w:pPr>
              <w:jc w:val="center"/>
              <w:rPr>
                <w:rFonts w:ascii="Calibri" w:hAnsi="Calibri"/>
                <w:sz w:val="20"/>
                <w:szCs w:val="20"/>
              </w:rPr>
            </w:pPr>
            <w:r w:rsidRPr="001E0C12">
              <w:rPr>
                <w:rFonts w:ascii="Calibri" w:hAnsi="Calibri"/>
                <w:sz w:val="20"/>
                <w:szCs w:val="20"/>
              </w:rPr>
              <w:t>10,5</w:t>
            </w:r>
          </w:p>
        </w:tc>
        <w:tc>
          <w:tcPr>
            <w:tcW w:w="3071" w:type="dxa"/>
          </w:tcPr>
          <w:p w:rsidR="00F22ABB" w:rsidRPr="001E0C12" w:rsidRDefault="00F22ABB" w:rsidP="001D4F85">
            <w:pPr>
              <w:jc w:val="center"/>
              <w:rPr>
                <w:rFonts w:ascii="Calibri" w:hAnsi="Calibri"/>
                <w:sz w:val="20"/>
                <w:szCs w:val="20"/>
              </w:rPr>
            </w:pPr>
            <w:r w:rsidRPr="001E0C12">
              <w:rPr>
                <w:rFonts w:ascii="Calibri" w:hAnsi="Calibri"/>
                <w:sz w:val="20"/>
                <w:szCs w:val="20"/>
              </w:rPr>
              <w:t>12,6</w:t>
            </w:r>
          </w:p>
        </w:tc>
      </w:tr>
    </w:tbl>
    <w:p w:rsidR="00F22ABB" w:rsidRDefault="00F22ABB" w:rsidP="00F22ABB">
      <w:pPr>
        <w:jc w:val="both"/>
        <w:rPr>
          <w:rFonts w:ascii="Calibri" w:hAnsi="Calibri"/>
        </w:rPr>
      </w:pPr>
    </w:p>
    <w:p w:rsidR="00F22ABB" w:rsidRPr="00E40E3A" w:rsidRDefault="00F22ABB" w:rsidP="00F22ABB">
      <w:pPr>
        <w:jc w:val="both"/>
      </w:pPr>
      <w:r w:rsidRPr="00E40E3A">
        <w:t>Kiskőrösön az 1. sz</w:t>
      </w:r>
      <w:r w:rsidR="004C04F8" w:rsidRPr="00E40E3A">
        <w:t>.</w:t>
      </w:r>
      <w:r w:rsidRPr="00E40E3A">
        <w:t xml:space="preserve"> táblázat alapján, 2015 februárjában az előző hónaphoz képest nőtt, egy év távlatában azonban csökkent a nyilvántartott álláskeresők száma. A zárónapon 2656 fő nyilvántartott álláskereső szerepelt a regiszterben, az egy hónappal korábbi állapothoz képest 106 fővel több, az egy évvel ezelőtti helyzethez viszonyítva 347 fővel kevesebb.</w:t>
      </w:r>
    </w:p>
    <w:p w:rsidR="00F22ABB" w:rsidRPr="00E40E3A" w:rsidRDefault="00F22ABB" w:rsidP="00F22ABB">
      <w:pPr>
        <w:jc w:val="both"/>
      </w:pPr>
    </w:p>
    <w:p w:rsidR="00F22ABB" w:rsidRPr="00E40E3A" w:rsidRDefault="00F22ABB" w:rsidP="00F22ABB">
      <w:pPr>
        <w:jc w:val="both"/>
      </w:pPr>
      <w:r w:rsidRPr="00E40E3A">
        <w:t>További adatok a tényleges helyzet áttekintéséhez:</w:t>
      </w:r>
    </w:p>
    <w:p w:rsidR="00551846" w:rsidRDefault="00551846" w:rsidP="001B21D5">
      <w:pPr>
        <w:autoSpaceDE w:val="0"/>
        <w:autoSpaceDN w:val="0"/>
        <w:adjustRightInd w:val="0"/>
        <w:jc w:val="both"/>
        <w:rPr>
          <w:bCs/>
          <w:sz w:val="22"/>
        </w:rPr>
      </w:pPr>
    </w:p>
    <w:p w:rsidR="007F086A" w:rsidRDefault="007F086A" w:rsidP="007F086A">
      <w:pPr>
        <w:jc w:val="center"/>
        <w:rPr>
          <w:rFonts w:ascii="Calibri" w:hAnsi="Calibri"/>
          <w:b/>
          <w:sz w:val="22"/>
          <w:szCs w:val="22"/>
        </w:rPr>
      </w:pPr>
      <w:proofErr w:type="gramStart"/>
      <w:r w:rsidRPr="00955C08">
        <w:rPr>
          <w:rFonts w:ascii="Calibri" w:hAnsi="Calibri"/>
          <w:b/>
          <w:sz w:val="22"/>
          <w:szCs w:val="22"/>
        </w:rPr>
        <w:t>A  nyilvántartott</w:t>
      </w:r>
      <w:proofErr w:type="gramEnd"/>
      <w:r w:rsidRPr="00955C08">
        <w:rPr>
          <w:rFonts w:ascii="Calibri" w:hAnsi="Calibri"/>
          <w:b/>
          <w:sz w:val="22"/>
          <w:szCs w:val="22"/>
        </w:rPr>
        <w:t xml:space="preserve"> álláskeresők száma</w:t>
      </w:r>
    </w:p>
    <w:p w:rsidR="007F086A" w:rsidRPr="00955C08" w:rsidRDefault="007F086A" w:rsidP="007F086A">
      <w:pPr>
        <w:jc w:val="center"/>
        <w:rPr>
          <w:rFonts w:ascii="Calibri" w:hAnsi="Calibri"/>
          <w:b/>
          <w:sz w:val="22"/>
          <w:szCs w:val="22"/>
        </w:rPr>
      </w:pPr>
    </w:p>
    <w:p w:rsidR="007F086A" w:rsidRPr="00A26716" w:rsidRDefault="007F086A" w:rsidP="00BB2C81">
      <w:pPr>
        <w:numPr>
          <w:ilvl w:val="0"/>
          <w:numId w:val="15"/>
        </w:numPr>
        <w:jc w:val="center"/>
        <w:rPr>
          <w:rFonts w:ascii="Calibri" w:hAnsi="Calibri"/>
          <w:sz w:val="18"/>
          <w:szCs w:val="18"/>
        </w:rPr>
      </w:pPr>
      <w:r w:rsidRPr="00A26716">
        <w:rPr>
          <w:rFonts w:ascii="Calibri" w:hAnsi="Calibri"/>
          <w:sz w:val="18"/>
          <w:szCs w:val="18"/>
        </w:rPr>
        <w:t>sz. táblázat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54"/>
        <w:gridCol w:w="1131"/>
        <w:gridCol w:w="1139"/>
        <w:gridCol w:w="1131"/>
        <w:gridCol w:w="1139"/>
      </w:tblGrid>
      <w:tr w:rsidR="007F086A" w:rsidRPr="00955C08" w:rsidTr="001D4F85">
        <w:trPr>
          <w:trHeight w:val="516"/>
        </w:trPr>
        <w:tc>
          <w:tcPr>
            <w:tcW w:w="2303" w:type="dxa"/>
            <w:vMerge w:val="restart"/>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Megnevezés</w:t>
            </w:r>
          </w:p>
          <w:p w:rsidR="007F086A" w:rsidRPr="00955C08" w:rsidRDefault="007F086A" w:rsidP="001D4F85">
            <w:pPr>
              <w:jc w:val="center"/>
              <w:rPr>
                <w:rFonts w:ascii="Calibri" w:hAnsi="Calibri"/>
                <w:b/>
                <w:sz w:val="20"/>
                <w:szCs w:val="20"/>
              </w:rPr>
            </w:pPr>
            <w:r w:rsidRPr="00955C08">
              <w:rPr>
                <w:rFonts w:ascii="Calibri" w:hAnsi="Calibri"/>
                <w:b/>
                <w:sz w:val="20"/>
                <w:szCs w:val="20"/>
              </w:rPr>
              <w:t>(járás)</w:t>
            </w:r>
          </w:p>
        </w:tc>
        <w:tc>
          <w:tcPr>
            <w:tcW w:w="2303" w:type="dxa"/>
            <w:vMerge w:val="restart"/>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2015.</w:t>
            </w:r>
          </w:p>
          <w:p w:rsidR="007F086A" w:rsidRPr="00955C08" w:rsidRDefault="007F086A" w:rsidP="001D4F85">
            <w:pPr>
              <w:jc w:val="center"/>
              <w:rPr>
                <w:rFonts w:ascii="Calibri" w:hAnsi="Calibri"/>
                <w:b/>
                <w:sz w:val="20"/>
                <w:szCs w:val="20"/>
              </w:rPr>
            </w:pPr>
            <w:r w:rsidRPr="00955C08">
              <w:rPr>
                <w:rFonts w:ascii="Calibri" w:hAnsi="Calibri"/>
                <w:b/>
                <w:sz w:val="20"/>
                <w:szCs w:val="20"/>
              </w:rPr>
              <w:t>január</w:t>
            </w:r>
          </w:p>
        </w:tc>
        <w:tc>
          <w:tcPr>
            <w:tcW w:w="2303" w:type="dxa"/>
            <w:gridSpan w:val="2"/>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Változása az előző hónaphoz</w:t>
            </w:r>
          </w:p>
        </w:tc>
        <w:tc>
          <w:tcPr>
            <w:tcW w:w="2303" w:type="dxa"/>
            <w:gridSpan w:val="2"/>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Változása az előző év azonos időszakához</w:t>
            </w:r>
          </w:p>
        </w:tc>
      </w:tr>
      <w:tr w:rsidR="007F086A" w:rsidRPr="00955C08" w:rsidTr="001D4F85">
        <w:tc>
          <w:tcPr>
            <w:tcW w:w="2303" w:type="dxa"/>
            <w:vMerge/>
            <w:shd w:val="solid" w:color="8DB3E2" w:fill="auto"/>
          </w:tcPr>
          <w:p w:rsidR="007F086A" w:rsidRPr="00955C08" w:rsidRDefault="007F086A" w:rsidP="001D4F85">
            <w:pPr>
              <w:jc w:val="center"/>
              <w:rPr>
                <w:rFonts w:ascii="Calibri" w:hAnsi="Calibri"/>
                <w:b/>
                <w:sz w:val="20"/>
                <w:szCs w:val="20"/>
              </w:rPr>
            </w:pPr>
          </w:p>
        </w:tc>
        <w:tc>
          <w:tcPr>
            <w:tcW w:w="2303" w:type="dxa"/>
            <w:vMerge/>
            <w:shd w:val="solid" w:color="8DB3E2" w:fill="auto"/>
          </w:tcPr>
          <w:p w:rsidR="007F086A" w:rsidRPr="00955C08" w:rsidRDefault="007F086A" w:rsidP="001D4F85">
            <w:pPr>
              <w:jc w:val="center"/>
              <w:rPr>
                <w:rFonts w:ascii="Calibri" w:hAnsi="Calibri"/>
                <w:b/>
                <w:sz w:val="20"/>
                <w:szCs w:val="20"/>
              </w:rPr>
            </w:pPr>
          </w:p>
        </w:tc>
        <w:tc>
          <w:tcPr>
            <w:tcW w:w="1151"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fő</w:t>
            </w:r>
          </w:p>
        </w:tc>
        <w:tc>
          <w:tcPr>
            <w:tcW w:w="1152"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Index,</w:t>
            </w:r>
          </w:p>
          <w:p w:rsidR="007F086A" w:rsidRPr="00955C08" w:rsidRDefault="007F086A" w:rsidP="001D4F85">
            <w:pPr>
              <w:jc w:val="center"/>
              <w:rPr>
                <w:rFonts w:ascii="Calibri" w:hAnsi="Calibri"/>
                <w:b/>
                <w:sz w:val="20"/>
                <w:szCs w:val="20"/>
              </w:rPr>
            </w:pPr>
            <w:r w:rsidRPr="00955C08">
              <w:rPr>
                <w:rFonts w:ascii="Calibri" w:hAnsi="Calibri"/>
                <w:b/>
                <w:sz w:val="20"/>
                <w:szCs w:val="20"/>
              </w:rPr>
              <w:t>%</w:t>
            </w:r>
          </w:p>
        </w:tc>
        <w:tc>
          <w:tcPr>
            <w:tcW w:w="1151"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fő</w:t>
            </w:r>
          </w:p>
        </w:tc>
        <w:tc>
          <w:tcPr>
            <w:tcW w:w="1152"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Index,</w:t>
            </w:r>
          </w:p>
          <w:p w:rsidR="007F086A" w:rsidRPr="00955C08" w:rsidRDefault="007F086A" w:rsidP="001D4F85">
            <w:pPr>
              <w:jc w:val="center"/>
              <w:rPr>
                <w:rFonts w:ascii="Calibri" w:hAnsi="Calibri"/>
                <w:b/>
                <w:sz w:val="20"/>
                <w:szCs w:val="20"/>
              </w:rPr>
            </w:pPr>
            <w:r w:rsidRPr="00955C08">
              <w:rPr>
                <w:rFonts w:ascii="Calibri" w:hAnsi="Calibri"/>
                <w:b/>
                <w:sz w:val="20"/>
                <w:szCs w:val="20"/>
              </w:rPr>
              <w:t>%</w:t>
            </w:r>
          </w:p>
        </w:tc>
      </w:tr>
      <w:tr w:rsidR="007F086A" w:rsidRPr="00955C08" w:rsidTr="001D4F85">
        <w:tc>
          <w:tcPr>
            <w:tcW w:w="2303" w:type="dxa"/>
            <w:vMerge/>
            <w:shd w:val="solid" w:color="8DB3E2" w:fill="auto"/>
          </w:tcPr>
          <w:p w:rsidR="007F086A" w:rsidRPr="00955C08" w:rsidRDefault="007F086A" w:rsidP="001D4F85">
            <w:pPr>
              <w:jc w:val="center"/>
              <w:rPr>
                <w:rFonts w:ascii="Calibri" w:hAnsi="Calibri"/>
                <w:b/>
                <w:sz w:val="20"/>
                <w:szCs w:val="20"/>
              </w:rPr>
            </w:pPr>
          </w:p>
        </w:tc>
        <w:tc>
          <w:tcPr>
            <w:tcW w:w="6909" w:type="dxa"/>
            <w:gridSpan w:val="5"/>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Álláskeresők száma (fő)</w:t>
            </w:r>
          </w:p>
        </w:tc>
      </w:tr>
      <w:tr w:rsidR="007F086A" w:rsidRPr="00955C08" w:rsidTr="001D4F85">
        <w:tc>
          <w:tcPr>
            <w:tcW w:w="2303"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Kiskőrös</w:t>
            </w:r>
          </w:p>
        </w:tc>
        <w:tc>
          <w:tcPr>
            <w:tcW w:w="2303"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2656</w:t>
            </w:r>
          </w:p>
        </w:tc>
        <w:tc>
          <w:tcPr>
            <w:tcW w:w="1151"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106</w:t>
            </w:r>
          </w:p>
        </w:tc>
        <w:tc>
          <w:tcPr>
            <w:tcW w:w="1152"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104,2</w:t>
            </w:r>
          </w:p>
        </w:tc>
        <w:tc>
          <w:tcPr>
            <w:tcW w:w="1151"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-347</w:t>
            </w:r>
          </w:p>
        </w:tc>
        <w:tc>
          <w:tcPr>
            <w:tcW w:w="1152"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88,4</w:t>
            </w:r>
          </w:p>
        </w:tc>
      </w:tr>
    </w:tbl>
    <w:p w:rsidR="007F086A" w:rsidRPr="00955C08" w:rsidRDefault="007F086A" w:rsidP="007F086A">
      <w:pPr>
        <w:rPr>
          <w:rFonts w:ascii="Calibri" w:hAnsi="Calibri"/>
          <w:sz w:val="22"/>
          <w:szCs w:val="22"/>
        </w:rPr>
      </w:pPr>
    </w:p>
    <w:p w:rsidR="007F086A" w:rsidRPr="00955C08" w:rsidRDefault="007F086A" w:rsidP="007F086A">
      <w:pPr>
        <w:rPr>
          <w:rFonts w:ascii="Calibri" w:hAnsi="Calibri"/>
          <w:sz w:val="22"/>
          <w:szCs w:val="22"/>
        </w:rPr>
      </w:pPr>
    </w:p>
    <w:p w:rsidR="007F086A" w:rsidRDefault="007F086A" w:rsidP="007F086A">
      <w:pPr>
        <w:jc w:val="center"/>
        <w:rPr>
          <w:rFonts w:ascii="Calibri" w:hAnsi="Calibri"/>
          <w:b/>
          <w:sz w:val="22"/>
          <w:szCs w:val="22"/>
        </w:rPr>
      </w:pPr>
      <w:r w:rsidRPr="00955C08">
        <w:rPr>
          <w:rFonts w:ascii="Calibri" w:hAnsi="Calibri"/>
          <w:b/>
          <w:sz w:val="22"/>
          <w:szCs w:val="22"/>
        </w:rPr>
        <w:t>Összetétel adatok 2015. január</w:t>
      </w:r>
    </w:p>
    <w:p w:rsidR="007F086A" w:rsidRPr="00955C08" w:rsidRDefault="007F086A" w:rsidP="007F086A">
      <w:pPr>
        <w:jc w:val="center"/>
        <w:rPr>
          <w:rFonts w:ascii="Calibri" w:hAnsi="Calibri"/>
          <w:b/>
          <w:sz w:val="22"/>
          <w:szCs w:val="22"/>
        </w:rPr>
      </w:pPr>
    </w:p>
    <w:p w:rsidR="007F086A" w:rsidRPr="00A26716" w:rsidRDefault="007F086A" w:rsidP="00BB2C81">
      <w:pPr>
        <w:numPr>
          <w:ilvl w:val="0"/>
          <w:numId w:val="15"/>
        </w:numPr>
        <w:jc w:val="both"/>
        <w:rPr>
          <w:rFonts w:ascii="Calibri" w:hAnsi="Calibri"/>
          <w:sz w:val="18"/>
          <w:szCs w:val="18"/>
        </w:rPr>
      </w:pPr>
      <w:r w:rsidRPr="00A26716">
        <w:rPr>
          <w:rFonts w:ascii="Calibri" w:hAnsi="Calibri"/>
          <w:sz w:val="18"/>
          <w:szCs w:val="18"/>
        </w:rPr>
        <w:t>sz. táblázat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8DB3E2" w:fill="auto"/>
        <w:tblLook w:val="04A0" w:firstRow="1" w:lastRow="0" w:firstColumn="1" w:lastColumn="0" w:noHBand="0" w:noVBand="1"/>
      </w:tblPr>
      <w:tblGrid>
        <w:gridCol w:w="1659"/>
        <w:gridCol w:w="1591"/>
        <w:gridCol w:w="1548"/>
        <w:gridCol w:w="1504"/>
        <w:gridCol w:w="1367"/>
        <w:gridCol w:w="1393"/>
      </w:tblGrid>
      <w:tr w:rsidR="007F086A" w:rsidRPr="00955C08" w:rsidTr="001D4F85">
        <w:tc>
          <w:tcPr>
            <w:tcW w:w="1684" w:type="dxa"/>
            <w:vMerge w:val="restart"/>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Megnevezés</w:t>
            </w:r>
          </w:p>
          <w:p w:rsidR="007F086A" w:rsidRPr="00955C08" w:rsidRDefault="007F086A" w:rsidP="001D4F85">
            <w:pPr>
              <w:jc w:val="center"/>
              <w:rPr>
                <w:rFonts w:ascii="Calibri" w:hAnsi="Calibri"/>
                <w:sz w:val="20"/>
                <w:szCs w:val="20"/>
              </w:rPr>
            </w:pPr>
            <w:r w:rsidRPr="00955C08">
              <w:rPr>
                <w:rFonts w:ascii="Calibri" w:hAnsi="Calibri"/>
                <w:b/>
                <w:sz w:val="20"/>
                <w:szCs w:val="20"/>
              </w:rPr>
              <w:t>(járás)</w:t>
            </w:r>
          </w:p>
        </w:tc>
        <w:tc>
          <w:tcPr>
            <w:tcW w:w="7604" w:type="dxa"/>
            <w:gridSpan w:val="5"/>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Ellátási típus szerint</w:t>
            </w:r>
          </w:p>
        </w:tc>
      </w:tr>
      <w:tr w:rsidR="007F086A" w:rsidRPr="00955C08" w:rsidTr="001D4F85">
        <w:tc>
          <w:tcPr>
            <w:tcW w:w="1684" w:type="dxa"/>
            <w:vMerge/>
            <w:shd w:val="solid" w:color="8DB3E2" w:fill="auto"/>
          </w:tcPr>
          <w:p w:rsidR="007F086A" w:rsidRPr="00955C08" w:rsidRDefault="007F086A" w:rsidP="001D4F85">
            <w:pPr>
              <w:rPr>
                <w:rFonts w:ascii="Calibri" w:hAnsi="Calibri"/>
                <w:sz w:val="20"/>
                <w:szCs w:val="20"/>
              </w:rPr>
            </w:pPr>
          </w:p>
        </w:tc>
        <w:tc>
          <w:tcPr>
            <w:tcW w:w="1626" w:type="dxa"/>
            <w:vMerge w:val="restart"/>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Nem résztvevő</w:t>
            </w:r>
          </w:p>
        </w:tc>
        <w:tc>
          <w:tcPr>
            <w:tcW w:w="3142" w:type="dxa"/>
            <w:gridSpan w:val="2"/>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Álláskeresési</w:t>
            </w:r>
          </w:p>
        </w:tc>
        <w:tc>
          <w:tcPr>
            <w:tcW w:w="1418" w:type="dxa"/>
            <w:vMerge w:val="restart"/>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FHT</w:t>
            </w:r>
          </w:p>
        </w:tc>
        <w:tc>
          <w:tcPr>
            <w:tcW w:w="1418" w:type="dxa"/>
            <w:vMerge w:val="restart"/>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Összesen</w:t>
            </w:r>
          </w:p>
        </w:tc>
      </w:tr>
      <w:tr w:rsidR="007F086A" w:rsidRPr="00955C08" w:rsidTr="001D4F85">
        <w:tc>
          <w:tcPr>
            <w:tcW w:w="1684" w:type="dxa"/>
            <w:vMerge/>
            <w:shd w:val="solid" w:color="8DB3E2" w:fill="auto"/>
          </w:tcPr>
          <w:p w:rsidR="007F086A" w:rsidRPr="00955C08" w:rsidRDefault="007F086A" w:rsidP="001D4F85">
            <w:pPr>
              <w:rPr>
                <w:rFonts w:ascii="Calibri" w:hAnsi="Calibri"/>
                <w:sz w:val="20"/>
                <w:szCs w:val="20"/>
              </w:rPr>
            </w:pPr>
          </w:p>
        </w:tc>
        <w:tc>
          <w:tcPr>
            <w:tcW w:w="1626" w:type="dxa"/>
            <w:vMerge/>
            <w:shd w:val="solid" w:color="8DB3E2" w:fill="auto"/>
          </w:tcPr>
          <w:p w:rsidR="007F086A" w:rsidRPr="00955C08" w:rsidRDefault="007F086A" w:rsidP="001D4F85">
            <w:pPr>
              <w:rPr>
                <w:rFonts w:ascii="Calibri" w:hAnsi="Calibri"/>
                <w:b/>
                <w:sz w:val="20"/>
                <w:szCs w:val="20"/>
              </w:rPr>
            </w:pPr>
          </w:p>
        </w:tc>
        <w:tc>
          <w:tcPr>
            <w:tcW w:w="1591"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járadék</w:t>
            </w:r>
          </w:p>
        </w:tc>
        <w:tc>
          <w:tcPr>
            <w:tcW w:w="1551"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segély</w:t>
            </w:r>
          </w:p>
        </w:tc>
        <w:tc>
          <w:tcPr>
            <w:tcW w:w="1418" w:type="dxa"/>
            <w:vMerge/>
            <w:shd w:val="solid" w:color="8DB3E2" w:fill="auto"/>
          </w:tcPr>
          <w:p w:rsidR="007F086A" w:rsidRPr="00955C08" w:rsidRDefault="007F086A" w:rsidP="001D4F85">
            <w:pPr>
              <w:rPr>
                <w:rFonts w:ascii="Calibri" w:hAnsi="Calibri"/>
                <w:b/>
                <w:sz w:val="20"/>
                <w:szCs w:val="20"/>
              </w:rPr>
            </w:pPr>
          </w:p>
        </w:tc>
        <w:tc>
          <w:tcPr>
            <w:tcW w:w="1418" w:type="dxa"/>
            <w:vMerge/>
            <w:shd w:val="solid" w:color="8DB3E2" w:fill="auto"/>
          </w:tcPr>
          <w:p w:rsidR="007F086A" w:rsidRPr="00955C08" w:rsidRDefault="007F086A" w:rsidP="001D4F85">
            <w:pPr>
              <w:rPr>
                <w:rFonts w:ascii="Calibri" w:hAnsi="Calibri"/>
                <w:b/>
                <w:sz w:val="20"/>
                <w:szCs w:val="20"/>
              </w:rPr>
            </w:pPr>
          </w:p>
        </w:tc>
      </w:tr>
      <w:tr w:rsidR="007F086A" w:rsidRPr="00955C08" w:rsidTr="001D4F85">
        <w:tc>
          <w:tcPr>
            <w:tcW w:w="1684" w:type="dxa"/>
            <w:vMerge/>
            <w:tcBorders>
              <w:bottom w:val="single" w:sz="4" w:space="0" w:color="auto"/>
            </w:tcBorders>
            <w:shd w:val="solid" w:color="8DB3E2" w:fill="auto"/>
          </w:tcPr>
          <w:p w:rsidR="007F086A" w:rsidRPr="00955C08" w:rsidRDefault="007F086A" w:rsidP="001D4F85">
            <w:pPr>
              <w:rPr>
                <w:rFonts w:ascii="Calibri" w:hAnsi="Calibri"/>
                <w:sz w:val="20"/>
                <w:szCs w:val="20"/>
              </w:rPr>
            </w:pPr>
          </w:p>
        </w:tc>
        <w:tc>
          <w:tcPr>
            <w:tcW w:w="7604" w:type="dxa"/>
            <w:gridSpan w:val="5"/>
            <w:tcBorders>
              <w:bottom w:val="single" w:sz="4" w:space="0" w:color="auto"/>
            </w:tcBorders>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Álláskeresők száma (fő)</w:t>
            </w:r>
          </w:p>
        </w:tc>
      </w:tr>
      <w:tr w:rsidR="007F086A" w:rsidRPr="00955C08" w:rsidTr="001D4F85">
        <w:tc>
          <w:tcPr>
            <w:tcW w:w="1684" w:type="dxa"/>
            <w:shd w:val="solid" w:color="FFFFFF"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Kiskőrös</w:t>
            </w:r>
          </w:p>
        </w:tc>
        <w:tc>
          <w:tcPr>
            <w:tcW w:w="1626" w:type="dxa"/>
            <w:shd w:val="solid" w:color="FFFFFF"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1533</w:t>
            </w:r>
          </w:p>
        </w:tc>
        <w:tc>
          <w:tcPr>
            <w:tcW w:w="1591" w:type="dxa"/>
            <w:shd w:val="solid" w:color="FFFFFF"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243</w:t>
            </w:r>
          </w:p>
        </w:tc>
        <w:tc>
          <w:tcPr>
            <w:tcW w:w="1551" w:type="dxa"/>
            <w:shd w:val="solid" w:color="FFFFFF"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109</w:t>
            </w:r>
          </w:p>
        </w:tc>
        <w:tc>
          <w:tcPr>
            <w:tcW w:w="1418" w:type="dxa"/>
            <w:shd w:val="solid" w:color="FFFFFF"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771</w:t>
            </w:r>
          </w:p>
        </w:tc>
        <w:tc>
          <w:tcPr>
            <w:tcW w:w="1418" w:type="dxa"/>
            <w:shd w:val="solid" w:color="FFFFFF"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2656</w:t>
            </w:r>
          </w:p>
        </w:tc>
      </w:tr>
    </w:tbl>
    <w:p w:rsidR="007F086A" w:rsidRPr="00955C08" w:rsidRDefault="007F086A" w:rsidP="007F086A">
      <w:pPr>
        <w:rPr>
          <w:rFonts w:ascii="Calibri" w:hAnsi="Calibri"/>
          <w:b/>
          <w:sz w:val="22"/>
          <w:szCs w:val="22"/>
        </w:rPr>
      </w:pPr>
    </w:p>
    <w:p w:rsidR="007F086A" w:rsidRPr="00A26716" w:rsidRDefault="007F086A" w:rsidP="00BB2C81">
      <w:pPr>
        <w:numPr>
          <w:ilvl w:val="0"/>
          <w:numId w:val="15"/>
        </w:numPr>
        <w:rPr>
          <w:rFonts w:ascii="Calibri" w:hAnsi="Calibri"/>
          <w:sz w:val="18"/>
          <w:szCs w:val="18"/>
        </w:rPr>
      </w:pPr>
      <w:r w:rsidRPr="00A26716">
        <w:rPr>
          <w:rFonts w:ascii="Calibri" w:hAnsi="Calibri"/>
          <w:sz w:val="18"/>
          <w:szCs w:val="18"/>
        </w:rPr>
        <w:t>sz. táblázat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698"/>
        <w:gridCol w:w="699"/>
        <w:gridCol w:w="1004"/>
        <w:gridCol w:w="997"/>
        <w:gridCol w:w="1112"/>
        <w:gridCol w:w="1179"/>
        <w:gridCol w:w="1160"/>
        <w:gridCol w:w="949"/>
      </w:tblGrid>
      <w:tr w:rsidR="007F086A" w:rsidRPr="00955C08" w:rsidTr="001D4F85">
        <w:tc>
          <w:tcPr>
            <w:tcW w:w="1316" w:type="dxa"/>
            <w:vMerge w:val="restart"/>
            <w:shd w:val="solid" w:color="8DB3E2" w:fill="auto"/>
          </w:tcPr>
          <w:p w:rsidR="007F086A" w:rsidRPr="00955C08" w:rsidRDefault="007F086A" w:rsidP="001D4F85">
            <w:pP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Megnevezés</w:t>
            </w:r>
          </w:p>
          <w:p w:rsidR="007F086A" w:rsidRPr="00955C08" w:rsidRDefault="007F086A" w:rsidP="001D4F85">
            <w:pPr>
              <w:jc w:val="center"/>
              <w:rPr>
                <w:rFonts w:ascii="Calibri" w:hAnsi="Calibri"/>
                <w:b/>
                <w:sz w:val="20"/>
                <w:szCs w:val="20"/>
              </w:rPr>
            </w:pPr>
            <w:r w:rsidRPr="00955C08">
              <w:rPr>
                <w:rFonts w:ascii="Calibri" w:hAnsi="Calibri"/>
                <w:b/>
                <w:sz w:val="20"/>
                <w:szCs w:val="20"/>
              </w:rPr>
              <w:t>(járás)</w:t>
            </w:r>
          </w:p>
        </w:tc>
        <w:tc>
          <w:tcPr>
            <w:tcW w:w="1991" w:type="dxa"/>
            <w:gridSpan w:val="2"/>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Nemenként</w:t>
            </w:r>
          </w:p>
        </w:tc>
        <w:tc>
          <w:tcPr>
            <w:tcW w:w="5981" w:type="dxa"/>
            <w:gridSpan w:val="6"/>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Iskolai végzettség</w:t>
            </w:r>
          </w:p>
        </w:tc>
      </w:tr>
      <w:tr w:rsidR="007F086A" w:rsidRPr="00955C08" w:rsidTr="001D4F85">
        <w:trPr>
          <w:trHeight w:val="470"/>
        </w:trPr>
        <w:tc>
          <w:tcPr>
            <w:tcW w:w="1316" w:type="dxa"/>
            <w:vMerge/>
            <w:shd w:val="solid" w:color="8DB3E2" w:fill="auto"/>
          </w:tcPr>
          <w:p w:rsidR="007F086A" w:rsidRPr="00955C08" w:rsidRDefault="007F086A" w:rsidP="001D4F85">
            <w:pPr>
              <w:jc w:val="center"/>
              <w:rPr>
                <w:rFonts w:ascii="Calibri" w:hAnsi="Calibri"/>
                <w:b/>
                <w:sz w:val="20"/>
                <w:szCs w:val="20"/>
              </w:rPr>
            </w:pPr>
          </w:p>
        </w:tc>
        <w:tc>
          <w:tcPr>
            <w:tcW w:w="995" w:type="dxa"/>
            <w:tcBorders>
              <w:bottom w:val="single" w:sz="4" w:space="0" w:color="auto"/>
            </w:tcBorders>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Férfi</w:t>
            </w:r>
          </w:p>
        </w:tc>
        <w:tc>
          <w:tcPr>
            <w:tcW w:w="996" w:type="dxa"/>
            <w:tcBorders>
              <w:bottom w:val="single" w:sz="4" w:space="0" w:color="auto"/>
            </w:tcBorders>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Nő</w:t>
            </w:r>
          </w:p>
        </w:tc>
        <w:tc>
          <w:tcPr>
            <w:tcW w:w="996" w:type="dxa"/>
            <w:tcBorders>
              <w:bottom w:val="single" w:sz="4" w:space="0" w:color="auto"/>
            </w:tcBorders>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 xml:space="preserve">8. </w:t>
            </w:r>
            <w:proofErr w:type="spellStart"/>
            <w:r w:rsidRPr="00955C08">
              <w:rPr>
                <w:rFonts w:ascii="Calibri" w:hAnsi="Calibri"/>
                <w:b/>
                <w:sz w:val="20"/>
                <w:szCs w:val="20"/>
              </w:rPr>
              <w:t>ált.-nál</w:t>
            </w:r>
            <w:proofErr w:type="spellEnd"/>
            <w:r w:rsidRPr="00955C08">
              <w:rPr>
                <w:rFonts w:ascii="Calibri" w:hAnsi="Calibri"/>
                <w:b/>
                <w:sz w:val="20"/>
                <w:szCs w:val="20"/>
              </w:rPr>
              <w:t xml:space="preserve"> kevesebb</w:t>
            </w:r>
          </w:p>
        </w:tc>
        <w:tc>
          <w:tcPr>
            <w:tcW w:w="997" w:type="dxa"/>
            <w:tcBorders>
              <w:bottom w:val="single" w:sz="4" w:space="0" w:color="auto"/>
            </w:tcBorders>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Általános iskola</w:t>
            </w:r>
          </w:p>
        </w:tc>
        <w:tc>
          <w:tcPr>
            <w:tcW w:w="997" w:type="dxa"/>
            <w:tcBorders>
              <w:bottom w:val="single" w:sz="4" w:space="0" w:color="auto"/>
            </w:tcBorders>
            <w:shd w:val="solid" w:color="8DB3E2" w:fill="auto"/>
          </w:tcPr>
          <w:p w:rsidR="007F086A" w:rsidRPr="00955C08" w:rsidRDefault="007F086A" w:rsidP="001D4F85">
            <w:pPr>
              <w:jc w:val="center"/>
              <w:rPr>
                <w:rFonts w:ascii="Calibri" w:hAnsi="Calibri"/>
                <w:b/>
                <w:sz w:val="20"/>
                <w:szCs w:val="20"/>
              </w:rPr>
            </w:pPr>
            <w:proofErr w:type="spellStart"/>
            <w:r w:rsidRPr="00955C08">
              <w:rPr>
                <w:rFonts w:ascii="Calibri" w:hAnsi="Calibri"/>
                <w:b/>
                <w:sz w:val="20"/>
                <w:szCs w:val="20"/>
              </w:rPr>
              <w:t>Szakmunk</w:t>
            </w:r>
            <w:proofErr w:type="spellEnd"/>
            <w:r w:rsidRPr="00955C08">
              <w:rPr>
                <w:rFonts w:ascii="Calibri" w:hAnsi="Calibri"/>
                <w:b/>
                <w:sz w:val="20"/>
                <w:szCs w:val="20"/>
              </w:rPr>
              <w:t>.</w:t>
            </w:r>
          </w:p>
          <w:p w:rsidR="007F086A" w:rsidRPr="00955C08" w:rsidRDefault="007F086A" w:rsidP="001D4F85">
            <w:pPr>
              <w:jc w:val="center"/>
              <w:rPr>
                <w:rFonts w:ascii="Calibri" w:hAnsi="Calibri"/>
                <w:b/>
                <w:sz w:val="20"/>
                <w:szCs w:val="20"/>
              </w:rPr>
            </w:pPr>
            <w:proofErr w:type="spellStart"/>
            <w:r w:rsidRPr="00955C08">
              <w:rPr>
                <w:rFonts w:ascii="Calibri" w:hAnsi="Calibri"/>
                <w:b/>
                <w:sz w:val="20"/>
                <w:szCs w:val="20"/>
              </w:rPr>
              <w:t>Szakisk</w:t>
            </w:r>
            <w:proofErr w:type="spellEnd"/>
            <w:r w:rsidRPr="00955C08">
              <w:rPr>
                <w:rFonts w:ascii="Calibri" w:hAnsi="Calibri"/>
                <w:b/>
                <w:sz w:val="20"/>
                <w:szCs w:val="20"/>
              </w:rPr>
              <w:t>.</w:t>
            </w:r>
          </w:p>
        </w:tc>
        <w:tc>
          <w:tcPr>
            <w:tcW w:w="997" w:type="dxa"/>
            <w:tcBorders>
              <w:bottom w:val="single" w:sz="4" w:space="0" w:color="auto"/>
            </w:tcBorders>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Szakközépi.</w:t>
            </w:r>
          </w:p>
          <w:p w:rsidR="007F086A" w:rsidRPr="00955C08" w:rsidRDefault="007F086A" w:rsidP="001D4F85">
            <w:pPr>
              <w:jc w:val="center"/>
              <w:rPr>
                <w:rFonts w:ascii="Calibri" w:hAnsi="Calibri"/>
                <w:b/>
                <w:sz w:val="20"/>
                <w:szCs w:val="20"/>
              </w:rPr>
            </w:pPr>
            <w:r w:rsidRPr="00955C08">
              <w:rPr>
                <w:rFonts w:ascii="Calibri" w:hAnsi="Calibri"/>
                <w:b/>
                <w:sz w:val="20"/>
                <w:szCs w:val="20"/>
              </w:rPr>
              <w:t>Technikum</w:t>
            </w:r>
          </w:p>
        </w:tc>
        <w:tc>
          <w:tcPr>
            <w:tcW w:w="997" w:type="dxa"/>
            <w:tcBorders>
              <w:bottom w:val="single" w:sz="4" w:space="0" w:color="auto"/>
            </w:tcBorders>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Gimnázium</w:t>
            </w:r>
          </w:p>
        </w:tc>
        <w:tc>
          <w:tcPr>
            <w:tcW w:w="997" w:type="dxa"/>
            <w:tcBorders>
              <w:bottom w:val="single" w:sz="4" w:space="0" w:color="auto"/>
            </w:tcBorders>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Főiskola</w:t>
            </w:r>
          </w:p>
          <w:p w:rsidR="007F086A" w:rsidRPr="00955C08" w:rsidRDefault="007F086A" w:rsidP="001D4F85">
            <w:pPr>
              <w:jc w:val="center"/>
              <w:rPr>
                <w:rFonts w:ascii="Calibri" w:hAnsi="Calibri"/>
                <w:b/>
                <w:sz w:val="20"/>
                <w:szCs w:val="20"/>
              </w:rPr>
            </w:pPr>
            <w:r w:rsidRPr="00955C08">
              <w:rPr>
                <w:rFonts w:ascii="Calibri" w:hAnsi="Calibri"/>
                <w:b/>
                <w:sz w:val="20"/>
                <w:szCs w:val="20"/>
              </w:rPr>
              <w:t>Egyetem</w:t>
            </w:r>
          </w:p>
        </w:tc>
      </w:tr>
      <w:tr w:rsidR="007F086A" w:rsidRPr="00955C08" w:rsidTr="001D4F85">
        <w:tc>
          <w:tcPr>
            <w:tcW w:w="1316" w:type="dxa"/>
            <w:vMerge/>
            <w:shd w:val="solid" w:color="8DB3E2" w:fill="auto"/>
          </w:tcPr>
          <w:p w:rsidR="007F086A" w:rsidRPr="00955C08" w:rsidRDefault="007F086A" w:rsidP="001D4F85">
            <w:pPr>
              <w:jc w:val="center"/>
              <w:rPr>
                <w:rFonts w:ascii="Calibri" w:hAnsi="Calibri"/>
                <w:b/>
                <w:sz w:val="20"/>
                <w:szCs w:val="20"/>
              </w:rPr>
            </w:pPr>
          </w:p>
        </w:tc>
        <w:tc>
          <w:tcPr>
            <w:tcW w:w="7972" w:type="dxa"/>
            <w:gridSpan w:val="8"/>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Álláskeresők száma (fő)</w:t>
            </w:r>
          </w:p>
        </w:tc>
      </w:tr>
      <w:tr w:rsidR="007F086A" w:rsidRPr="00955C08" w:rsidTr="001D4F85">
        <w:tc>
          <w:tcPr>
            <w:tcW w:w="131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Kiskőrös</w:t>
            </w:r>
          </w:p>
        </w:tc>
        <w:tc>
          <w:tcPr>
            <w:tcW w:w="995"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1204</w:t>
            </w:r>
          </w:p>
        </w:tc>
        <w:tc>
          <w:tcPr>
            <w:tcW w:w="99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1452</w:t>
            </w:r>
          </w:p>
        </w:tc>
        <w:tc>
          <w:tcPr>
            <w:tcW w:w="99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173</w:t>
            </w:r>
          </w:p>
        </w:tc>
        <w:tc>
          <w:tcPr>
            <w:tcW w:w="997"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1027</w:t>
            </w:r>
          </w:p>
        </w:tc>
        <w:tc>
          <w:tcPr>
            <w:tcW w:w="997"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823</w:t>
            </w:r>
          </w:p>
        </w:tc>
        <w:tc>
          <w:tcPr>
            <w:tcW w:w="997"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367</w:t>
            </w:r>
          </w:p>
        </w:tc>
        <w:tc>
          <w:tcPr>
            <w:tcW w:w="997"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205</w:t>
            </w:r>
          </w:p>
        </w:tc>
        <w:tc>
          <w:tcPr>
            <w:tcW w:w="997"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61</w:t>
            </w:r>
          </w:p>
        </w:tc>
      </w:tr>
    </w:tbl>
    <w:p w:rsidR="007F086A" w:rsidRDefault="007F086A" w:rsidP="007F086A">
      <w:pPr>
        <w:rPr>
          <w:rFonts w:ascii="Calibri" w:hAnsi="Calibri"/>
          <w:sz w:val="22"/>
          <w:szCs w:val="22"/>
        </w:rPr>
      </w:pPr>
    </w:p>
    <w:p w:rsidR="007F086A" w:rsidRPr="00A26716" w:rsidRDefault="007F086A" w:rsidP="00BB2C81">
      <w:pPr>
        <w:numPr>
          <w:ilvl w:val="0"/>
          <w:numId w:val="15"/>
        </w:numPr>
        <w:rPr>
          <w:rFonts w:ascii="Calibri" w:hAnsi="Calibri"/>
          <w:sz w:val="18"/>
          <w:szCs w:val="18"/>
        </w:rPr>
      </w:pPr>
      <w:r w:rsidRPr="00A26716">
        <w:rPr>
          <w:rFonts w:ascii="Calibri" w:hAnsi="Calibri"/>
          <w:sz w:val="18"/>
          <w:szCs w:val="18"/>
        </w:rPr>
        <w:t>sz. táblázat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1292"/>
        <w:gridCol w:w="1292"/>
        <w:gridCol w:w="1292"/>
        <w:gridCol w:w="1292"/>
        <w:gridCol w:w="1292"/>
        <w:gridCol w:w="1289"/>
      </w:tblGrid>
      <w:tr w:rsidR="007F086A" w:rsidRPr="00955C08" w:rsidTr="001D4F85">
        <w:tc>
          <w:tcPr>
            <w:tcW w:w="1316" w:type="dxa"/>
            <w:vMerge w:val="restart"/>
            <w:shd w:val="solid" w:color="8DB3E2" w:fill="auto"/>
          </w:tcPr>
          <w:p w:rsidR="007F086A" w:rsidRPr="00955C08" w:rsidRDefault="007F086A" w:rsidP="001D4F85">
            <w:pPr>
              <w:rPr>
                <w:rFonts w:ascii="Calibri" w:hAnsi="Calibri"/>
                <w:b/>
                <w:sz w:val="20"/>
                <w:szCs w:val="20"/>
              </w:rPr>
            </w:pPr>
          </w:p>
          <w:p w:rsidR="007F086A" w:rsidRPr="00955C08" w:rsidRDefault="007F086A" w:rsidP="001D4F85">
            <w:pPr>
              <w:rPr>
                <w:rFonts w:ascii="Calibri" w:hAnsi="Calibri"/>
                <w:b/>
                <w:sz w:val="20"/>
                <w:szCs w:val="20"/>
              </w:rPr>
            </w:pPr>
            <w:r w:rsidRPr="00955C08">
              <w:rPr>
                <w:rFonts w:ascii="Calibri" w:hAnsi="Calibri"/>
                <w:b/>
                <w:sz w:val="20"/>
                <w:szCs w:val="20"/>
              </w:rPr>
              <w:t>Megnevezés</w:t>
            </w:r>
          </w:p>
          <w:p w:rsidR="007F086A" w:rsidRPr="00955C08" w:rsidRDefault="007F086A" w:rsidP="001D4F85">
            <w:pPr>
              <w:jc w:val="center"/>
              <w:rPr>
                <w:rFonts w:ascii="Calibri" w:hAnsi="Calibri"/>
                <w:b/>
                <w:sz w:val="20"/>
                <w:szCs w:val="20"/>
              </w:rPr>
            </w:pPr>
            <w:r w:rsidRPr="00955C08">
              <w:rPr>
                <w:rFonts w:ascii="Calibri" w:hAnsi="Calibri"/>
                <w:b/>
                <w:sz w:val="20"/>
                <w:szCs w:val="20"/>
              </w:rPr>
              <w:t>(járás)</w:t>
            </w:r>
          </w:p>
        </w:tc>
        <w:tc>
          <w:tcPr>
            <w:tcW w:w="7896" w:type="dxa"/>
            <w:gridSpan w:val="6"/>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Korcsoportonként</w:t>
            </w:r>
          </w:p>
        </w:tc>
      </w:tr>
      <w:tr w:rsidR="007F086A" w:rsidRPr="00955C08" w:rsidTr="001D4F85">
        <w:tc>
          <w:tcPr>
            <w:tcW w:w="1316" w:type="dxa"/>
            <w:vMerge/>
            <w:shd w:val="solid" w:color="8DB3E2" w:fill="auto"/>
          </w:tcPr>
          <w:p w:rsidR="007F086A" w:rsidRPr="00955C08" w:rsidRDefault="007F086A" w:rsidP="001D4F85">
            <w:pPr>
              <w:rPr>
                <w:rFonts w:ascii="Calibri" w:hAnsi="Calibri"/>
                <w:b/>
                <w:sz w:val="20"/>
                <w:szCs w:val="20"/>
              </w:rPr>
            </w:pPr>
          </w:p>
        </w:tc>
        <w:tc>
          <w:tcPr>
            <w:tcW w:w="1316"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&lt;=20</w:t>
            </w:r>
          </w:p>
        </w:tc>
        <w:tc>
          <w:tcPr>
            <w:tcW w:w="1316"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&gt;20 &amp; &lt;=25</w:t>
            </w:r>
          </w:p>
        </w:tc>
        <w:tc>
          <w:tcPr>
            <w:tcW w:w="1316"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&gt;25 &amp; &lt;=35</w:t>
            </w:r>
          </w:p>
        </w:tc>
        <w:tc>
          <w:tcPr>
            <w:tcW w:w="1316" w:type="dxa"/>
            <w:shd w:val="solid" w:color="8DB3E2" w:fill="auto"/>
          </w:tcPr>
          <w:p w:rsidR="007F086A" w:rsidRPr="00955C08" w:rsidRDefault="007F086A" w:rsidP="001D4F85">
            <w:pPr>
              <w:rPr>
                <w:rFonts w:ascii="Calibri" w:hAnsi="Calibri"/>
                <w:b/>
                <w:sz w:val="20"/>
                <w:szCs w:val="20"/>
              </w:rPr>
            </w:pPr>
            <w:r w:rsidRPr="00955C08">
              <w:rPr>
                <w:rFonts w:ascii="Calibri" w:hAnsi="Calibri"/>
                <w:b/>
                <w:sz w:val="20"/>
                <w:szCs w:val="20"/>
              </w:rPr>
              <w:t>&gt;35 &amp; &lt;=45</w:t>
            </w:r>
          </w:p>
        </w:tc>
        <w:tc>
          <w:tcPr>
            <w:tcW w:w="1316"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&gt;45 &amp; &lt;=55</w:t>
            </w:r>
          </w:p>
        </w:tc>
        <w:tc>
          <w:tcPr>
            <w:tcW w:w="1316"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&gt;55</w:t>
            </w:r>
          </w:p>
        </w:tc>
      </w:tr>
      <w:tr w:rsidR="007F086A" w:rsidRPr="00955C08" w:rsidTr="001D4F85">
        <w:tc>
          <w:tcPr>
            <w:tcW w:w="1316" w:type="dxa"/>
            <w:vMerge/>
            <w:shd w:val="solid" w:color="8DB3E2" w:fill="auto"/>
          </w:tcPr>
          <w:p w:rsidR="007F086A" w:rsidRPr="00955C08" w:rsidRDefault="007F086A" w:rsidP="001D4F85">
            <w:pPr>
              <w:rPr>
                <w:rFonts w:ascii="Calibri" w:hAnsi="Calibri"/>
                <w:b/>
                <w:sz w:val="20"/>
                <w:szCs w:val="20"/>
              </w:rPr>
            </w:pPr>
          </w:p>
        </w:tc>
        <w:tc>
          <w:tcPr>
            <w:tcW w:w="7896" w:type="dxa"/>
            <w:gridSpan w:val="6"/>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éves</w:t>
            </w:r>
          </w:p>
        </w:tc>
      </w:tr>
      <w:tr w:rsidR="007F086A" w:rsidRPr="00955C08" w:rsidTr="001D4F85">
        <w:tc>
          <w:tcPr>
            <w:tcW w:w="1316" w:type="dxa"/>
            <w:vMerge/>
            <w:shd w:val="solid" w:color="8DB3E2" w:fill="auto"/>
          </w:tcPr>
          <w:p w:rsidR="007F086A" w:rsidRPr="00955C08" w:rsidRDefault="007F086A" w:rsidP="001D4F85">
            <w:pPr>
              <w:rPr>
                <w:rFonts w:ascii="Calibri" w:hAnsi="Calibri"/>
                <w:b/>
                <w:sz w:val="20"/>
                <w:szCs w:val="20"/>
              </w:rPr>
            </w:pPr>
          </w:p>
        </w:tc>
        <w:tc>
          <w:tcPr>
            <w:tcW w:w="7896" w:type="dxa"/>
            <w:gridSpan w:val="6"/>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Álláskeresők száma</w:t>
            </w:r>
          </w:p>
        </w:tc>
      </w:tr>
      <w:tr w:rsidR="007F086A" w:rsidRPr="00955C08" w:rsidTr="001D4F85">
        <w:trPr>
          <w:trHeight w:val="70"/>
        </w:trPr>
        <w:tc>
          <w:tcPr>
            <w:tcW w:w="1316" w:type="dxa"/>
          </w:tcPr>
          <w:p w:rsidR="007F086A" w:rsidRPr="00955C08" w:rsidRDefault="007F086A" w:rsidP="001D4F85">
            <w:pPr>
              <w:rPr>
                <w:rFonts w:ascii="Calibri" w:hAnsi="Calibri"/>
                <w:b/>
                <w:sz w:val="20"/>
                <w:szCs w:val="20"/>
              </w:rPr>
            </w:pPr>
            <w:r w:rsidRPr="00955C08">
              <w:rPr>
                <w:rFonts w:ascii="Calibri" w:hAnsi="Calibri"/>
                <w:b/>
                <w:sz w:val="20"/>
                <w:szCs w:val="20"/>
              </w:rPr>
              <w:t>Kiskőrös</w:t>
            </w:r>
          </w:p>
        </w:tc>
        <w:tc>
          <w:tcPr>
            <w:tcW w:w="131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139</w:t>
            </w:r>
          </w:p>
        </w:tc>
        <w:tc>
          <w:tcPr>
            <w:tcW w:w="131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345</w:t>
            </w:r>
          </w:p>
        </w:tc>
        <w:tc>
          <w:tcPr>
            <w:tcW w:w="131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543</w:t>
            </w:r>
          </w:p>
        </w:tc>
        <w:tc>
          <w:tcPr>
            <w:tcW w:w="131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667</w:t>
            </w:r>
          </w:p>
        </w:tc>
        <w:tc>
          <w:tcPr>
            <w:tcW w:w="131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576</w:t>
            </w:r>
          </w:p>
        </w:tc>
        <w:tc>
          <w:tcPr>
            <w:tcW w:w="131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386</w:t>
            </w:r>
          </w:p>
        </w:tc>
      </w:tr>
    </w:tbl>
    <w:p w:rsidR="007F086A" w:rsidRPr="00955C08" w:rsidRDefault="007F086A" w:rsidP="007F086A">
      <w:pPr>
        <w:rPr>
          <w:rFonts w:ascii="Calibri" w:hAnsi="Calibri"/>
          <w:b/>
          <w:sz w:val="22"/>
          <w:szCs w:val="22"/>
        </w:rPr>
      </w:pPr>
    </w:p>
    <w:p w:rsidR="007F086A" w:rsidRDefault="007F086A" w:rsidP="007F086A">
      <w:pPr>
        <w:jc w:val="center"/>
        <w:rPr>
          <w:rFonts w:ascii="Calibri" w:hAnsi="Calibri"/>
          <w:b/>
          <w:sz w:val="22"/>
          <w:szCs w:val="22"/>
        </w:rPr>
      </w:pPr>
    </w:p>
    <w:p w:rsidR="007F086A" w:rsidRDefault="007F086A" w:rsidP="007F086A">
      <w:pPr>
        <w:jc w:val="center"/>
        <w:rPr>
          <w:rFonts w:ascii="Calibri" w:hAnsi="Calibri"/>
          <w:b/>
          <w:sz w:val="22"/>
          <w:szCs w:val="22"/>
        </w:rPr>
      </w:pPr>
    </w:p>
    <w:p w:rsidR="007F086A" w:rsidRDefault="007F086A" w:rsidP="007F086A">
      <w:pPr>
        <w:jc w:val="center"/>
        <w:rPr>
          <w:rFonts w:ascii="Calibri" w:hAnsi="Calibri"/>
          <w:b/>
          <w:sz w:val="22"/>
          <w:szCs w:val="22"/>
        </w:rPr>
      </w:pPr>
      <w:r w:rsidRPr="00955C08">
        <w:rPr>
          <w:rFonts w:ascii="Calibri" w:hAnsi="Calibri"/>
          <w:b/>
          <w:sz w:val="22"/>
          <w:szCs w:val="22"/>
        </w:rPr>
        <w:t>A bejelentett betöltetlen álláshelyek havi mérlege 2015. február</w:t>
      </w:r>
    </w:p>
    <w:p w:rsidR="007F086A" w:rsidRPr="00955C08" w:rsidRDefault="007F086A" w:rsidP="007F086A">
      <w:pPr>
        <w:jc w:val="center"/>
        <w:rPr>
          <w:rFonts w:ascii="Calibri" w:hAnsi="Calibri"/>
          <w:b/>
          <w:sz w:val="22"/>
          <w:szCs w:val="22"/>
        </w:rPr>
      </w:pPr>
    </w:p>
    <w:p w:rsidR="007F086A" w:rsidRPr="00A26716" w:rsidRDefault="007F086A" w:rsidP="00BB2C81">
      <w:pPr>
        <w:numPr>
          <w:ilvl w:val="0"/>
          <w:numId w:val="15"/>
        </w:numPr>
        <w:jc w:val="center"/>
        <w:rPr>
          <w:rFonts w:ascii="Calibri" w:hAnsi="Calibri"/>
          <w:sz w:val="18"/>
          <w:szCs w:val="18"/>
        </w:rPr>
      </w:pPr>
      <w:r w:rsidRPr="00A26716">
        <w:rPr>
          <w:rFonts w:ascii="Calibri" w:hAnsi="Calibri"/>
          <w:sz w:val="18"/>
          <w:szCs w:val="18"/>
        </w:rPr>
        <w:t>sz. táblázat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500"/>
        <w:gridCol w:w="1510"/>
        <w:gridCol w:w="1519"/>
        <w:gridCol w:w="1511"/>
        <w:gridCol w:w="1504"/>
      </w:tblGrid>
      <w:tr w:rsidR="007F086A" w:rsidRPr="00955C08" w:rsidTr="001D4F85">
        <w:tc>
          <w:tcPr>
            <w:tcW w:w="1535" w:type="dxa"/>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Megnevezés</w:t>
            </w:r>
          </w:p>
          <w:p w:rsidR="007F086A" w:rsidRPr="00955C08" w:rsidRDefault="007F086A" w:rsidP="001D4F85">
            <w:pPr>
              <w:jc w:val="center"/>
              <w:rPr>
                <w:rFonts w:ascii="Calibri" w:hAnsi="Calibri"/>
                <w:b/>
                <w:sz w:val="20"/>
                <w:szCs w:val="20"/>
              </w:rPr>
            </w:pPr>
            <w:r w:rsidRPr="00955C08">
              <w:rPr>
                <w:rFonts w:ascii="Calibri" w:hAnsi="Calibri"/>
                <w:b/>
                <w:sz w:val="20"/>
                <w:szCs w:val="20"/>
              </w:rPr>
              <w:t>(járás)</w:t>
            </w:r>
          </w:p>
        </w:tc>
        <w:tc>
          <w:tcPr>
            <w:tcW w:w="1535" w:type="dxa"/>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Előző havi záró állomány</w:t>
            </w:r>
          </w:p>
        </w:tc>
        <w:tc>
          <w:tcPr>
            <w:tcW w:w="1535"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A hónap folyamán bejelentett álláshelyek száma</w:t>
            </w:r>
          </w:p>
        </w:tc>
        <w:tc>
          <w:tcPr>
            <w:tcW w:w="1535" w:type="dxa"/>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Havi érvényes bejelentések</w:t>
            </w:r>
          </w:p>
        </w:tc>
        <w:tc>
          <w:tcPr>
            <w:tcW w:w="1536" w:type="dxa"/>
            <w:shd w:val="solid" w:color="8DB3E2" w:fill="auto"/>
          </w:tcPr>
          <w:p w:rsidR="007F086A" w:rsidRPr="00955C08" w:rsidRDefault="007F086A" w:rsidP="001D4F85">
            <w:pPr>
              <w:jc w:val="center"/>
              <w:rPr>
                <w:rFonts w:ascii="Calibri" w:hAnsi="Calibri"/>
                <w:b/>
                <w:sz w:val="20"/>
                <w:szCs w:val="20"/>
              </w:rPr>
            </w:pPr>
            <w:r w:rsidRPr="00955C08">
              <w:rPr>
                <w:rFonts w:ascii="Calibri" w:hAnsi="Calibri"/>
                <w:b/>
                <w:sz w:val="20"/>
                <w:szCs w:val="20"/>
              </w:rPr>
              <w:t>A hónap folyamán megszűnt álláshelyek</w:t>
            </w:r>
          </w:p>
        </w:tc>
        <w:tc>
          <w:tcPr>
            <w:tcW w:w="1536" w:type="dxa"/>
            <w:shd w:val="solid" w:color="8DB3E2" w:fill="auto"/>
          </w:tcPr>
          <w:p w:rsidR="007F086A" w:rsidRPr="00955C08" w:rsidRDefault="007F086A" w:rsidP="001D4F85">
            <w:pPr>
              <w:jc w:val="center"/>
              <w:rPr>
                <w:rFonts w:ascii="Calibri" w:hAnsi="Calibri"/>
                <w:b/>
                <w:sz w:val="20"/>
                <w:szCs w:val="20"/>
              </w:rPr>
            </w:pPr>
          </w:p>
          <w:p w:rsidR="007F086A" w:rsidRPr="00955C08" w:rsidRDefault="007F086A" w:rsidP="001D4F85">
            <w:pPr>
              <w:jc w:val="center"/>
              <w:rPr>
                <w:rFonts w:ascii="Calibri" w:hAnsi="Calibri"/>
                <w:b/>
                <w:sz w:val="20"/>
                <w:szCs w:val="20"/>
              </w:rPr>
            </w:pPr>
            <w:r w:rsidRPr="00955C08">
              <w:rPr>
                <w:rFonts w:ascii="Calibri" w:hAnsi="Calibri"/>
                <w:b/>
                <w:sz w:val="20"/>
                <w:szCs w:val="20"/>
              </w:rPr>
              <w:t>Tárgyhavi záró állomány</w:t>
            </w:r>
          </w:p>
        </w:tc>
      </w:tr>
      <w:tr w:rsidR="007F086A" w:rsidRPr="00955C08" w:rsidTr="001D4F85">
        <w:tc>
          <w:tcPr>
            <w:tcW w:w="1535"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Kiskőrös</w:t>
            </w:r>
          </w:p>
        </w:tc>
        <w:tc>
          <w:tcPr>
            <w:tcW w:w="1535"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70</w:t>
            </w:r>
          </w:p>
        </w:tc>
        <w:tc>
          <w:tcPr>
            <w:tcW w:w="1535"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113</w:t>
            </w:r>
          </w:p>
        </w:tc>
        <w:tc>
          <w:tcPr>
            <w:tcW w:w="1535"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183</w:t>
            </w:r>
          </w:p>
        </w:tc>
        <w:tc>
          <w:tcPr>
            <w:tcW w:w="153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68</w:t>
            </w:r>
          </w:p>
        </w:tc>
        <w:tc>
          <w:tcPr>
            <w:tcW w:w="1536" w:type="dxa"/>
          </w:tcPr>
          <w:p w:rsidR="007F086A" w:rsidRPr="00955C08" w:rsidRDefault="007F086A" w:rsidP="001D4F85">
            <w:pPr>
              <w:jc w:val="center"/>
              <w:rPr>
                <w:rFonts w:ascii="Calibri" w:hAnsi="Calibri"/>
                <w:b/>
                <w:sz w:val="20"/>
                <w:szCs w:val="20"/>
              </w:rPr>
            </w:pPr>
            <w:r w:rsidRPr="00955C08">
              <w:rPr>
                <w:rFonts w:ascii="Calibri" w:hAnsi="Calibri"/>
                <w:b/>
                <w:sz w:val="20"/>
                <w:szCs w:val="20"/>
              </w:rPr>
              <w:t>115</w:t>
            </w:r>
          </w:p>
        </w:tc>
      </w:tr>
    </w:tbl>
    <w:p w:rsidR="007F086A" w:rsidRPr="00955C08" w:rsidRDefault="007F086A" w:rsidP="007F086A">
      <w:pPr>
        <w:rPr>
          <w:rFonts w:ascii="Calibri" w:hAnsi="Calibri"/>
          <w:sz w:val="22"/>
          <w:szCs w:val="22"/>
        </w:rPr>
      </w:pPr>
    </w:p>
    <w:p w:rsidR="007F086A" w:rsidRPr="006B6E38" w:rsidRDefault="007F086A" w:rsidP="007F086A">
      <w:pPr>
        <w:jc w:val="both"/>
      </w:pPr>
      <w:r w:rsidRPr="006B6E38">
        <w:t xml:space="preserve">A táblázatok </w:t>
      </w:r>
      <w:r w:rsidRPr="006B6E38">
        <w:rPr>
          <w:i/>
        </w:rPr>
        <w:t>(forrás: Bács-Kiskun Megyei Kormányhivatal Munkaügyi Központja: Munkaerő-piaci helyzetkép Bács-Kiskun Megyében 2015. február)</w:t>
      </w:r>
      <w:r w:rsidRPr="006B6E38">
        <w:t xml:space="preserve"> jól szemléltetik, hogy a munkaerőpiac megtartó képessége nem megfelelő a településen. Ugyanakkor arra a kérdésre a számadatok tükrében sem tudunk választ kapni, hogy a ténylegesen nem dolgozók száma hogyan alakul. Reálisan felmérve a „fekete-munka” még mindig jelen van a térségben, így csak becsülni lehet, hogy az adatok nem teljes körűek.</w:t>
      </w:r>
    </w:p>
    <w:p w:rsidR="007F086A" w:rsidRPr="006B6E38" w:rsidRDefault="007F086A" w:rsidP="007F086A">
      <w:pPr>
        <w:jc w:val="both"/>
        <w:rPr>
          <w:rFonts w:ascii="Calibri" w:hAnsi="Calibri"/>
          <w:b/>
          <w:i/>
        </w:rPr>
      </w:pPr>
      <w:r w:rsidRPr="006B6E38">
        <w:t xml:space="preserve">Azonban azt ki kell emelni, hogy a pályakezdő álláskeresők száma igen jelentős, ami azt jelenti, hogy mindent meg kell tenni annak érdekében, hogy a felső- és középfokú iskolai végzettséggel rendelkező szakemberek itt találjanak munkahelyet a városban. Ez több szempontból is igen fontos. Kiskőrös népességmegtartó képessége csak ebben az esetben válthat pozitív irányba, ha ezt a </w:t>
      </w:r>
      <w:r w:rsidRPr="006B6E38">
        <w:rPr>
          <w:b/>
          <w:i/>
        </w:rPr>
        <w:t>kiemelt célt teljesíteni tudjuk</w:t>
      </w:r>
      <w:r w:rsidRPr="006B6E38">
        <w:rPr>
          <w:rFonts w:ascii="Calibri" w:hAnsi="Calibri"/>
          <w:b/>
          <w:i/>
        </w:rPr>
        <w:t>.</w:t>
      </w:r>
    </w:p>
    <w:p w:rsidR="007F086A" w:rsidRPr="006B6E38" w:rsidRDefault="007F086A" w:rsidP="007F086A">
      <w:pPr>
        <w:jc w:val="both"/>
        <w:rPr>
          <w:rFonts w:ascii="Calibri" w:hAnsi="Calibri"/>
        </w:rPr>
      </w:pPr>
    </w:p>
    <w:p w:rsidR="007F086A" w:rsidRPr="006B6E38" w:rsidRDefault="007F086A" w:rsidP="007F086A">
      <w:pPr>
        <w:jc w:val="both"/>
      </w:pPr>
      <w:r w:rsidRPr="006B6E38">
        <w:t>Az átmeneti gondok kezelésében igen fontos szerepet tölt be az önkormányzat által támogatott közfoglalkoztatási program, de ez csak átmeneti megoldás lehet.</w:t>
      </w:r>
    </w:p>
    <w:p w:rsidR="007F086A" w:rsidRPr="000B7295" w:rsidRDefault="007F086A" w:rsidP="007F086A">
      <w:pPr>
        <w:jc w:val="both"/>
      </w:pPr>
      <w:r w:rsidRPr="006B6E38">
        <w:t xml:space="preserve">A városban induló kiemelt projektek átmenetileg megoldást nyújthatnak a betanított munkaerő iránti kereslet területén, azonban hosszú távon csak jól működő, gazdaságilag jól prosperáló vállalkozások működése hozhat megoldást. Meg kell teremteni annak feltételeit, hogy Kiskőrösön a mezőgazdasági termelés mellett az ipari termelés területén is ismét a </w:t>
      </w:r>
      <w:r w:rsidRPr="000B7295">
        <w:t>fellendülés irányába mozduljon el. Ennek lépései már az ipari park létrehozásával körvonalazódnak, a további stratégiai jelentőségű lépés az idetelepülő, az itt már működő gazdasági vállalkozások számának növelése érdekében kidolgozandó támogatási rendszer, amely a kölcsönös előnyökre építve a vállalkozások megtartásában erősíti a települést.</w:t>
      </w:r>
    </w:p>
    <w:p w:rsidR="007F086A" w:rsidRPr="000B7295" w:rsidRDefault="007F086A" w:rsidP="007F086A">
      <w:pPr>
        <w:jc w:val="both"/>
        <w:rPr>
          <w:rFonts w:ascii="Calibri" w:hAnsi="Calibri"/>
          <w:b/>
        </w:rPr>
      </w:pPr>
    </w:p>
    <w:p w:rsidR="007F086A" w:rsidRPr="000B7295" w:rsidRDefault="007F086A" w:rsidP="007F086A">
      <w:pPr>
        <w:jc w:val="both"/>
      </w:pPr>
      <w:r w:rsidRPr="000B7295">
        <w:rPr>
          <w:b/>
        </w:rPr>
        <w:t>Összefoglalva:</w:t>
      </w:r>
      <w:r w:rsidRPr="000B7295">
        <w:t xml:space="preserve"> </w:t>
      </w:r>
    </w:p>
    <w:p w:rsidR="007F086A" w:rsidRPr="000B7295" w:rsidRDefault="007F086A" w:rsidP="00BB2C81">
      <w:pPr>
        <w:numPr>
          <w:ilvl w:val="0"/>
          <w:numId w:val="10"/>
        </w:numPr>
        <w:jc w:val="both"/>
      </w:pPr>
      <w:r w:rsidRPr="000B7295">
        <w:t xml:space="preserve">kiemelt prioritást kell, hogy élvezzen a településen a vállalkozások élénkítése, amellyel elérhető a munkaerő-piaci helyzet javítása a város népeség-megtartó képessége. </w:t>
      </w:r>
    </w:p>
    <w:p w:rsidR="007F086A" w:rsidRPr="000B7295" w:rsidRDefault="007F086A" w:rsidP="00BB2C81">
      <w:pPr>
        <w:numPr>
          <w:ilvl w:val="0"/>
          <w:numId w:val="10"/>
        </w:numPr>
        <w:jc w:val="both"/>
      </w:pPr>
      <w:r w:rsidRPr="000B7295">
        <w:t xml:space="preserve">A városnak a kölcsönös előnyök figyelembe vételével elő kell segíteni olyan ipari létesítmények megvalósítását, fejlesztési projektek kivitelezését, amely lehetővé teszi, hogy a képzetlenebb munkaerő is elhelyezkedési lehetőséghez jusson. </w:t>
      </w:r>
    </w:p>
    <w:p w:rsidR="007F086A" w:rsidRPr="000B7295" w:rsidRDefault="007F086A" w:rsidP="00BB2C81">
      <w:pPr>
        <w:numPr>
          <w:ilvl w:val="0"/>
          <w:numId w:val="10"/>
        </w:numPr>
        <w:jc w:val="both"/>
      </w:pPr>
      <w:r w:rsidRPr="000B7295">
        <w:t>Kiemelt célként kell kezelni, hogy a felső-ill. Középfokú végzettségű jól képzett szakemberek a városban munkalehetőséget találjanak.</w:t>
      </w:r>
    </w:p>
    <w:p w:rsidR="00432E70" w:rsidRPr="006A4BA1" w:rsidRDefault="00432E70" w:rsidP="001B21D5">
      <w:pPr>
        <w:autoSpaceDE w:val="0"/>
        <w:autoSpaceDN w:val="0"/>
        <w:adjustRightInd w:val="0"/>
        <w:jc w:val="both"/>
        <w:rPr>
          <w:b/>
          <w:bCs/>
          <w:sz w:val="22"/>
        </w:rPr>
      </w:pPr>
    </w:p>
    <w:p w:rsidR="00151995" w:rsidRPr="007E2ADB" w:rsidRDefault="00151995" w:rsidP="00151995">
      <w:pPr>
        <w:jc w:val="both"/>
        <w:rPr>
          <w:b/>
          <w:sz w:val="28"/>
          <w:szCs w:val="28"/>
        </w:rPr>
      </w:pPr>
      <w:r w:rsidRPr="007E2ADB">
        <w:rPr>
          <w:b/>
          <w:sz w:val="28"/>
          <w:szCs w:val="28"/>
        </w:rPr>
        <w:t>Közmunkaprogramok Kiskőrös Város Önkormányzatánál 2014-ben</w:t>
      </w:r>
    </w:p>
    <w:p w:rsidR="00151995" w:rsidRDefault="00151995" w:rsidP="00151995">
      <w:pPr>
        <w:jc w:val="both"/>
        <w:rPr>
          <w:rFonts w:ascii="Calibri" w:hAnsi="Calibri"/>
          <w:b/>
          <w:i/>
          <w:sz w:val="28"/>
          <w:szCs w:val="28"/>
        </w:rPr>
      </w:pPr>
    </w:p>
    <w:p w:rsidR="00151995" w:rsidRPr="009D7D58" w:rsidRDefault="00151995" w:rsidP="00151995">
      <w:pPr>
        <w:jc w:val="both"/>
      </w:pPr>
      <w:r w:rsidRPr="009D7D58">
        <w:t>A közmunka olyan foglalkoztatási programok indítását jelenti, amelyek a munka és a gyakorlati képzés összekapcsolásával a munkavállalási hátrányok leküzdését, az álláskeresők képzettségi szintjének növelését, készségeik fejlesztését, gyakorlati tapasztalatok megszerzését teszik lehetővé. Az áttekinthető, nyilvános pályázati rendszerben elérhető programok egyidejűleg helyi, illetve térségi és országos célok megvalósítását segítik átgondolt, megtervezett és ellenőrzött értékteremtő foglalkoztatással.</w:t>
      </w:r>
      <w:r w:rsidRPr="009D7D58">
        <w:br/>
      </w:r>
      <w:r w:rsidRPr="009D7D58">
        <w:lastRenderedPageBreak/>
        <w:t>A regisztrált álláskeresők számára határozott idejű, átmeneti foglalkoztatást jelentenek a közmunkaprogramok.</w:t>
      </w:r>
    </w:p>
    <w:p w:rsidR="00151995" w:rsidRPr="009D7D58" w:rsidRDefault="00151995" w:rsidP="00151995">
      <w:pPr>
        <w:jc w:val="both"/>
      </w:pPr>
      <w:r w:rsidRPr="009D7D58">
        <w:t>A közfoglalkoztatás célja, hogy a tartósan munkanélkülieket megpróbáljuk visszavezetni a munka világába. A közfoglalkoztatás átmeneti munkalehetőséget biztosít azok számára, akiknek az önálló álláskeresése hosszú ideig eredménytelen. Ez segít a benne résztvevőknek, hogy újra munkára alkalmas állapotba kerüljenek, a munka nélkül töltött idő után ismét hozzászokjanak ahhoz, hogy napi rendszerességgel munkába járnak, dolgoznak. Van arra példa, hogy később a versenyszférában dolgozzanak tovább.</w:t>
      </w:r>
    </w:p>
    <w:p w:rsidR="00151995" w:rsidRPr="009D7D58" w:rsidRDefault="00151995" w:rsidP="00151995">
      <w:pPr>
        <w:jc w:val="both"/>
        <w:rPr>
          <w:b/>
          <w:i/>
        </w:rPr>
      </w:pPr>
    </w:p>
    <w:p w:rsidR="00151995" w:rsidRPr="009D7D58" w:rsidRDefault="00151995" w:rsidP="00151995">
      <w:pPr>
        <w:tabs>
          <w:tab w:val="left" w:leader="dot" w:pos="426"/>
          <w:tab w:val="left" w:leader="dot" w:pos="9360"/>
        </w:tabs>
        <w:jc w:val="both"/>
      </w:pPr>
      <w:r w:rsidRPr="009D7D58">
        <w:t xml:space="preserve">A </w:t>
      </w:r>
      <w:r w:rsidRPr="009D7D58">
        <w:rPr>
          <w:u w:val="single"/>
        </w:rPr>
        <w:t>hosszabb időtartamú közfoglalkoztatás</w:t>
      </w:r>
      <w:r w:rsidRPr="009D7D58">
        <w:t xml:space="preserve"> célja: a természeti és lakókörnyezet tisztántartása, ezen kívül célunk volt a csatornák növényzetének irtása, bozót és fás szárú növényirtás, gallyazás, hulladéklerakó helyek felszámolása, közparkok karbantartása, nyilvános WC üzemeltetése, illetve Kiskőrös Város parkjainak, városközpontjának, városközponti buszmegállójának rendben tartása, település rendezettségének kialakítása. </w:t>
      </w:r>
    </w:p>
    <w:p w:rsidR="00151995" w:rsidRPr="009D7D58" w:rsidRDefault="00151995" w:rsidP="00151995">
      <w:pPr>
        <w:jc w:val="both"/>
        <w:outlineLvl w:val="0"/>
      </w:pPr>
      <w:r w:rsidRPr="009D7D58">
        <w:t xml:space="preserve">A </w:t>
      </w:r>
      <w:r w:rsidRPr="009D7D58">
        <w:rPr>
          <w:u w:val="single"/>
        </w:rPr>
        <w:t>hosszabb időtartamú téli közfoglalkoztatás</w:t>
      </w:r>
      <w:r w:rsidRPr="009D7D58">
        <w:t xml:space="preserve"> keretében a fentieken túl </w:t>
      </w:r>
      <w:r w:rsidRPr="009D7D58">
        <w:rPr>
          <w:shd w:val="clear" w:color="auto" w:fill="FFFFFF"/>
        </w:rPr>
        <w:t xml:space="preserve">Télen a jég, a letaposott hó folyamatos kihívást és megoldandó problémát jelent számunkra. A védekezésben és a megelőzésben nagy szerepe van a hó eltakarításon kívül a használt jégmentesítő és csúszásgátló anyagoknak, ezért </w:t>
      </w:r>
      <w:r w:rsidRPr="009D7D58">
        <w:t xml:space="preserve">a dologi költségek közt káliumot terveztünk, mely a fás szárú növények védelméről szóló Kormányrendelet szerint megengedett. A járdák </w:t>
      </w:r>
      <w:proofErr w:type="spellStart"/>
      <w:r w:rsidRPr="009D7D58">
        <w:t>hómentesítéséhez</w:t>
      </w:r>
      <w:proofErr w:type="spellEnd"/>
      <w:r w:rsidRPr="009D7D58">
        <w:t xml:space="preserve"> nélkülözhetetlen hólapátot is igényeltünk, illetve egy nagy értékű tárgyi eszközt egy traktorra szerelhető húzólapot. </w:t>
      </w:r>
    </w:p>
    <w:p w:rsidR="00151995" w:rsidRPr="009D7D58" w:rsidRDefault="00151995" w:rsidP="00151995">
      <w:pPr>
        <w:tabs>
          <w:tab w:val="left" w:leader="dot" w:pos="426"/>
          <w:tab w:val="left" w:leader="dot" w:pos="9360"/>
        </w:tabs>
        <w:jc w:val="both"/>
      </w:pPr>
      <w:r w:rsidRPr="009D7D58">
        <w:t xml:space="preserve">A </w:t>
      </w:r>
      <w:r w:rsidRPr="009D7D58">
        <w:rPr>
          <w:u w:val="single"/>
        </w:rPr>
        <w:t>belvízelvezetés program</w:t>
      </w:r>
      <w:r w:rsidRPr="009D7D58">
        <w:t xml:space="preserve"> célja, hogy Kiskőrös várost és a környező mezőgazdasági területeket fenyegető belvizek kialakulását megelőzzük. Célunk a belvíz elvezető árkok felújítása, kialakítása. A program megvalósításával növekszik a település környezetbiztonsága, javul a környezet állapota, csökken az ár- belvíz - és helyi vízkár veszélyeztetettsége. Kiskőrös város felszíni vízelvezetése részben zárt egyesített és elválasztott rendszerű csapadékvíz csatornával történik, másrészt nyílt szelvényű burkolt vagy földmedrű árkokkal. A projekt során a célunk a már meglévő vízelvezető árkok és csatornák felújítása, ezáltal a település környezetbiztonságának növelése, környezeti állapotának javítása, ár-belvíz és helyi vízkár veszélyezettségének csökkentése, a felszíni vizeink minőségének biztosítása és a további környezeti káresemények megelőzése. A munkálatok során az árkok és csatornák megfelelő kimélyítését, tisztítását, az átereszek, </w:t>
      </w:r>
      <w:proofErr w:type="spellStart"/>
      <w:r w:rsidRPr="009D7D58">
        <w:t>lefolyókák</w:t>
      </w:r>
      <w:proofErr w:type="spellEnd"/>
      <w:r w:rsidRPr="009D7D58">
        <w:t xml:space="preserve"> levelektől és egyéb szennyeződésektől való megtisztítását, a dugulások, torlaszok megszüntetését, az árkok és csatornák környezetének gaztól, bokroktól, szeméttől való megtisztítását tervezzük. Kiskőrös városában hozzávetőlegesen 56 km vízelvezető árok van, mely megtisztítását teljes mennyiségben elvégeztük.</w:t>
      </w:r>
    </w:p>
    <w:p w:rsidR="00151995" w:rsidRPr="009D7D58" w:rsidRDefault="00151995" w:rsidP="00151995">
      <w:pPr>
        <w:tabs>
          <w:tab w:val="left" w:leader="dot" w:pos="426"/>
          <w:tab w:val="left" w:leader="dot" w:pos="9360"/>
        </w:tabs>
        <w:jc w:val="both"/>
      </w:pPr>
      <w:r w:rsidRPr="009D7D58">
        <w:t xml:space="preserve">Az </w:t>
      </w:r>
      <w:r w:rsidRPr="009D7D58">
        <w:rPr>
          <w:u w:val="single"/>
        </w:rPr>
        <w:t xml:space="preserve">illegális </w:t>
      </w:r>
      <w:proofErr w:type="spellStart"/>
      <w:r w:rsidRPr="009D7D58">
        <w:rPr>
          <w:u w:val="single"/>
        </w:rPr>
        <w:t>hulladéklerakóhelyek</w:t>
      </w:r>
      <w:proofErr w:type="spellEnd"/>
      <w:r w:rsidRPr="009D7D58">
        <w:rPr>
          <w:u w:val="single"/>
        </w:rPr>
        <w:t xml:space="preserve"> felszámolás programban</w:t>
      </w:r>
      <w:r w:rsidRPr="009D7D58">
        <w:t xml:space="preserve"> célunk a </w:t>
      </w:r>
      <w:proofErr w:type="spellStart"/>
      <w:r w:rsidRPr="009D7D58">
        <w:t>kül-</w:t>
      </w:r>
      <w:proofErr w:type="spellEnd"/>
      <w:r w:rsidRPr="009D7D58">
        <w:t xml:space="preserve"> és belterületen található illegálisan lerakott, elhagyott hulladék felszámolása (felszedése és kezelése, ártalmatlanítás), az ismétlődő lerakások megakadályozása, újak kialakulásának megelőzése. Kiskőrösön nagy problémát jelent az illegálisan lerakott hulladék felszámolása. A közfoglalkoztatás nélkül sem személyi, sem eszköz háttér nem volt megfelelő a probléma teljes megoldására. A hulladékelhagyó magatartás folyamatosan jelen van az emberek hanyagsága és felelőtlensége miatt. Sajnos általános probléma a szelektált hulladékgyűjtők melletti szemét otthagyása, nem megfelelő elhelyezése, az iskolák buszmegállók körüli elhagyott hulladék folyamatos képződése, a külterületen nagyobb mennyiségű hulladéklerakás és a külterületekre kiszorult hátrányos helyzetű családok rossz környezethigiéniája. A folyamatos környezettisztaság megteremtésével és </w:t>
      </w:r>
      <w:proofErr w:type="gramStart"/>
      <w:r w:rsidRPr="009D7D58">
        <w:t>nevelésével</w:t>
      </w:r>
      <w:proofErr w:type="gramEnd"/>
      <w:r w:rsidRPr="009D7D58">
        <w:t xml:space="preserve"> idővel csökkenthető a hulladékelhagyó magatartás jelensége. Tervezett nagy összegű kiadásunk az elhagyott hulladék kezelése, ártalmatlanítása, megfelelő helyre való szállítása. A program által Kiskőrös Város külterületei </w:t>
      </w:r>
      <w:r w:rsidRPr="009D7D58">
        <w:lastRenderedPageBreak/>
        <w:t>megtisztulnak, megvalósul a terület rehabilitációja, és várhatóan hosszú távon is lehetővé válik a tiszta környezet fenntartása.</w:t>
      </w:r>
    </w:p>
    <w:p w:rsidR="00151995" w:rsidRPr="009D7D58" w:rsidRDefault="00151995" w:rsidP="00151995">
      <w:pPr>
        <w:tabs>
          <w:tab w:val="left" w:leader="dot" w:pos="426"/>
          <w:tab w:val="left" w:leader="dot" w:pos="9360"/>
        </w:tabs>
        <w:jc w:val="both"/>
      </w:pPr>
      <w:r w:rsidRPr="009D7D58">
        <w:t xml:space="preserve">A </w:t>
      </w:r>
      <w:r w:rsidRPr="009D7D58">
        <w:rPr>
          <w:u w:val="single"/>
        </w:rPr>
        <w:t>közúthálózat javítása programhoz</w:t>
      </w:r>
      <w:r w:rsidRPr="009D7D58">
        <w:t xml:space="preserve"> kapcsolódó projekt célja Kiskőrös város belterületi úthálózat felújítása, javítása, környezetének rendbetétele, ezáltal a baleseti veszélyek csökkentése, valamint járdák és kerékpárutak felújítása. Kiskőrös Város belterületén közel 40 km hosszú kiépített járdával rendelkezünk. Ezek jelentős része elöregedett, erősen kopott, töredezett, a mai kornak nem megfelelő állapotában van. Megfelelő szakirányítás mellett a közfoglalkoztatottak segítségével jelentős anyagi kiadást lehet megspórolni. Egy biztonságos közlekedést szolgáló járdafelület további fenntartása, tisztítás rövidebb idő alatt, lényegesen kevesebb anyagi ráfordítással megoldható.</w:t>
      </w:r>
    </w:p>
    <w:p w:rsidR="00151995" w:rsidRPr="009D7D58" w:rsidRDefault="00151995" w:rsidP="00151995">
      <w:pPr>
        <w:tabs>
          <w:tab w:val="left" w:leader="dot" w:pos="426"/>
          <w:tab w:val="left" w:leader="dot" w:pos="9360"/>
        </w:tabs>
        <w:jc w:val="both"/>
      </w:pPr>
      <w:r w:rsidRPr="009D7D58">
        <w:t>A mezőgazdasági földutak rendbetételével (</w:t>
      </w:r>
      <w:r w:rsidRPr="009D7D58">
        <w:rPr>
          <w:u w:val="single"/>
        </w:rPr>
        <w:t xml:space="preserve">mezőgazdasági földutak rendbetétele program </w:t>
      </w:r>
      <w:r w:rsidRPr="009D7D58">
        <w:t xml:space="preserve">keretein belül) célunk a mezőgazdasági telepek bekötése a közúti hálózatba, a termények biztonságos szállításának biztosítása. A program megkönnyíti a környéken lakó polgárok közlekedését, egyúttal megoldja a mezőgazdasági termelők gondjait is, hiszen lehetővé teszi, hogy mezőgazdasági terményeiket idejében betakarítsák. Kiskőrös és környékén a mezőgazdasági földutak jellemzően nagyon rossz állapotban vannak. A földutak felújítása mindenképpen hasznos mind a közfoglalkoztatottak, mind a település egésze számára. A mezőgazdasági földutak program keretében </w:t>
      </w:r>
      <w:proofErr w:type="spellStart"/>
      <w:r w:rsidRPr="009D7D58">
        <w:t>faapírtógépet</w:t>
      </w:r>
      <w:proofErr w:type="spellEnd"/>
      <w:r w:rsidRPr="009D7D58">
        <w:t>, nagy értékű tárgyi eszközt kívánunk vásárolni, mely nagy segítség lenne a földutak felújítása közben felhalmozódott faágak feldolgozásában. Elsősorban a külterületi utak mentén lévő bokrok, fák, fasorok, útra hajló ágainak gallyainak metszése, levágása után felaprítását kívánjuk végrehajtani.</w:t>
      </w:r>
    </w:p>
    <w:p w:rsidR="00151995" w:rsidRPr="009D7D58" w:rsidRDefault="00151995" w:rsidP="00151995">
      <w:pPr>
        <w:tabs>
          <w:tab w:val="left" w:leader="dot" w:pos="0"/>
          <w:tab w:val="left" w:leader="dot" w:pos="9360"/>
        </w:tabs>
        <w:jc w:val="both"/>
      </w:pPr>
      <w:r w:rsidRPr="009D7D58">
        <w:t xml:space="preserve">A </w:t>
      </w:r>
      <w:r w:rsidRPr="009D7D58">
        <w:rPr>
          <w:u w:val="single"/>
        </w:rPr>
        <w:t>hosszabb időtartamú közfoglalkoztatás keretében történő képzési program</w:t>
      </w:r>
      <w:r w:rsidRPr="009D7D58">
        <w:t xml:space="preserve"> során 6 főt vontunk be, 3 fő parkgondozót, és 3 fő motorfűrész kezelőt. A képzéseken részt vettek a jövőben, a megszerzett tudásukat Kiskőrös Város Önkormányzatánál hasznosítani tudják.</w:t>
      </w:r>
    </w:p>
    <w:p w:rsidR="00151995" w:rsidRPr="009D7D58" w:rsidRDefault="00151995" w:rsidP="00151995">
      <w:pPr>
        <w:jc w:val="both"/>
        <w:outlineLvl w:val="0"/>
      </w:pPr>
      <w:r w:rsidRPr="009D7D58">
        <w:t xml:space="preserve">A képzésen részt vett közfoglalkoztatottak OKJ-s képzést szereztek, mellyel a jövőben könnyebben tudnak elhelyezkedni. Kiskőrös Város Önkormányzatánál a megszerzett tudást kamatoztatják, így a város parkjai, a városközpont, rendezett és tiszta lesz. </w:t>
      </w:r>
    </w:p>
    <w:p w:rsidR="00151995" w:rsidRPr="009D7D58" w:rsidRDefault="00151995" w:rsidP="00151995">
      <w:pPr>
        <w:jc w:val="both"/>
        <w:rPr>
          <w:b/>
          <w:i/>
        </w:rPr>
      </w:pPr>
    </w:p>
    <w:p w:rsidR="00151995" w:rsidRPr="009D7D58" w:rsidRDefault="00151995" w:rsidP="00151995">
      <w:pPr>
        <w:jc w:val="both"/>
      </w:pPr>
      <w:r w:rsidRPr="009D7D58">
        <w:t xml:space="preserve">A 2015-ös évben Kiskőrös Város Önkormányzatánál két közmunka program indult. A hosszabb időtartamú közfoglalkoztatási program 2015. 03. 09. napján indult 25 fővel, melynek célja az előző évhez hasonlóan a természeti és lakókörnyezet tisztántartása, ezen kívül célunk volt a csatornák növényzetének irtása, bozót és fás szárú növényirtás, gallyazás, hulladéklerakó helyek felszámolása, közparkok karbantartása, nyilvános WC üzemeltetése, illetve Kiskőrös Város parkjainak, városközpontjának, városközponti buszmegállójának rendben tartása, település rendezettségének kialakítása. </w:t>
      </w:r>
    </w:p>
    <w:p w:rsidR="00151995" w:rsidRPr="009D7D58" w:rsidRDefault="00151995" w:rsidP="00151995">
      <w:pPr>
        <w:jc w:val="both"/>
      </w:pPr>
      <w:r w:rsidRPr="009D7D58">
        <w:t xml:space="preserve">A </w:t>
      </w:r>
      <w:proofErr w:type="spellStart"/>
      <w:r w:rsidRPr="009D7D58">
        <w:t>Bio-</w:t>
      </w:r>
      <w:proofErr w:type="spellEnd"/>
      <w:r w:rsidRPr="009D7D58">
        <w:t xml:space="preserve"> és megújuló energia felhasználása elnevezésű programunk 2015. 04. 07. napján indult 30 fővel. A </w:t>
      </w:r>
      <w:proofErr w:type="spellStart"/>
      <w:r w:rsidRPr="009D7D58">
        <w:t>bio-</w:t>
      </w:r>
      <w:proofErr w:type="spellEnd"/>
      <w:r w:rsidRPr="009D7D58">
        <w:t xml:space="preserve"> és megújuló energiafelhasználás célja a drága gáz kiváltása alternatív fűtési móddal, a fűtőanyag helyi biztosításával és </w:t>
      </w:r>
      <w:proofErr w:type="spellStart"/>
      <w:r w:rsidRPr="009D7D58">
        <w:t>apríték</w:t>
      </w:r>
      <w:proofErr w:type="spellEnd"/>
      <w:r w:rsidRPr="009D7D58">
        <w:t xml:space="preserve"> tüzelésű kazánok párhuzamos beállításával. A helyben jelentkező </w:t>
      </w:r>
      <w:proofErr w:type="spellStart"/>
      <w:r w:rsidRPr="009D7D58">
        <w:t>apríték</w:t>
      </w:r>
      <w:proofErr w:type="spellEnd"/>
      <w:r w:rsidRPr="009D7D58">
        <w:t xml:space="preserve"> tüzelőanyag igény ösztönzőjévé válhat a hazai gyártásnak. Kiskőrös Város Önkormányzata a KEOP-5.5.0/B/12-2013-0321 kódszámú pályázatot nyert el, melyben </w:t>
      </w:r>
      <w:proofErr w:type="spellStart"/>
      <w:r w:rsidRPr="009D7D58">
        <w:t>aprítékégető</w:t>
      </w:r>
      <w:proofErr w:type="spellEnd"/>
      <w:r w:rsidRPr="009D7D58">
        <w:t xml:space="preserve"> kazánok kerültek beépítésre és üzembe helyezésre a Bem József </w:t>
      </w:r>
      <w:proofErr w:type="spellStart"/>
      <w:r w:rsidRPr="009D7D58">
        <w:t>Álalános</w:t>
      </w:r>
      <w:proofErr w:type="spellEnd"/>
      <w:r w:rsidRPr="009D7D58">
        <w:t xml:space="preserve"> Iskolában (450 </w:t>
      </w:r>
      <w:proofErr w:type="spellStart"/>
      <w:r w:rsidRPr="009D7D58">
        <w:t>kw-os</w:t>
      </w:r>
      <w:proofErr w:type="spellEnd"/>
      <w:r w:rsidRPr="009D7D58">
        <w:t xml:space="preserve"> kazán), illetve a Petőfi Sándor Kollégiumban (80 </w:t>
      </w:r>
      <w:proofErr w:type="spellStart"/>
      <w:r w:rsidRPr="009D7D58">
        <w:t>kw-os</w:t>
      </w:r>
      <w:proofErr w:type="spellEnd"/>
      <w:r w:rsidRPr="009D7D58">
        <w:t xml:space="preserve"> kazán). A rendelkezésre álló területek főként a laktanya területe és Kiskőrös bel- és külterületi útjai mentén (illetőleg árok partja). Célunk a laktanya területén és az utak menti területeken lévő tüzelő anyagok begyűjtése. A fűtőanyagok letermelését elsősorban Kiskőrös Város laktanyájának területén és Kiskőrös Város bel- és külterületi útjai mentén a dolgozók túlnyomó részben kézi erővel kitakarítják és begyűjtik a hasznosítható fűtőanyagokat. A kazánok működéséhez, a fűtéshez szükséges energiahordozók begyűjtése, feldolgozása a projektbe bevont területekről közfoglalkoztatás keretében valósul meg. Közfoglalkoztatottaink a </w:t>
      </w:r>
      <w:r w:rsidRPr="009D7D58">
        <w:lastRenderedPageBreak/>
        <w:t>programba bevont területeken folyamatosan végzik takarítási, és fűtőanyag begyűjtési feladataikat, fás- és lágyszárú gyomnövények levágását.</w:t>
      </w:r>
    </w:p>
    <w:p w:rsidR="00151995" w:rsidRDefault="00151995" w:rsidP="00151995">
      <w:pPr>
        <w:jc w:val="both"/>
        <w:rPr>
          <w:rFonts w:ascii="Calibri" w:hAnsi="Calibri"/>
          <w:b/>
          <w:i/>
          <w:sz w:val="28"/>
          <w:szCs w:val="28"/>
        </w:rPr>
      </w:pPr>
    </w:p>
    <w:p w:rsidR="00151995" w:rsidRPr="006C3444" w:rsidRDefault="00151995" w:rsidP="00151995">
      <w:pPr>
        <w:jc w:val="both"/>
        <w:rPr>
          <w:b/>
          <w:sz w:val="28"/>
          <w:szCs w:val="28"/>
        </w:rPr>
      </w:pPr>
      <w:r w:rsidRPr="006C3444">
        <w:rPr>
          <w:b/>
          <w:sz w:val="28"/>
          <w:szCs w:val="28"/>
        </w:rPr>
        <w:t>Szociális szövetkezet</w:t>
      </w:r>
    </w:p>
    <w:p w:rsidR="00151995" w:rsidRDefault="00151995" w:rsidP="00151995">
      <w:pPr>
        <w:jc w:val="both"/>
        <w:rPr>
          <w:rFonts w:ascii="Calibri" w:hAnsi="Calibri"/>
          <w:b/>
          <w:i/>
          <w:sz w:val="28"/>
          <w:szCs w:val="28"/>
        </w:rPr>
      </w:pPr>
    </w:p>
    <w:p w:rsidR="00151995" w:rsidRPr="00550444" w:rsidRDefault="00151995" w:rsidP="00151995">
      <w:pPr>
        <w:pStyle w:val="rtejustify"/>
        <w:spacing w:before="0" w:beforeAutospacing="0" w:after="0" w:afterAutospacing="0"/>
        <w:jc w:val="both"/>
        <w:rPr>
          <w:color w:val="000000"/>
        </w:rPr>
      </w:pPr>
      <w:r w:rsidRPr="00550444">
        <w:rPr>
          <w:color w:val="000000"/>
        </w:rPr>
        <w:t>A hatályos magyar jogban a szövetkezetek létjogosultsága alkotmányos sz</w:t>
      </w:r>
      <w:r w:rsidR="00EF0AC1" w:rsidRPr="00550444">
        <w:rPr>
          <w:color w:val="000000"/>
        </w:rPr>
        <w:t>inten elismert és rögzített – az Alaptörvény</w:t>
      </w:r>
      <w:r w:rsidRPr="00550444">
        <w:rPr>
          <w:color w:val="000000"/>
        </w:rPr>
        <w:t xml:space="preserve"> rögzíti, hogy az állam támogatja az önkéntes társuláson alapuló szövetkezeteket, elismeri a szövetkezetek önállóságát. </w:t>
      </w:r>
      <w:r w:rsidRPr="00550444">
        <w:rPr>
          <w:color w:val="000000"/>
        </w:rPr>
        <w:br/>
        <w:t xml:space="preserve">A szövetkezet, és ezen belül a szociális szövetkezetek alapításának normatív feltételeit a szövetkezetekről szóló </w:t>
      </w:r>
      <w:hyperlink r:id="rId11" w:tgtFrame="_blank" w:history="1">
        <w:r w:rsidRPr="00550444">
          <w:rPr>
            <w:rStyle w:val="Hiperhivatkozs"/>
            <w:color w:val="000000"/>
          </w:rPr>
          <w:t>2006. évi X. törvény</w:t>
        </w:r>
      </w:hyperlink>
      <w:r w:rsidRPr="00550444">
        <w:rPr>
          <w:color w:val="000000"/>
        </w:rPr>
        <w:t xml:space="preserve"> (a továbbiakban: Sztv.) tartalmazza.</w:t>
      </w:r>
    </w:p>
    <w:p w:rsidR="00151995" w:rsidRPr="00550444" w:rsidRDefault="00151995" w:rsidP="00151995">
      <w:pPr>
        <w:pStyle w:val="rtejustify"/>
        <w:spacing w:before="0" w:beforeAutospacing="0" w:after="0" w:afterAutospacing="0"/>
        <w:jc w:val="both"/>
        <w:rPr>
          <w:color w:val="000000"/>
        </w:rPr>
      </w:pPr>
      <w:r w:rsidRPr="00550444">
        <w:rPr>
          <w:color w:val="000000"/>
        </w:rPr>
        <w:t xml:space="preserve">A szociális szövetkezetekre további szabályozást tartalmazó </w:t>
      </w:r>
      <w:hyperlink r:id="rId12" w:tgtFrame="_blank" w:history="1">
        <w:r w:rsidRPr="00550444">
          <w:rPr>
            <w:rStyle w:val="Hiperhivatkozs"/>
            <w:color w:val="000000"/>
          </w:rPr>
          <w:t>141/2006. (IV.29.)</w:t>
        </w:r>
      </w:hyperlink>
      <w:r w:rsidRPr="00550444">
        <w:rPr>
          <w:color w:val="000000"/>
        </w:rPr>
        <w:t xml:space="preserve"> Korm. rendelet célja, hogy a társadalom tagjait ösztönözze, váljanak aktív szereplőivé a szociális gazdaságnak egy speciális szervezeti forma, a szociális szövetkezet létrehozásával. A szociális szövetkezetek a szociális gazdaságban olyan szükségletek kielégítésére törekszenek, melyeket a piac, illetve a civil szektor nem elégít ki. Az európai tapasztalatok azt bizonyítják, hogy a szövetkezetek – szociális szövetkezetek – a foglalkoztatáspolitika, a regionális, a vidékfejlesztési, az agrár-, a környezetvédelmi politikai keretei között felmerülő problémák megoldásának, illetve a kiegyensúlyozásának egyik eszközét jelenthetik.</w:t>
      </w:r>
    </w:p>
    <w:p w:rsidR="00151995" w:rsidRPr="00550444" w:rsidRDefault="00151995" w:rsidP="00151995">
      <w:pPr>
        <w:jc w:val="both"/>
        <w:rPr>
          <w:b/>
          <w:i/>
        </w:rPr>
      </w:pPr>
    </w:p>
    <w:p w:rsidR="00151995" w:rsidRPr="00550444" w:rsidRDefault="00151995" w:rsidP="00151995">
      <w:pPr>
        <w:pStyle w:val="rtejustify"/>
        <w:spacing w:before="0" w:beforeAutospacing="0" w:after="0" w:afterAutospacing="0"/>
        <w:jc w:val="both"/>
      </w:pPr>
      <w:r w:rsidRPr="00550444">
        <w:t>Szociális szövetkezet a 2006. évi X. törvényben megfogalmazottak alapján minden olyan tevékenységet folytathat, amelyet a törvény szövetkezet számára nem tilt. A szociális szövetkezet tevékenységében meghatározó jellegű a társadalom leszakadó rétegei helyzetének javítására való törekvés. A szociális szövetkezet a nyitott tagság és a változó tőke elvei szerint működő, jogi személyiséggel rendelkező szervezet, amelyeknek amellett, hogy általános célja a tagjai gazdasági, valamint más társadalmi (kulturális, oktatási, szociális, egészségügyi) szükségletei kielégítésének elősegítése,</w:t>
      </w:r>
    </w:p>
    <w:p w:rsidR="00151995" w:rsidRPr="00550444" w:rsidRDefault="00151995" w:rsidP="00BB2C81">
      <w:pPr>
        <w:numPr>
          <w:ilvl w:val="0"/>
          <w:numId w:val="16"/>
        </w:numPr>
        <w:spacing w:before="100" w:beforeAutospacing="1" w:after="100" w:afterAutospacing="1"/>
        <w:jc w:val="both"/>
      </w:pPr>
      <w:r w:rsidRPr="00550444">
        <w:t xml:space="preserve">munkanélküli, illetőleg szociálisan hátrányos helyzetben lévő tagjai számára munkafeltételeket </w:t>
      </w:r>
      <w:proofErr w:type="gramStart"/>
      <w:r w:rsidRPr="00550444">
        <w:t>teremt</w:t>
      </w:r>
      <w:proofErr w:type="gramEnd"/>
      <w:r w:rsidRPr="00550444">
        <w:t xml:space="preserve"> és közösségi alapjából elősegíti tagjai szociális helyzetének javítását, vagy</w:t>
      </w:r>
    </w:p>
    <w:p w:rsidR="00151995" w:rsidRPr="00550444" w:rsidRDefault="00151995" w:rsidP="00BB2C81">
      <w:pPr>
        <w:numPr>
          <w:ilvl w:val="0"/>
          <w:numId w:val="16"/>
        </w:numPr>
        <w:spacing w:before="100" w:beforeAutospacing="1" w:after="100" w:afterAutospacing="1"/>
        <w:jc w:val="both"/>
      </w:pPr>
      <w:r w:rsidRPr="00550444">
        <w:t>iskolaszövetkezetként működik (ezt a célt az OFA támogatási programja nem támogatja)</w:t>
      </w:r>
    </w:p>
    <w:p w:rsidR="00151995" w:rsidRPr="00550444" w:rsidRDefault="00FE5AAD" w:rsidP="00151995">
      <w:pPr>
        <w:jc w:val="both"/>
      </w:pPr>
      <w:r w:rsidRPr="00550444">
        <w:t xml:space="preserve">A önkormányzat hosszú távú céljai között kiemelkedő szerepet játszik a szociális szövetkezet alapítása az elkövetkező időszakban. </w:t>
      </w:r>
    </w:p>
    <w:p w:rsidR="00431620" w:rsidRDefault="00431620" w:rsidP="001B21D5">
      <w:pPr>
        <w:autoSpaceDE w:val="0"/>
        <w:autoSpaceDN w:val="0"/>
        <w:adjustRightInd w:val="0"/>
        <w:jc w:val="both"/>
        <w:rPr>
          <w:bCs/>
          <w:sz w:val="22"/>
        </w:rPr>
      </w:pPr>
    </w:p>
    <w:p w:rsidR="000C60EB" w:rsidRDefault="000C60EB" w:rsidP="001B21D5">
      <w:pPr>
        <w:autoSpaceDE w:val="0"/>
        <w:autoSpaceDN w:val="0"/>
        <w:adjustRightInd w:val="0"/>
        <w:jc w:val="both"/>
        <w:rPr>
          <w:bCs/>
          <w:sz w:val="22"/>
        </w:rPr>
      </w:pPr>
    </w:p>
    <w:p w:rsidR="000C60EB" w:rsidRPr="0053497E" w:rsidRDefault="000C60EB" w:rsidP="001B21D5">
      <w:pPr>
        <w:autoSpaceDE w:val="0"/>
        <w:autoSpaceDN w:val="0"/>
        <w:adjustRightInd w:val="0"/>
        <w:jc w:val="both"/>
        <w:rPr>
          <w:bCs/>
          <w:sz w:val="22"/>
        </w:rPr>
      </w:pPr>
    </w:p>
    <w:p w:rsidR="00C1530E" w:rsidRPr="0053497E" w:rsidRDefault="00C1530E" w:rsidP="00BB2C81">
      <w:pPr>
        <w:pStyle w:val="Listaszerbekezds"/>
        <w:numPr>
          <w:ilvl w:val="0"/>
          <w:numId w:val="3"/>
        </w:numPr>
        <w:autoSpaceDE w:val="0"/>
        <w:autoSpaceDN w:val="0"/>
        <w:adjustRightInd w:val="0"/>
        <w:jc w:val="both"/>
        <w:rPr>
          <w:b/>
          <w:bCs/>
          <w:sz w:val="22"/>
        </w:rPr>
      </w:pPr>
      <w:r w:rsidRPr="0053497E">
        <w:rPr>
          <w:b/>
          <w:bCs/>
          <w:sz w:val="22"/>
        </w:rPr>
        <w:t>Önkormányzati gazdálkodás helyzete</w:t>
      </w:r>
    </w:p>
    <w:p w:rsidR="00B62EDF" w:rsidRDefault="00B62EDF" w:rsidP="001B21D5">
      <w:pPr>
        <w:autoSpaceDE w:val="0"/>
        <w:autoSpaceDN w:val="0"/>
        <w:adjustRightInd w:val="0"/>
        <w:jc w:val="both"/>
        <w:rPr>
          <w:bCs/>
          <w:sz w:val="22"/>
        </w:rPr>
      </w:pPr>
    </w:p>
    <w:p w:rsidR="00431620" w:rsidRDefault="00431620" w:rsidP="001B21D5">
      <w:pPr>
        <w:autoSpaceDE w:val="0"/>
        <w:autoSpaceDN w:val="0"/>
        <w:adjustRightInd w:val="0"/>
        <w:jc w:val="both"/>
        <w:rPr>
          <w:bCs/>
          <w:sz w:val="22"/>
        </w:rPr>
      </w:pPr>
    </w:p>
    <w:p w:rsidR="00431620" w:rsidRPr="00AA11DE" w:rsidRDefault="00431620" w:rsidP="00431620">
      <w:pPr>
        <w:jc w:val="both"/>
        <w:rPr>
          <w:sz w:val="22"/>
          <w:szCs w:val="22"/>
        </w:rPr>
      </w:pPr>
      <w:r w:rsidRPr="00AA11DE">
        <w:rPr>
          <w:sz w:val="22"/>
          <w:szCs w:val="22"/>
        </w:rPr>
        <w:t>A Város bevételeinek alakulása a 2010-2014. években:</w:t>
      </w:r>
      <w:r w:rsidRPr="00AA11DE">
        <w:rPr>
          <w:sz w:val="22"/>
          <w:szCs w:val="22"/>
        </w:rPr>
        <w:tab/>
      </w:r>
      <w:r w:rsidRPr="00AA11DE">
        <w:rPr>
          <w:sz w:val="22"/>
          <w:szCs w:val="22"/>
        </w:rPr>
        <w:tab/>
      </w:r>
      <w:r w:rsidRPr="00AA11DE">
        <w:rPr>
          <w:sz w:val="22"/>
          <w:szCs w:val="22"/>
        </w:rPr>
        <w:tab/>
      </w:r>
      <w:r w:rsidRPr="00AA11DE">
        <w:rPr>
          <w:sz w:val="22"/>
          <w:szCs w:val="22"/>
        </w:rPr>
        <w:tab/>
        <w:t xml:space="preserve">adatok </w:t>
      </w:r>
      <w:proofErr w:type="spellStart"/>
      <w:r w:rsidRPr="00AA11DE">
        <w:rPr>
          <w:sz w:val="22"/>
          <w:szCs w:val="22"/>
        </w:rPr>
        <w:t>eFt-ban</w:t>
      </w:r>
      <w:proofErr w:type="spellEnd"/>
    </w:p>
    <w:p w:rsidR="00431620" w:rsidRPr="00AA11DE" w:rsidRDefault="00431620" w:rsidP="00431620">
      <w:pPr>
        <w:jc w:val="both"/>
        <w:rPr>
          <w:sz w:val="22"/>
          <w:szCs w:val="22"/>
        </w:rPr>
      </w:pPr>
    </w:p>
    <w:tbl>
      <w:tblPr>
        <w:tblW w:w="9073" w:type="dxa"/>
        <w:tblInd w:w="-147" w:type="dxa"/>
        <w:tblLayout w:type="fixed"/>
        <w:tblCellMar>
          <w:left w:w="70" w:type="dxa"/>
          <w:right w:w="70" w:type="dxa"/>
        </w:tblCellMar>
        <w:tblLook w:val="04A0" w:firstRow="1" w:lastRow="0" w:firstColumn="1" w:lastColumn="0" w:noHBand="0" w:noVBand="1"/>
      </w:tblPr>
      <w:tblGrid>
        <w:gridCol w:w="709"/>
        <w:gridCol w:w="1134"/>
        <w:gridCol w:w="1276"/>
        <w:gridCol w:w="1134"/>
        <w:gridCol w:w="1276"/>
        <w:gridCol w:w="1134"/>
        <w:gridCol w:w="1276"/>
        <w:gridCol w:w="1134"/>
      </w:tblGrid>
      <w:tr w:rsidR="00431620" w:rsidRPr="00E936B6" w:rsidTr="001D4F85">
        <w:trPr>
          <w:trHeight w:val="300"/>
        </w:trPr>
        <w:tc>
          <w:tcPr>
            <w:tcW w:w="9073"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31620" w:rsidRPr="00E936B6" w:rsidRDefault="00431620" w:rsidP="001D4F85">
            <w:pPr>
              <w:jc w:val="center"/>
              <w:rPr>
                <w:b/>
                <w:bCs/>
                <w:color w:val="000000"/>
                <w:sz w:val="22"/>
                <w:szCs w:val="22"/>
              </w:rPr>
            </w:pPr>
            <w:r w:rsidRPr="00E936B6">
              <w:rPr>
                <w:b/>
                <w:bCs/>
                <w:color w:val="000000"/>
                <w:sz w:val="22"/>
                <w:szCs w:val="22"/>
              </w:rPr>
              <w:t>bevétel</w:t>
            </w:r>
          </w:p>
        </w:tc>
      </w:tr>
      <w:tr w:rsidR="00431620" w:rsidRPr="00E936B6" w:rsidTr="001D4F85">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431620" w:rsidRPr="00E936B6" w:rsidRDefault="00431620" w:rsidP="001D4F85">
            <w:pPr>
              <w:jc w:val="center"/>
              <w:rPr>
                <w:color w:val="000000"/>
                <w:sz w:val="22"/>
                <w:szCs w:val="22"/>
              </w:rPr>
            </w:pPr>
            <w:r w:rsidRPr="00E936B6">
              <w:rPr>
                <w:color w:val="000000"/>
                <w:sz w:val="22"/>
                <w:szCs w:val="22"/>
              </w:rPr>
              <w:t>évek</w:t>
            </w:r>
          </w:p>
        </w:tc>
        <w:tc>
          <w:tcPr>
            <w:tcW w:w="24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31620" w:rsidRPr="00E936B6" w:rsidRDefault="00431620" w:rsidP="001D4F85">
            <w:pPr>
              <w:jc w:val="center"/>
              <w:rPr>
                <w:color w:val="000000"/>
                <w:sz w:val="22"/>
                <w:szCs w:val="22"/>
              </w:rPr>
            </w:pPr>
            <w:r w:rsidRPr="00E936B6">
              <w:rPr>
                <w:color w:val="000000"/>
                <w:sz w:val="22"/>
                <w:szCs w:val="22"/>
              </w:rPr>
              <w:t>költségvetési</w:t>
            </w:r>
          </w:p>
        </w:tc>
        <w:tc>
          <w:tcPr>
            <w:tcW w:w="2410" w:type="dxa"/>
            <w:gridSpan w:val="2"/>
            <w:tcBorders>
              <w:top w:val="single" w:sz="4" w:space="0" w:color="auto"/>
              <w:left w:val="nil"/>
              <w:bottom w:val="single" w:sz="4" w:space="0" w:color="auto"/>
              <w:right w:val="single" w:sz="4" w:space="0" w:color="auto"/>
            </w:tcBorders>
            <w:shd w:val="clear" w:color="auto" w:fill="auto"/>
            <w:noWrap/>
            <w:vAlign w:val="bottom"/>
            <w:hideMark/>
          </w:tcPr>
          <w:p w:rsidR="00431620" w:rsidRPr="00E936B6" w:rsidRDefault="00431620" w:rsidP="001D4F85">
            <w:pPr>
              <w:jc w:val="center"/>
              <w:rPr>
                <w:color w:val="000000"/>
                <w:sz w:val="22"/>
                <w:szCs w:val="22"/>
              </w:rPr>
            </w:pPr>
            <w:r w:rsidRPr="00E936B6">
              <w:rPr>
                <w:color w:val="000000"/>
                <w:sz w:val="22"/>
                <w:szCs w:val="22"/>
              </w:rPr>
              <w:t>finanszírozási</w:t>
            </w:r>
          </w:p>
        </w:tc>
        <w:tc>
          <w:tcPr>
            <w:tcW w:w="3544" w:type="dxa"/>
            <w:gridSpan w:val="3"/>
            <w:tcBorders>
              <w:top w:val="single" w:sz="4" w:space="0" w:color="auto"/>
              <w:left w:val="nil"/>
              <w:bottom w:val="single" w:sz="4" w:space="0" w:color="auto"/>
              <w:right w:val="single" w:sz="4" w:space="0" w:color="auto"/>
            </w:tcBorders>
            <w:shd w:val="clear" w:color="auto" w:fill="auto"/>
            <w:noWrap/>
            <w:vAlign w:val="bottom"/>
            <w:hideMark/>
          </w:tcPr>
          <w:p w:rsidR="00431620" w:rsidRPr="00E936B6" w:rsidRDefault="00431620" w:rsidP="001D4F85">
            <w:pPr>
              <w:jc w:val="center"/>
              <w:rPr>
                <w:b/>
                <w:bCs/>
                <w:color w:val="000000"/>
                <w:sz w:val="22"/>
                <w:szCs w:val="22"/>
              </w:rPr>
            </w:pPr>
            <w:r w:rsidRPr="00E936B6">
              <w:rPr>
                <w:b/>
                <w:bCs/>
                <w:color w:val="000000"/>
                <w:sz w:val="22"/>
                <w:szCs w:val="22"/>
              </w:rPr>
              <w:t>összesen</w:t>
            </w:r>
          </w:p>
        </w:tc>
      </w:tr>
      <w:tr w:rsidR="00431620" w:rsidRPr="00AA11DE" w:rsidTr="001D4F85">
        <w:trPr>
          <w:trHeight w:val="600"/>
        </w:trPr>
        <w:tc>
          <w:tcPr>
            <w:tcW w:w="709" w:type="dxa"/>
            <w:vMerge/>
            <w:tcBorders>
              <w:top w:val="nil"/>
              <w:left w:val="single" w:sz="4" w:space="0" w:color="auto"/>
              <w:bottom w:val="single" w:sz="4" w:space="0" w:color="000000"/>
              <w:right w:val="single" w:sz="4" w:space="0" w:color="auto"/>
            </w:tcBorders>
            <w:vAlign w:val="center"/>
            <w:hideMark/>
          </w:tcPr>
          <w:p w:rsidR="00431620" w:rsidRPr="00E936B6" w:rsidRDefault="00431620" w:rsidP="001D4F85">
            <w:pPr>
              <w:rPr>
                <w:color w:val="000000"/>
                <w:sz w:val="22"/>
                <w:szCs w:val="22"/>
              </w:rPr>
            </w:pPr>
          </w:p>
        </w:tc>
        <w:tc>
          <w:tcPr>
            <w:tcW w:w="1134"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color w:val="000000"/>
                <w:sz w:val="22"/>
                <w:szCs w:val="22"/>
              </w:rPr>
            </w:pPr>
            <w:r w:rsidRPr="00E936B6">
              <w:rPr>
                <w:color w:val="000000"/>
                <w:sz w:val="22"/>
                <w:szCs w:val="22"/>
              </w:rPr>
              <w:t>működés</w:t>
            </w:r>
          </w:p>
        </w:tc>
        <w:tc>
          <w:tcPr>
            <w:tcW w:w="1276"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color w:val="000000"/>
                <w:sz w:val="22"/>
                <w:szCs w:val="22"/>
              </w:rPr>
            </w:pPr>
            <w:r w:rsidRPr="00AA11DE">
              <w:rPr>
                <w:color w:val="000000"/>
                <w:sz w:val="22"/>
                <w:szCs w:val="22"/>
              </w:rPr>
              <w:t>felhal</w:t>
            </w:r>
            <w:r w:rsidRPr="00E936B6">
              <w:rPr>
                <w:color w:val="000000"/>
                <w:sz w:val="22"/>
                <w:szCs w:val="22"/>
              </w:rPr>
              <w:t>mozás</w:t>
            </w:r>
          </w:p>
        </w:tc>
        <w:tc>
          <w:tcPr>
            <w:tcW w:w="1134"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color w:val="000000"/>
                <w:sz w:val="22"/>
                <w:szCs w:val="22"/>
              </w:rPr>
            </w:pPr>
            <w:r w:rsidRPr="00E936B6">
              <w:rPr>
                <w:color w:val="000000"/>
                <w:sz w:val="22"/>
                <w:szCs w:val="22"/>
              </w:rPr>
              <w:t>működés</w:t>
            </w:r>
          </w:p>
        </w:tc>
        <w:tc>
          <w:tcPr>
            <w:tcW w:w="1276"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color w:val="000000"/>
                <w:sz w:val="22"/>
                <w:szCs w:val="22"/>
              </w:rPr>
            </w:pPr>
            <w:r w:rsidRPr="00AA11DE">
              <w:rPr>
                <w:color w:val="000000"/>
                <w:sz w:val="22"/>
                <w:szCs w:val="22"/>
              </w:rPr>
              <w:t>felhal</w:t>
            </w:r>
            <w:r w:rsidRPr="00E936B6">
              <w:rPr>
                <w:color w:val="000000"/>
                <w:sz w:val="22"/>
                <w:szCs w:val="22"/>
              </w:rPr>
              <w:t>mozás</w:t>
            </w:r>
          </w:p>
        </w:tc>
        <w:tc>
          <w:tcPr>
            <w:tcW w:w="1134"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b/>
                <w:bCs/>
                <w:color w:val="000000"/>
                <w:sz w:val="22"/>
                <w:szCs w:val="22"/>
              </w:rPr>
            </w:pPr>
            <w:r w:rsidRPr="00E936B6">
              <w:rPr>
                <w:b/>
                <w:bCs/>
                <w:color w:val="000000"/>
                <w:sz w:val="22"/>
                <w:szCs w:val="22"/>
              </w:rPr>
              <w:t>működés</w:t>
            </w:r>
          </w:p>
        </w:tc>
        <w:tc>
          <w:tcPr>
            <w:tcW w:w="1276"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b/>
                <w:bCs/>
                <w:color w:val="000000"/>
                <w:sz w:val="22"/>
                <w:szCs w:val="22"/>
              </w:rPr>
            </w:pPr>
            <w:r w:rsidRPr="00AA11DE">
              <w:rPr>
                <w:b/>
                <w:bCs/>
                <w:color w:val="000000"/>
                <w:sz w:val="22"/>
                <w:szCs w:val="22"/>
              </w:rPr>
              <w:t>felhal</w:t>
            </w:r>
            <w:r w:rsidRPr="00E936B6">
              <w:rPr>
                <w:b/>
                <w:bCs/>
                <w:color w:val="000000"/>
                <w:sz w:val="22"/>
                <w:szCs w:val="22"/>
              </w:rPr>
              <w:t>mozás</w:t>
            </w:r>
          </w:p>
        </w:tc>
        <w:tc>
          <w:tcPr>
            <w:tcW w:w="1134"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b/>
                <w:bCs/>
                <w:color w:val="000000"/>
                <w:sz w:val="22"/>
                <w:szCs w:val="22"/>
              </w:rPr>
            </w:pPr>
            <w:r w:rsidRPr="00E936B6">
              <w:rPr>
                <w:b/>
                <w:bCs/>
                <w:color w:val="000000"/>
                <w:sz w:val="22"/>
                <w:szCs w:val="22"/>
              </w:rPr>
              <w:t>összesen</w:t>
            </w:r>
          </w:p>
        </w:tc>
      </w:tr>
      <w:tr w:rsidR="00431620" w:rsidRPr="00AA11DE" w:rsidTr="001D4F85">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2010</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1 729 114</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227 274</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23 623</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224</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1 752 737</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227 498</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1 980 235</w:t>
            </w:r>
          </w:p>
        </w:tc>
      </w:tr>
      <w:tr w:rsidR="00431620" w:rsidRPr="00AA11DE" w:rsidTr="001D4F85">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2011</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2 248 041</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234 710</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40 101</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53 267</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2 288 142</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287 977</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2 576 119</w:t>
            </w:r>
          </w:p>
        </w:tc>
      </w:tr>
      <w:tr w:rsidR="00431620" w:rsidRPr="00AA11DE" w:rsidTr="001D4F85">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lastRenderedPageBreak/>
              <w:t>2012</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1 790 108</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736 686</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59 110</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119 870</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1 849 218</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856 556</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2 705 774</w:t>
            </w:r>
          </w:p>
        </w:tc>
      </w:tr>
      <w:tr w:rsidR="00431620" w:rsidRPr="00AA11DE" w:rsidTr="001D4F85">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2013</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1 781 408</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865 093</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222 602</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179 842</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2 004 010</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1 044 935</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3 048 945</w:t>
            </w:r>
          </w:p>
        </w:tc>
      </w:tr>
      <w:tr w:rsidR="00431620" w:rsidRPr="00AA11DE" w:rsidTr="001D4F85">
        <w:trPr>
          <w:trHeight w:val="30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2014</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2 130 859</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947 196</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17 611 086</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1 061 159</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19 741 945</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2 008 355</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21 750 300</w:t>
            </w:r>
          </w:p>
        </w:tc>
      </w:tr>
    </w:tbl>
    <w:p w:rsidR="00431620" w:rsidRPr="00AA11DE" w:rsidRDefault="00431620" w:rsidP="00431620">
      <w:pPr>
        <w:jc w:val="both"/>
        <w:rPr>
          <w:sz w:val="22"/>
          <w:szCs w:val="22"/>
        </w:rPr>
      </w:pPr>
    </w:p>
    <w:p w:rsidR="00431620" w:rsidRPr="00AA11DE" w:rsidRDefault="00431620" w:rsidP="00431620">
      <w:pPr>
        <w:jc w:val="both"/>
        <w:rPr>
          <w:sz w:val="22"/>
          <w:szCs w:val="22"/>
        </w:rPr>
      </w:pPr>
      <w:r w:rsidRPr="00AA11DE">
        <w:rPr>
          <w:sz w:val="22"/>
          <w:szCs w:val="22"/>
        </w:rPr>
        <w:t>A Város kiadásainak alakulása a 2010-2014. években:</w:t>
      </w:r>
      <w:r w:rsidRPr="00AA11DE">
        <w:rPr>
          <w:sz w:val="22"/>
          <w:szCs w:val="22"/>
        </w:rPr>
        <w:tab/>
      </w:r>
      <w:r w:rsidRPr="00AA11DE">
        <w:rPr>
          <w:sz w:val="22"/>
          <w:szCs w:val="22"/>
        </w:rPr>
        <w:tab/>
      </w:r>
      <w:r w:rsidRPr="00AA11DE">
        <w:rPr>
          <w:sz w:val="22"/>
          <w:szCs w:val="22"/>
        </w:rPr>
        <w:tab/>
      </w:r>
      <w:r w:rsidRPr="00AA11DE">
        <w:rPr>
          <w:sz w:val="22"/>
          <w:szCs w:val="22"/>
        </w:rPr>
        <w:tab/>
        <w:t xml:space="preserve">adatok </w:t>
      </w:r>
      <w:proofErr w:type="spellStart"/>
      <w:r w:rsidRPr="00AA11DE">
        <w:rPr>
          <w:sz w:val="22"/>
          <w:szCs w:val="22"/>
        </w:rPr>
        <w:t>eFt-ban</w:t>
      </w:r>
      <w:proofErr w:type="spellEnd"/>
    </w:p>
    <w:p w:rsidR="00431620" w:rsidRPr="00AA11DE" w:rsidRDefault="00431620" w:rsidP="00431620">
      <w:pPr>
        <w:jc w:val="both"/>
        <w:rPr>
          <w:sz w:val="22"/>
          <w:szCs w:val="22"/>
        </w:rPr>
      </w:pPr>
    </w:p>
    <w:tbl>
      <w:tblPr>
        <w:tblW w:w="9073" w:type="dxa"/>
        <w:tblInd w:w="-147" w:type="dxa"/>
        <w:tblLayout w:type="fixed"/>
        <w:tblCellMar>
          <w:left w:w="70" w:type="dxa"/>
          <w:right w:w="70" w:type="dxa"/>
        </w:tblCellMar>
        <w:tblLook w:val="04A0" w:firstRow="1" w:lastRow="0" w:firstColumn="1" w:lastColumn="0" w:noHBand="0" w:noVBand="1"/>
      </w:tblPr>
      <w:tblGrid>
        <w:gridCol w:w="693"/>
        <w:gridCol w:w="1150"/>
        <w:gridCol w:w="1276"/>
        <w:gridCol w:w="1134"/>
        <w:gridCol w:w="1276"/>
        <w:gridCol w:w="1134"/>
        <w:gridCol w:w="1276"/>
        <w:gridCol w:w="1134"/>
      </w:tblGrid>
      <w:tr w:rsidR="00431620" w:rsidRPr="00E936B6" w:rsidTr="001D4F85">
        <w:trPr>
          <w:trHeight w:val="300"/>
        </w:trPr>
        <w:tc>
          <w:tcPr>
            <w:tcW w:w="9073"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31620" w:rsidRPr="00E936B6" w:rsidRDefault="00431620" w:rsidP="001D4F85">
            <w:pPr>
              <w:jc w:val="center"/>
              <w:rPr>
                <w:b/>
                <w:bCs/>
                <w:color w:val="000000"/>
                <w:sz w:val="22"/>
                <w:szCs w:val="22"/>
              </w:rPr>
            </w:pPr>
            <w:r w:rsidRPr="00E936B6">
              <w:rPr>
                <w:b/>
                <w:bCs/>
                <w:color w:val="000000"/>
                <w:sz w:val="22"/>
                <w:szCs w:val="22"/>
              </w:rPr>
              <w:t>kiadás</w:t>
            </w:r>
          </w:p>
        </w:tc>
      </w:tr>
      <w:tr w:rsidR="00431620" w:rsidRPr="00E936B6" w:rsidTr="001D4F85">
        <w:trPr>
          <w:trHeight w:val="300"/>
        </w:trPr>
        <w:tc>
          <w:tcPr>
            <w:tcW w:w="693"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431620" w:rsidRPr="00E936B6" w:rsidRDefault="00431620" w:rsidP="001D4F85">
            <w:pPr>
              <w:jc w:val="center"/>
              <w:rPr>
                <w:color w:val="000000"/>
                <w:sz w:val="22"/>
                <w:szCs w:val="22"/>
              </w:rPr>
            </w:pPr>
            <w:r w:rsidRPr="00E936B6">
              <w:rPr>
                <w:color w:val="000000"/>
                <w:sz w:val="22"/>
                <w:szCs w:val="22"/>
              </w:rPr>
              <w:t>évek</w:t>
            </w:r>
          </w:p>
        </w:tc>
        <w:tc>
          <w:tcPr>
            <w:tcW w:w="2426" w:type="dxa"/>
            <w:gridSpan w:val="2"/>
            <w:tcBorders>
              <w:top w:val="single" w:sz="4" w:space="0" w:color="auto"/>
              <w:left w:val="nil"/>
              <w:bottom w:val="single" w:sz="4" w:space="0" w:color="auto"/>
              <w:right w:val="single" w:sz="4" w:space="0" w:color="auto"/>
            </w:tcBorders>
            <w:shd w:val="clear" w:color="auto" w:fill="auto"/>
            <w:noWrap/>
            <w:vAlign w:val="bottom"/>
            <w:hideMark/>
          </w:tcPr>
          <w:p w:rsidR="00431620" w:rsidRPr="00E936B6" w:rsidRDefault="00431620" w:rsidP="001D4F85">
            <w:pPr>
              <w:jc w:val="center"/>
              <w:rPr>
                <w:color w:val="000000"/>
                <w:sz w:val="22"/>
                <w:szCs w:val="22"/>
              </w:rPr>
            </w:pPr>
            <w:r w:rsidRPr="00E936B6">
              <w:rPr>
                <w:color w:val="000000"/>
                <w:sz w:val="22"/>
                <w:szCs w:val="22"/>
              </w:rPr>
              <w:t>költségvetési</w:t>
            </w:r>
          </w:p>
        </w:tc>
        <w:tc>
          <w:tcPr>
            <w:tcW w:w="2410" w:type="dxa"/>
            <w:gridSpan w:val="2"/>
            <w:tcBorders>
              <w:top w:val="single" w:sz="4" w:space="0" w:color="auto"/>
              <w:left w:val="nil"/>
              <w:bottom w:val="single" w:sz="4" w:space="0" w:color="auto"/>
              <w:right w:val="single" w:sz="4" w:space="0" w:color="auto"/>
            </w:tcBorders>
            <w:shd w:val="clear" w:color="auto" w:fill="auto"/>
            <w:noWrap/>
            <w:vAlign w:val="bottom"/>
            <w:hideMark/>
          </w:tcPr>
          <w:p w:rsidR="00431620" w:rsidRPr="00E936B6" w:rsidRDefault="00431620" w:rsidP="001D4F85">
            <w:pPr>
              <w:jc w:val="center"/>
              <w:rPr>
                <w:color w:val="000000"/>
                <w:sz w:val="22"/>
                <w:szCs w:val="22"/>
              </w:rPr>
            </w:pPr>
            <w:r w:rsidRPr="00E936B6">
              <w:rPr>
                <w:color w:val="000000"/>
                <w:sz w:val="22"/>
                <w:szCs w:val="22"/>
              </w:rPr>
              <w:t>finanszírozási</w:t>
            </w:r>
          </w:p>
        </w:tc>
        <w:tc>
          <w:tcPr>
            <w:tcW w:w="3544" w:type="dxa"/>
            <w:gridSpan w:val="3"/>
            <w:tcBorders>
              <w:top w:val="single" w:sz="4" w:space="0" w:color="auto"/>
              <w:left w:val="nil"/>
              <w:bottom w:val="single" w:sz="4" w:space="0" w:color="auto"/>
              <w:right w:val="single" w:sz="4" w:space="0" w:color="000000"/>
            </w:tcBorders>
            <w:shd w:val="clear" w:color="auto" w:fill="auto"/>
            <w:noWrap/>
            <w:vAlign w:val="bottom"/>
            <w:hideMark/>
          </w:tcPr>
          <w:p w:rsidR="00431620" w:rsidRPr="00E936B6" w:rsidRDefault="00431620" w:rsidP="001D4F85">
            <w:pPr>
              <w:jc w:val="center"/>
              <w:rPr>
                <w:b/>
                <w:bCs/>
                <w:color w:val="000000"/>
                <w:sz w:val="22"/>
                <w:szCs w:val="22"/>
              </w:rPr>
            </w:pPr>
            <w:r w:rsidRPr="00E936B6">
              <w:rPr>
                <w:b/>
                <w:bCs/>
                <w:color w:val="000000"/>
                <w:sz w:val="22"/>
                <w:szCs w:val="22"/>
              </w:rPr>
              <w:t>összesen</w:t>
            </w:r>
          </w:p>
        </w:tc>
      </w:tr>
      <w:tr w:rsidR="00431620" w:rsidRPr="00AA11DE" w:rsidTr="001D4F85">
        <w:trPr>
          <w:trHeight w:val="600"/>
        </w:trPr>
        <w:tc>
          <w:tcPr>
            <w:tcW w:w="693" w:type="dxa"/>
            <w:vMerge/>
            <w:tcBorders>
              <w:top w:val="nil"/>
              <w:left w:val="single" w:sz="4" w:space="0" w:color="auto"/>
              <w:bottom w:val="single" w:sz="4" w:space="0" w:color="000000"/>
              <w:right w:val="single" w:sz="4" w:space="0" w:color="auto"/>
            </w:tcBorders>
            <w:vAlign w:val="center"/>
            <w:hideMark/>
          </w:tcPr>
          <w:p w:rsidR="00431620" w:rsidRPr="00E936B6" w:rsidRDefault="00431620" w:rsidP="001D4F85">
            <w:pPr>
              <w:rPr>
                <w:color w:val="000000"/>
                <w:sz w:val="22"/>
                <w:szCs w:val="22"/>
              </w:rPr>
            </w:pPr>
          </w:p>
        </w:tc>
        <w:tc>
          <w:tcPr>
            <w:tcW w:w="1150"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color w:val="000000"/>
                <w:sz w:val="22"/>
                <w:szCs w:val="22"/>
              </w:rPr>
            </w:pPr>
            <w:r w:rsidRPr="00E936B6">
              <w:rPr>
                <w:color w:val="000000"/>
                <w:sz w:val="22"/>
                <w:szCs w:val="22"/>
              </w:rPr>
              <w:t>működés</w:t>
            </w:r>
          </w:p>
        </w:tc>
        <w:tc>
          <w:tcPr>
            <w:tcW w:w="1276"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color w:val="000000"/>
                <w:sz w:val="22"/>
                <w:szCs w:val="22"/>
              </w:rPr>
            </w:pPr>
            <w:r w:rsidRPr="00AA11DE">
              <w:rPr>
                <w:color w:val="000000"/>
                <w:sz w:val="22"/>
                <w:szCs w:val="22"/>
              </w:rPr>
              <w:t>felhal</w:t>
            </w:r>
            <w:r w:rsidRPr="00E936B6">
              <w:rPr>
                <w:color w:val="000000"/>
                <w:sz w:val="22"/>
                <w:szCs w:val="22"/>
              </w:rPr>
              <w:t>mozás</w:t>
            </w:r>
          </w:p>
        </w:tc>
        <w:tc>
          <w:tcPr>
            <w:tcW w:w="1134"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color w:val="000000"/>
                <w:sz w:val="22"/>
                <w:szCs w:val="22"/>
              </w:rPr>
            </w:pPr>
            <w:r w:rsidRPr="00E936B6">
              <w:rPr>
                <w:color w:val="000000"/>
                <w:sz w:val="22"/>
                <w:szCs w:val="22"/>
              </w:rPr>
              <w:t>működés</w:t>
            </w:r>
          </w:p>
        </w:tc>
        <w:tc>
          <w:tcPr>
            <w:tcW w:w="1276"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color w:val="000000"/>
                <w:sz w:val="22"/>
                <w:szCs w:val="22"/>
              </w:rPr>
            </w:pPr>
            <w:r w:rsidRPr="00AA11DE">
              <w:rPr>
                <w:color w:val="000000"/>
                <w:sz w:val="22"/>
                <w:szCs w:val="22"/>
              </w:rPr>
              <w:t>felhal</w:t>
            </w:r>
            <w:r w:rsidRPr="00E936B6">
              <w:rPr>
                <w:color w:val="000000"/>
                <w:sz w:val="22"/>
                <w:szCs w:val="22"/>
              </w:rPr>
              <w:t>mozás</w:t>
            </w:r>
          </w:p>
        </w:tc>
        <w:tc>
          <w:tcPr>
            <w:tcW w:w="1134"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b/>
                <w:bCs/>
                <w:color w:val="000000"/>
                <w:sz w:val="22"/>
                <w:szCs w:val="22"/>
              </w:rPr>
            </w:pPr>
            <w:r w:rsidRPr="00E936B6">
              <w:rPr>
                <w:b/>
                <w:bCs/>
                <w:color w:val="000000"/>
                <w:sz w:val="22"/>
                <w:szCs w:val="22"/>
              </w:rPr>
              <w:t>működés</w:t>
            </w:r>
          </w:p>
        </w:tc>
        <w:tc>
          <w:tcPr>
            <w:tcW w:w="1276"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b/>
                <w:bCs/>
                <w:color w:val="000000"/>
                <w:sz w:val="22"/>
                <w:szCs w:val="22"/>
              </w:rPr>
            </w:pPr>
            <w:r w:rsidRPr="00AA11DE">
              <w:rPr>
                <w:b/>
                <w:bCs/>
                <w:color w:val="000000"/>
                <w:sz w:val="22"/>
                <w:szCs w:val="22"/>
              </w:rPr>
              <w:t>felhal</w:t>
            </w:r>
            <w:r w:rsidRPr="00E936B6">
              <w:rPr>
                <w:b/>
                <w:bCs/>
                <w:color w:val="000000"/>
                <w:sz w:val="22"/>
                <w:szCs w:val="22"/>
              </w:rPr>
              <w:t>mozás</w:t>
            </w:r>
          </w:p>
        </w:tc>
        <w:tc>
          <w:tcPr>
            <w:tcW w:w="1134" w:type="dxa"/>
            <w:tcBorders>
              <w:top w:val="nil"/>
              <w:left w:val="nil"/>
              <w:bottom w:val="single" w:sz="4" w:space="0" w:color="auto"/>
              <w:right w:val="single" w:sz="4" w:space="0" w:color="auto"/>
            </w:tcBorders>
            <w:shd w:val="clear" w:color="auto" w:fill="auto"/>
            <w:vAlign w:val="bottom"/>
            <w:hideMark/>
          </w:tcPr>
          <w:p w:rsidR="00431620" w:rsidRPr="00E936B6" w:rsidRDefault="00431620" w:rsidP="001D4F85">
            <w:pPr>
              <w:rPr>
                <w:b/>
                <w:bCs/>
                <w:color w:val="000000"/>
                <w:sz w:val="22"/>
                <w:szCs w:val="22"/>
              </w:rPr>
            </w:pPr>
            <w:r w:rsidRPr="00E936B6">
              <w:rPr>
                <w:b/>
                <w:bCs/>
                <w:color w:val="000000"/>
                <w:sz w:val="22"/>
                <w:szCs w:val="22"/>
              </w:rPr>
              <w:t>összesen</w:t>
            </w:r>
          </w:p>
        </w:tc>
      </w:tr>
      <w:tr w:rsidR="00431620" w:rsidRPr="00AA11DE" w:rsidTr="001D4F85">
        <w:trPr>
          <w:trHeight w:val="30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2010</w:t>
            </w:r>
          </w:p>
        </w:tc>
        <w:tc>
          <w:tcPr>
            <w:tcW w:w="1150"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1 712 582</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71 720</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0</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978</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1 712 582</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72 698</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1 785 280</w:t>
            </w:r>
          </w:p>
        </w:tc>
      </w:tr>
      <w:tr w:rsidR="00431620" w:rsidRPr="00AA11DE" w:rsidTr="001D4F85">
        <w:trPr>
          <w:trHeight w:val="30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2011</w:t>
            </w:r>
          </w:p>
        </w:tc>
        <w:tc>
          <w:tcPr>
            <w:tcW w:w="1150"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2 210 909</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242 645</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86 358</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978</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2 297 267</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243 623</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2 540 890</w:t>
            </w:r>
          </w:p>
        </w:tc>
      </w:tr>
      <w:tr w:rsidR="00431620" w:rsidRPr="00AA11DE" w:rsidTr="001D4F85">
        <w:trPr>
          <w:trHeight w:val="30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2012</w:t>
            </w:r>
          </w:p>
        </w:tc>
        <w:tc>
          <w:tcPr>
            <w:tcW w:w="1150"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1 602 217</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904 506</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31 403</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978</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1 633 620</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905 484</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2 539 104</w:t>
            </w:r>
          </w:p>
        </w:tc>
      </w:tr>
      <w:tr w:rsidR="00431620" w:rsidRPr="00AA11DE" w:rsidTr="001D4F85">
        <w:trPr>
          <w:trHeight w:val="30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2013</w:t>
            </w:r>
          </w:p>
        </w:tc>
        <w:tc>
          <w:tcPr>
            <w:tcW w:w="1150"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1 621 905</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698 184</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0</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23 762</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1 621 905</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721 946</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2 343 851</w:t>
            </w:r>
          </w:p>
        </w:tc>
      </w:tr>
      <w:tr w:rsidR="00431620" w:rsidRPr="00AA11DE" w:rsidTr="001D4F85">
        <w:trPr>
          <w:trHeight w:val="30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2014</w:t>
            </w:r>
          </w:p>
        </w:tc>
        <w:tc>
          <w:tcPr>
            <w:tcW w:w="1150"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2 040 081</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1 125 796</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17 106 891</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color w:val="000000"/>
                <w:sz w:val="22"/>
                <w:szCs w:val="22"/>
              </w:rPr>
            </w:pPr>
            <w:r w:rsidRPr="00E936B6">
              <w:rPr>
                <w:color w:val="000000"/>
                <w:sz w:val="22"/>
                <w:szCs w:val="22"/>
              </w:rPr>
              <w:t>0</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19 146 972</w:t>
            </w:r>
          </w:p>
        </w:tc>
        <w:tc>
          <w:tcPr>
            <w:tcW w:w="1276"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1 125 796</w:t>
            </w:r>
          </w:p>
        </w:tc>
        <w:tc>
          <w:tcPr>
            <w:tcW w:w="1134" w:type="dxa"/>
            <w:tcBorders>
              <w:top w:val="nil"/>
              <w:left w:val="nil"/>
              <w:bottom w:val="single" w:sz="4" w:space="0" w:color="auto"/>
              <w:right w:val="single" w:sz="4" w:space="0" w:color="auto"/>
            </w:tcBorders>
            <w:shd w:val="clear" w:color="auto" w:fill="auto"/>
            <w:noWrap/>
            <w:vAlign w:val="bottom"/>
            <w:hideMark/>
          </w:tcPr>
          <w:p w:rsidR="00431620" w:rsidRPr="00E936B6" w:rsidRDefault="00431620" w:rsidP="001D4F85">
            <w:pPr>
              <w:jc w:val="right"/>
              <w:rPr>
                <w:b/>
                <w:bCs/>
                <w:color w:val="000000"/>
                <w:sz w:val="22"/>
                <w:szCs w:val="22"/>
              </w:rPr>
            </w:pPr>
            <w:r w:rsidRPr="00E936B6">
              <w:rPr>
                <w:b/>
                <w:bCs/>
                <w:color w:val="000000"/>
                <w:sz w:val="22"/>
                <w:szCs w:val="22"/>
              </w:rPr>
              <w:t>20 272 768</w:t>
            </w:r>
          </w:p>
        </w:tc>
      </w:tr>
    </w:tbl>
    <w:p w:rsidR="00431620" w:rsidRPr="00AA11DE" w:rsidRDefault="00431620" w:rsidP="00431620">
      <w:pPr>
        <w:jc w:val="both"/>
        <w:rPr>
          <w:sz w:val="22"/>
          <w:szCs w:val="22"/>
        </w:rPr>
      </w:pPr>
    </w:p>
    <w:p w:rsidR="00431620" w:rsidRPr="00AA11DE" w:rsidRDefault="00431620" w:rsidP="00431620">
      <w:pPr>
        <w:jc w:val="both"/>
        <w:rPr>
          <w:sz w:val="22"/>
          <w:szCs w:val="22"/>
        </w:rPr>
      </w:pPr>
    </w:p>
    <w:p w:rsidR="00431620" w:rsidRPr="0065387B" w:rsidRDefault="00431620" w:rsidP="00431620">
      <w:pPr>
        <w:jc w:val="both"/>
      </w:pPr>
      <w:r w:rsidRPr="0065387B">
        <w:t xml:space="preserve">2013. december 31-én a pénzkészlet 1.478.258 ezer Ft volt, a 2014. évet szintén 1.477.532 ezer Ft maradvánnyal zárta Kiskőrös. </w:t>
      </w:r>
    </w:p>
    <w:p w:rsidR="00431620" w:rsidRPr="0065387B" w:rsidRDefault="00431620" w:rsidP="00431620">
      <w:pPr>
        <w:jc w:val="both"/>
      </w:pPr>
      <w:r w:rsidRPr="0065387B">
        <w:t>Az alábbiak indokolják a nagy összegű pénzkészletet:</w:t>
      </w:r>
    </w:p>
    <w:p w:rsidR="00431620" w:rsidRPr="0065387B" w:rsidRDefault="00431620" w:rsidP="00431620">
      <w:pPr>
        <w:jc w:val="both"/>
      </w:pPr>
      <w:r w:rsidRPr="0065387B">
        <w:t>-</w:t>
      </w:r>
      <w:r w:rsidRPr="0065387B">
        <w:tab/>
        <w:t xml:space="preserve">kötvény felhasználása teljes összegében nem történt meg, </w:t>
      </w:r>
    </w:p>
    <w:p w:rsidR="00431620" w:rsidRPr="0065387B" w:rsidRDefault="00431620" w:rsidP="00431620">
      <w:pPr>
        <w:jc w:val="both"/>
      </w:pPr>
      <w:r w:rsidRPr="0065387B">
        <w:t>-</w:t>
      </w:r>
      <w:r w:rsidRPr="0065387B">
        <w:tab/>
        <w:t>jelentős előleg kifizetés pályázatokkal kapcsolatban, amelyeket nem használt fel még a Város,</w:t>
      </w:r>
    </w:p>
    <w:p w:rsidR="00431620" w:rsidRPr="0065387B" w:rsidRDefault="00431620" w:rsidP="00431620">
      <w:pPr>
        <w:jc w:val="both"/>
      </w:pPr>
      <w:r w:rsidRPr="0065387B">
        <w:t>-</w:t>
      </w:r>
      <w:r w:rsidRPr="0065387B">
        <w:tab/>
        <w:t xml:space="preserve">a működési bevételek túlteljesültek, </w:t>
      </w:r>
    </w:p>
    <w:p w:rsidR="00431620" w:rsidRPr="0065387B" w:rsidRDefault="00431620" w:rsidP="00431620">
      <w:pPr>
        <w:jc w:val="both"/>
      </w:pPr>
      <w:r w:rsidRPr="0065387B">
        <w:t>-</w:t>
      </w:r>
      <w:r w:rsidRPr="0065387B">
        <w:tab/>
        <w:t>a takarékos gazdálkodásnak köszönhetően a kiadások alulteljesültek.</w:t>
      </w:r>
    </w:p>
    <w:p w:rsidR="00431620" w:rsidRPr="0065387B" w:rsidRDefault="00431620" w:rsidP="00431620">
      <w:pPr>
        <w:jc w:val="both"/>
      </w:pPr>
    </w:p>
    <w:p w:rsidR="00431620" w:rsidRPr="006E35E5" w:rsidRDefault="00431620" w:rsidP="00431620">
      <w:pPr>
        <w:jc w:val="both"/>
      </w:pPr>
      <w:r w:rsidRPr="006E35E5">
        <w:t xml:space="preserve">A 2008. év végi kötvénykibocsátás felhalmozási oldalon jelentett többletet, ennek köszönhető, hogy a 2007. évben a felhalmozási célú előirányzat 619 millió forint volt, 2014. évben 2,8 milliárd forint. </w:t>
      </w:r>
    </w:p>
    <w:p w:rsidR="00431620" w:rsidRPr="006E35E5" w:rsidRDefault="00431620" w:rsidP="00431620">
      <w:pPr>
        <w:jc w:val="both"/>
      </w:pPr>
    </w:p>
    <w:p w:rsidR="00431620" w:rsidRPr="006E35E5" w:rsidRDefault="00431620" w:rsidP="00431620">
      <w:pPr>
        <w:jc w:val="both"/>
      </w:pPr>
      <w:r w:rsidRPr="006E35E5">
        <w:t>Működési oldalon a helyi adó bevételeknél a gépjárműadóval összesen (amelyek a működési költségvetési bevételek 35-39%-ai évről-évre) növekedés tapasztalható, annak ellenére, hogy a 2013. évtől a gépjárműadóból befolyt összegnek csak 40%-</w:t>
      </w:r>
      <w:proofErr w:type="gramStart"/>
      <w:r w:rsidRPr="006E35E5">
        <w:t>a</w:t>
      </w:r>
      <w:proofErr w:type="gramEnd"/>
      <w:r w:rsidRPr="006E35E5">
        <w:t xml:space="preserve"> illeti meg az Önkormányzatot: </w:t>
      </w:r>
    </w:p>
    <w:p w:rsidR="00431620" w:rsidRPr="006E35E5" w:rsidRDefault="00431620" w:rsidP="00431620">
      <w:pPr>
        <w:jc w:val="both"/>
      </w:pPr>
      <w:r w:rsidRPr="006E35E5">
        <w:t xml:space="preserve">2012. év: 706.293 </w:t>
      </w:r>
      <w:proofErr w:type="spellStart"/>
      <w:r w:rsidRPr="006E35E5">
        <w:t>eFt</w:t>
      </w:r>
      <w:proofErr w:type="spellEnd"/>
    </w:p>
    <w:p w:rsidR="00431620" w:rsidRPr="006E35E5" w:rsidRDefault="00431620" w:rsidP="00431620">
      <w:pPr>
        <w:jc w:val="both"/>
      </w:pPr>
      <w:r w:rsidRPr="006E35E5">
        <w:t xml:space="preserve">2013. év: 705.643 </w:t>
      </w:r>
      <w:proofErr w:type="spellStart"/>
      <w:r w:rsidRPr="006E35E5">
        <w:t>eFt</w:t>
      </w:r>
      <w:proofErr w:type="spellEnd"/>
      <w:r w:rsidRPr="006E35E5">
        <w:t xml:space="preserve"> </w:t>
      </w:r>
    </w:p>
    <w:p w:rsidR="00431620" w:rsidRPr="006E35E5" w:rsidRDefault="00431620" w:rsidP="00431620">
      <w:pPr>
        <w:jc w:val="both"/>
      </w:pPr>
      <w:r w:rsidRPr="006E35E5">
        <w:t xml:space="preserve">2014. év: 736.166 </w:t>
      </w:r>
      <w:proofErr w:type="spellStart"/>
      <w:r w:rsidRPr="006E35E5">
        <w:t>eFt</w:t>
      </w:r>
      <w:proofErr w:type="spellEnd"/>
    </w:p>
    <w:p w:rsidR="00431620" w:rsidRPr="00AA11DE" w:rsidRDefault="00431620" w:rsidP="00431620">
      <w:pPr>
        <w:jc w:val="both"/>
        <w:rPr>
          <w:sz w:val="22"/>
          <w:szCs w:val="22"/>
        </w:rPr>
      </w:pPr>
    </w:p>
    <w:p w:rsidR="00431620" w:rsidRPr="00AA11DE" w:rsidRDefault="00431620" w:rsidP="00431620">
      <w:pPr>
        <w:jc w:val="both"/>
        <w:rPr>
          <w:sz w:val="22"/>
          <w:szCs w:val="22"/>
        </w:rPr>
      </w:pPr>
    </w:p>
    <w:p w:rsidR="00E86001" w:rsidRPr="006E79BA" w:rsidRDefault="00650633" w:rsidP="00E86001">
      <w:pPr>
        <w:rPr>
          <w:b/>
          <w:bCs/>
        </w:rPr>
      </w:pPr>
      <w:r>
        <w:rPr>
          <w:b/>
          <w:bCs/>
        </w:rPr>
        <w:t xml:space="preserve">3.1. </w:t>
      </w:r>
      <w:r w:rsidR="00E86001" w:rsidRPr="006E79BA">
        <w:rPr>
          <w:b/>
          <w:bCs/>
        </w:rPr>
        <w:t>A fejlesztési feladatok finanszírozása</w:t>
      </w:r>
    </w:p>
    <w:p w:rsidR="00E86001" w:rsidRPr="006E79BA" w:rsidRDefault="00E86001" w:rsidP="00E86001">
      <w:pPr>
        <w:rPr>
          <w:b/>
          <w:bCs/>
          <w:u w:val="single"/>
        </w:rPr>
      </w:pPr>
    </w:p>
    <w:p w:rsidR="00E86001" w:rsidRPr="005D36B1" w:rsidRDefault="00E86001" w:rsidP="00E86001">
      <w:pPr>
        <w:jc w:val="both"/>
      </w:pPr>
      <w:r w:rsidRPr="005D36B1">
        <w:t xml:space="preserve">Az Önkormányzat képviselő-testületi döntést követően 2008 decemberében 800 millió </w:t>
      </w:r>
      <w:proofErr w:type="gramStart"/>
      <w:r w:rsidRPr="005D36B1">
        <w:t>forint értékben</w:t>
      </w:r>
      <w:proofErr w:type="gramEnd"/>
      <w:r w:rsidRPr="005D36B1">
        <w:t xml:space="preserve"> euró alapú kötvényt bocsátott ki fejlesztési feladatainak finanszírozására. A forrásszükségletet elsősorban az EU-s társfinanszírozású projektek, fejlesztések önerejének biztosítása, valamint az utófinanszírozású projektek támogatástartalmának megelőlegezése indokolta. Az óvadéki betétben elkülönített összegen felüli forrás a felhasználásig különböző típusú betétekben került elhelyezésre, és az elért reálhozamok fedezetet nyújtottak a kamat-, és árfolyamkockázatokra, a fizetett kamatra, és kisebb beruházások finanszírozására. </w:t>
      </w:r>
    </w:p>
    <w:p w:rsidR="00E86001" w:rsidRPr="005D36B1" w:rsidRDefault="00E86001" w:rsidP="00E86001">
      <w:pPr>
        <w:pStyle w:val="Listaszerbekezds"/>
        <w:ind w:left="0"/>
        <w:jc w:val="both"/>
      </w:pPr>
    </w:p>
    <w:p w:rsidR="00E86001" w:rsidRPr="005D36B1" w:rsidRDefault="00E86001" w:rsidP="00E86001">
      <w:pPr>
        <w:pStyle w:val="Listaszerbekezds"/>
        <w:ind w:left="0"/>
        <w:jc w:val="both"/>
      </w:pPr>
      <w:r w:rsidRPr="005D36B1">
        <w:lastRenderedPageBreak/>
        <w:t xml:space="preserve">Az állami adósságkonszolidációval </w:t>
      </w:r>
      <w:proofErr w:type="gramStart"/>
      <w:r w:rsidRPr="005D36B1">
        <w:t>összefüggésben</w:t>
      </w:r>
      <w:proofErr w:type="gramEnd"/>
      <w:r w:rsidRPr="005D36B1">
        <w:t xml:space="preserve"> I. lépcsőben a Magyar Állam a Magyarország 2013. évi központi költségvetéséről szóló 2012. évi CCIV. törvény 73. § (4) bekezdésében meghatározott mérték figyelembe vételével, az Önkormányzat - a 72. § (1) bekezdésében meghatározott - adósságállományából 2013. június 28. napjáig vállalta át ezen adósságot és ennek meghatározott járulékait. Majd II. lépcsőben 2013 évi CCXXX. törvény Magyarország 2014. évi központi költségvetésről szóló törvény alapján az állam teljes mértékben</w:t>
      </w:r>
      <w:r w:rsidRPr="005D36B1">
        <w:rPr>
          <w:b/>
          <w:bCs/>
        </w:rPr>
        <w:t xml:space="preserve"> </w:t>
      </w:r>
      <w:r w:rsidRPr="005D36B1">
        <w:t>átvállalta a települési önkormányzatok 2013. december 31-én fennálló a Költségvetési tv. 67. § (1) és (2) bekezdése szerint a Magyarország gazdasági</w:t>
      </w:r>
      <w:r w:rsidRPr="005D36B1">
        <w:rPr>
          <w:b/>
          <w:bCs/>
        </w:rPr>
        <w:t xml:space="preserve"> </w:t>
      </w:r>
      <w:r w:rsidRPr="005D36B1">
        <w:t>stabilitásáról</w:t>
      </w:r>
      <w:r w:rsidRPr="005D36B1">
        <w:rPr>
          <w:b/>
          <w:bCs/>
        </w:rPr>
        <w:t xml:space="preserve"> </w:t>
      </w:r>
      <w:r w:rsidRPr="005D36B1">
        <w:t xml:space="preserve">szóló 2011. évi CXCIV. törvény (a továbbiakban: </w:t>
      </w:r>
      <w:proofErr w:type="spellStart"/>
      <w:r w:rsidRPr="005D36B1">
        <w:t>Gst</w:t>
      </w:r>
      <w:proofErr w:type="spellEnd"/>
      <w:r w:rsidRPr="005D36B1">
        <w:t xml:space="preserve">.) 3. § (1) bekezdés </w:t>
      </w:r>
      <w:r w:rsidRPr="005D36B1">
        <w:rPr>
          <w:i/>
          <w:iCs/>
        </w:rPr>
        <w:t>a)</w:t>
      </w:r>
      <w:proofErr w:type="spellStart"/>
      <w:r w:rsidRPr="005D36B1">
        <w:rPr>
          <w:i/>
          <w:iCs/>
        </w:rPr>
        <w:t>-d</w:t>
      </w:r>
      <w:proofErr w:type="spellEnd"/>
      <w:r w:rsidRPr="005D36B1">
        <w:rPr>
          <w:i/>
          <w:iCs/>
        </w:rPr>
        <w:t>)</w:t>
      </w:r>
      <w:r w:rsidRPr="005D36B1">
        <w:rPr>
          <w:b/>
          <w:bCs/>
        </w:rPr>
        <w:t xml:space="preserve"> </w:t>
      </w:r>
      <w:r w:rsidRPr="005D36B1">
        <w:t xml:space="preserve">és </w:t>
      </w:r>
      <w:r w:rsidRPr="005D36B1">
        <w:rPr>
          <w:i/>
          <w:iCs/>
        </w:rPr>
        <w:t>f)</w:t>
      </w:r>
      <w:r w:rsidRPr="005D36B1">
        <w:t xml:space="preserve"> pontja szerinti kölcsön,- vagy hiteljogviszonyon, hiteljogviszonyt megtestesítő értékpapíron, váltókibocsátáson, pénzügyi lízingen, valamint szerződésben kapott legalább 365 nap futamidejű halasztott fizetésen, részletfizetésen alapuló tartozását, amely a hitelintézetekről és a pénzügyi vállalkozásokról szóló 1996. évi CXII. törvény szerinti pénzügyi intézmény felé áll fenn. </w:t>
      </w:r>
    </w:p>
    <w:p w:rsidR="00E86001" w:rsidRPr="005D36B1" w:rsidRDefault="00E86001" w:rsidP="00E86001">
      <w:pPr>
        <w:pStyle w:val="Listaszerbekezds"/>
        <w:ind w:left="0"/>
        <w:jc w:val="both"/>
      </w:pPr>
      <w:r w:rsidRPr="005D36B1">
        <w:t xml:space="preserve">Az átvállalás 2014. február 28. napjáig megtörtént, amely azt jelenti, hogy Kiskőrös Város Önkormányzatának jelenleg nincs a </w:t>
      </w:r>
      <w:proofErr w:type="spellStart"/>
      <w:r w:rsidRPr="005D36B1">
        <w:t>Gst</w:t>
      </w:r>
      <w:proofErr w:type="spellEnd"/>
      <w:r w:rsidRPr="005D36B1">
        <w:t xml:space="preserve">. 3. § (1) bekezdés </w:t>
      </w:r>
      <w:r w:rsidRPr="005D36B1">
        <w:rPr>
          <w:i/>
          <w:iCs/>
        </w:rPr>
        <w:t>a)</w:t>
      </w:r>
      <w:proofErr w:type="spellStart"/>
      <w:r w:rsidRPr="005D36B1">
        <w:rPr>
          <w:i/>
          <w:iCs/>
        </w:rPr>
        <w:t>-d</w:t>
      </w:r>
      <w:proofErr w:type="spellEnd"/>
      <w:r w:rsidRPr="005D36B1">
        <w:rPr>
          <w:i/>
          <w:iCs/>
        </w:rPr>
        <w:t>)</w:t>
      </w:r>
      <w:r w:rsidRPr="005D36B1">
        <w:rPr>
          <w:b/>
          <w:bCs/>
        </w:rPr>
        <w:t xml:space="preserve"> </w:t>
      </w:r>
      <w:r w:rsidRPr="005D36B1">
        <w:t xml:space="preserve">és </w:t>
      </w:r>
      <w:r w:rsidRPr="005D36B1">
        <w:rPr>
          <w:i/>
          <w:iCs/>
        </w:rPr>
        <w:t>f)</w:t>
      </w:r>
      <w:r w:rsidRPr="005D36B1">
        <w:t xml:space="preserve"> pontja szerinti fennálló fejlesztési célú ügylete. </w:t>
      </w:r>
    </w:p>
    <w:p w:rsidR="00E86001" w:rsidRPr="005D36B1" w:rsidRDefault="00E86001" w:rsidP="00E86001">
      <w:pPr>
        <w:pStyle w:val="Listaszerbekezds"/>
        <w:ind w:left="0"/>
        <w:jc w:val="both"/>
      </w:pPr>
    </w:p>
    <w:p w:rsidR="00E86001" w:rsidRPr="00AE3BDA" w:rsidRDefault="00E86001" w:rsidP="00E86001">
      <w:pPr>
        <w:jc w:val="both"/>
      </w:pPr>
      <w:r w:rsidRPr="005D36B1">
        <w:t xml:space="preserve">A kibocsátott kötvény jelentős része </w:t>
      </w:r>
      <w:proofErr w:type="gramStart"/>
      <w:r w:rsidRPr="005D36B1">
        <w:t>( ~ 85</w:t>
      </w:r>
      <w:proofErr w:type="gramEnd"/>
      <w:r w:rsidRPr="005D36B1">
        <w:t xml:space="preserve">% ) a 2007-2013. évek programozási időszakban elnyert, megvalósításra került / kerülő  pályázatokhoz, illetve a 2015. évi költségvetési rendelet szerinti felhalmozási célú kiadásokhoz lekötött. A 2014 – 2020. évek programozási időszakában megvalósításra kerülő fejlesztések zökkenőmentes finanszírozása érdekében az önkormányzat számára törvényben meghatározott feladatainak ellátásához kapcsolódóan – figyelembe véve a </w:t>
      </w:r>
      <w:proofErr w:type="spellStart"/>
      <w:r w:rsidRPr="005D36B1">
        <w:t>Gst</w:t>
      </w:r>
      <w:proofErr w:type="spellEnd"/>
      <w:r w:rsidRPr="005D36B1">
        <w:t xml:space="preserve">. által meghatározottakat - elengedhetetlen lesz a hiányzó forrás biztosítására hitel, kölcsön felvétele. A forrás biztosítása alapos tervezést (ütemezés, finanszírozási módok kiválasztása), megfelelő körültekintést </w:t>
      </w:r>
      <w:proofErr w:type="gramStart"/>
      <w:r w:rsidRPr="005D36B1">
        <w:t>feltételez</w:t>
      </w:r>
      <w:proofErr w:type="gramEnd"/>
      <w:r w:rsidRPr="005D36B1">
        <w:t xml:space="preserve"> és fegyelmezett gazdálkodást követel meg. A munka ellátásához a szakmai területek, a pénzügyi szereplők, közreműködő szervezetek folyamatos tájékoztatása és interaktív együttműködése </w:t>
      </w:r>
      <w:r w:rsidRPr="00AE3BDA">
        <w:t>elengedhetetlen. Ezért a projektek tervezésének kezdeti lépéseitől kiemelten kell foglalkozni a finanszírozási kérdésekkel is figyelembe véve a költségvetési és törvényi korlátokat.</w:t>
      </w:r>
    </w:p>
    <w:p w:rsidR="00E86001" w:rsidRPr="00AE3BDA" w:rsidRDefault="00E86001" w:rsidP="00E86001">
      <w:pPr>
        <w:jc w:val="both"/>
      </w:pPr>
      <w:r w:rsidRPr="00AE3BDA">
        <w:t>Tekintettel kell lenni arra a tényre, hogy további feladatot és ezzel együtt plusz forrás biztosításának szükségességét is jelenti a belépő kapacitások üzemeltetése, fenntartása, amire ki kell dolgozni a szükséges koncepciókat.</w:t>
      </w:r>
    </w:p>
    <w:p w:rsidR="00E86001" w:rsidRDefault="00E86001" w:rsidP="00E86001">
      <w:pPr>
        <w:jc w:val="both"/>
      </w:pPr>
      <w:r w:rsidRPr="00AE3BDA">
        <w:t>Az eladósodottság a jövőbeni jövedelmek (adóbevételek) felhasználását jelenti a jelenben, ami a támogatási források minél eredményesebb felhasználása miatt szükséges, így városi szinten jelentős beruházások megvalósításához, és ezzel a közszolgáltatások színvonalának emeléséhez teremtenek pénzügyi alapot.</w:t>
      </w:r>
    </w:p>
    <w:p w:rsidR="0078297A" w:rsidRPr="00AE3BDA" w:rsidRDefault="0078297A" w:rsidP="00E86001">
      <w:pPr>
        <w:jc w:val="both"/>
      </w:pPr>
    </w:p>
    <w:p w:rsidR="00C1267E" w:rsidRPr="008C0D6C" w:rsidRDefault="008C0D6C" w:rsidP="00BB2C81">
      <w:pPr>
        <w:numPr>
          <w:ilvl w:val="1"/>
          <w:numId w:val="12"/>
        </w:numPr>
        <w:ind w:left="720"/>
        <w:jc w:val="both"/>
        <w:rPr>
          <w:b/>
        </w:rPr>
      </w:pPr>
      <w:r w:rsidRPr="008C0D6C">
        <w:rPr>
          <w:b/>
        </w:rPr>
        <w:t xml:space="preserve"> </w:t>
      </w:r>
      <w:r w:rsidR="00C1267E" w:rsidRPr="008C0D6C">
        <w:rPr>
          <w:b/>
        </w:rPr>
        <w:t>Adópolitika</w:t>
      </w:r>
    </w:p>
    <w:p w:rsidR="000915FD" w:rsidRPr="008F637E" w:rsidRDefault="000915FD" w:rsidP="000915FD">
      <w:pPr>
        <w:jc w:val="both"/>
        <w:rPr>
          <w:b/>
          <w:color w:val="FF0000"/>
          <w:sz w:val="22"/>
          <w:u w:val="single"/>
        </w:rPr>
      </w:pPr>
    </w:p>
    <w:p w:rsidR="00EF2F46" w:rsidRPr="00221BC1" w:rsidRDefault="00EF2F46" w:rsidP="008D04F7">
      <w:pPr>
        <w:spacing w:before="100" w:beforeAutospacing="1" w:after="100" w:afterAutospacing="1"/>
        <w:jc w:val="both"/>
      </w:pPr>
      <w:r w:rsidRPr="00221BC1">
        <w:t>Az önkormányzat gazdálkodásában fontos szerepet játszik a helyi adóztatás rendszere. A helyi adóztatás, a helyi adópolitika kialakítása az önkormányzat gazdasági önállóságának egyik eszköze, melynek célja, hogy a helyi adók az önkormányzat folyamatos, állandó, stabilan előre tervezhető bevételi forrásait megteremtse. A helyi adóbevételek szerepe – különös tekintettel az iparűzési adóra – az elmúlt időszakban fokozatosan felértékelődött, a</w:t>
      </w:r>
      <w:r w:rsidR="00EC21C2" w:rsidRPr="00221BC1">
        <w:t>z önkormányzati saját bevételek</w:t>
      </w:r>
      <w:r w:rsidRPr="00221BC1">
        <w:t xml:space="preserve"> egyre tekintélyesebb hányadát biztosítja.</w:t>
      </w:r>
    </w:p>
    <w:p w:rsidR="00EF2F46" w:rsidRPr="00221BC1" w:rsidRDefault="00EF2F46" w:rsidP="00D86108">
      <w:pPr>
        <w:jc w:val="both"/>
      </w:pPr>
    </w:p>
    <w:p w:rsidR="000915FD" w:rsidRPr="00221BC1" w:rsidRDefault="00EF2F46" w:rsidP="000915FD">
      <w:pPr>
        <w:jc w:val="both"/>
      </w:pPr>
      <w:r w:rsidRPr="00221BC1">
        <w:lastRenderedPageBreak/>
        <w:t>Az önkormányzat területén a helyi adók közül a magánszemélyek kommunális adója, az iparűzési adó, valamint az idegenforgalmi adó került bevezetésre. Átengedett központi adóként az önkormányzat forrásait bővítik a gépjárműadó bevételek, melyek esetében helyi adóigazgatási szinten történik az adó megállapítása, kivetése, nyilvántartása és beszedése.</w:t>
      </w:r>
    </w:p>
    <w:p w:rsidR="00C1267E" w:rsidRPr="00221BC1" w:rsidRDefault="00C1267E" w:rsidP="00C1267E">
      <w:pPr>
        <w:jc w:val="both"/>
        <w:rPr>
          <w:color w:val="FF0000"/>
        </w:rPr>
      </w:pPr>
      <w:r w:rsidRPr="00221BC1">
        <w:rPr>
          <w:color w:val="FF0000"/>
        </w:rPr>
        <w:t xml:space="preserve"> </w:t>
      </w:r>
    </w:p>
    <w:p w:rsidR="00C1267E" w:rsidRPr="00221BC1" w:rsidRDefault="00C1267E" w:rsidP="00BB2C81">
      <w:pPr>
        <w:numPr>
          <w:ilvl w:val="2"/>
          <w:numId w:val="12"/>
        </w:numPr>
        <w:ind w:left="1080"/>
        <w:rPr>
          <w:b/>
        </w:rPr>
      </w:pPr>
      <w:r w:rsidRPr="00221BC1">
        <w:rPr>
          <w:b/>
        </w:rPr>
        <w:t>Magánszemélyek kommunális adója:</w:t>
      </w:r>
    </w:p>
    <w:p w:rsidR="00C1267E" w:rsidRPr="00221BC1" w:rsidRDefault="00C1267E" w:rsidP="00C1267E">
      <w:pPr>
        <w:ind w:left="360"/>
        <w:jc w:val="both"/>
        <w:rPr>
          <w:color w:val="FF0000"/>
        </w:rPr>
      </w:pPr>
    </w:p>
    <w:p w:rsidR="003D3492" w:rsidRPr="00221BC1" w:rsidRDefault="003D3492" w:rsidP="00C1267E">
      <w:pPr>
        <w:jc w:val="both"/>
      </w:pPr>
      <w:r w:rsidRPr="00221BC1">
        <w:t>Adófizetésre kötelezett az a magánszemély, aki az év első napján az önkormányzat illetékességi területén lévő épület, épületrész, telek ingatlan-nyilvántartásba bejegyzett tulajdonosa, valamint nem magán</w:t>
      </w:r>
      <w:r w:rsidR="005A77B4" w:rsidRPr="00221BC1">
        <w:t xml:space="preserve">személy tulajdonában álló </w:t>
      </w:r>
      <w:proofErr w:type="gramStart"/>
      <w:r w:rsidR="005A77B4" w:rsidRPr="00221BC1">
        <w:t xml:space="preserve">lakás </w:t>
      </w:r>
      <w:r w:rsidRPr="00221BC1">
        <w:t>bérleti</w:t>
      </w:r>
      <w:proofErr w:type="gramEnd"/>
      <w:r w:rsidRPr="00221BC1">
        <w:t xml:space="preserve"> jogával rendelkezik.</w:t>
      </w:r>
    </w:p>
    <w:p w:rsidR="00B55BDC" w:rsidRPr="00221BC1" w:rsidRDefault="00B55BDC" w:rsidP="00C1267E">
      <w:pPr>
        <w:jc w:val="both"/>
      </w:pPr>
      <w:r w:rsidRPr="00221BC1">
        <w:t>A magánszemélyek kommunális adója tételes adó, azaz az adófizetési kötelezettség egy tételes összegben, adótárgyanként áll fenn.</w:t>
      </w:r>
    </w:p>
    <w:p w:rsidR="003D3492" w:rsidRPr="00221BC1" w:rsidRDefault="003D3492" w:rsidP="00C1267E">
      <w:pPr>
        <w:jc w:val="both"/>
      </w:pPr>
    </w:p>
    <w:p w:rsidR="00C1267E" w:rsidRPr="00221BC1" w:rsidRDefault="00C1267E" w:rsidP="00C1267E">
      <w:pPr>
        <w:jc w:val="both"/>
      </w:pPr>
      <w:r w:rsidRPr="00221BC1">
        <w:t>A helyi adóhatóság 5793 fő adózót és 9552 adótárgyat tart nyilván a magánszemélyek kommunális adója adónemben. A</w:t>
      </w:r>
      <w:r w:rsidR="00B55BDC" w:rsidRPr="00221BC1">
        <w:t xml:space="preserve"> magánszemélyek kommunális adóbevétel </w:t>
      </w:r>
      <w:r w:rsidRPr="00221BC1">
        <w:t xml:space="preserve">az elmúlt évek során viszonylag kiegyenlített, általában elmondható, hogy a lakosság az ingatlana </w:t>
      </w:r>
      <w:proofErr w:type="gramStart"/>
      <w:r w:rsidRPr="00221BC1">
        <w:t>( lakása</w:t>
      </w:r>
      <w:proofErr w:type="gramEnd"/>
      <w:r w:rsidRPr="00221BC1">
        <w:t xml:space="preserve">, telke, garázsa ) utáni adót igyekszik megfizetni. Az önkormányzat a nehéz szociális helyzetben élőket a kommunális adó méltányossági alapon történő elengedésével segíti. Az adófizetők –szinte azonos adózói körben- minden évben élnek a lehetősséggel. </w:t>
      </w:r>
    </w:p>
    <w:p w:rsidR="00C1267E" w:rsidRPr="00221BC1" w:rsidRDefault="00C1267E" w:rsidP="00C1267E">
      <w:pPr>
        <w:jc w:val="both"/>
      </w:pPr>
      <w:r w:rsidRPr="00221BC1">
        <w:t xml:space="preserve">Életkorhoz kapcsolódó adókedvezményt 2004. év óta biztosít az önkormányzat az adózóknak, hat éven keresztül a 70 év felettieknek járt 50 %-os adókedvezmény, 2010. óta pedig a 62. életévét betöltöttek részesülnek a kedvezményben.  A városi szennyvíz-csatorna rendszer teljes körű kiépítése során a lakosságot terhelő érdekeltségi hozzájárulás részletekben történő fizetésének időtartama alatt minden érdekelt adókedvezményben részesült, illetve a jövőben részesülni fog. </w:t>
      </w:r>
    </w:p>
    <w:p w:rsidR="00C1267E" w:rsidRPr="00221BC1" w:rsidRDefault="00C1267E" w:rsidP="00C1267E">
      <w:pPr>
        <w:jc w:val="both"/>
      </w:pPr>
      <w:r w:rsidRPr="00221BC1">
        <w:t>Az alkalmazott adómérték 2012. évben emelkedett, de ebben az önkormányzati ciklusba</w:t>
      </w:r>
      <w:r w:rsidR="0043161E" w:rsidRPr="00221BC1">
        <w:t>n további változást nem kíván az önkormányzat</w:t>
      </w:r>
      <w:r w:rsidRPr="00221BC1">
        <w:t xml:space="preserve"> bevezetni.</w:t>
      </w:r>
    </w:p>
    <w:p w:rsidR="00C1267E" w:rsidRPr="00221BC1" w:rsidRDefault="00C1267E" w:rsidP="00C1267E">
      <w:pPr>
        <w:jc w:val="both"/>
      </w:pPr>
    </w:p>
    <w:p w:rsidR="00C1267E" w:rsidRPr="00221BC1" w:rsidRDefault="00C1267E" w:rsidP="00C1267E">
      <w:pPr>
        <w:jc w:val="both"/>
        <w:rPr>
          <w:color w:val="FF0000"/>
        </w:rPr>
      </w:pPr>
    </w:p>
    <w:p w:rsidR="00C1267E" w:rsidRPr="00690BA8" w:rsidRDefault="00C1267E" w:rsidP="00BB2C81">
      <w:pPr>
        <w:numPr>
          <w:ilvl w:val="2"/>
          <w:numId w:val="12"/>
        </w:numPr>
        <w:ind w:left="1080"/>
        <w:rPr>
          <w:b/>
        </w:rPr>
      </w:pPr>
      <w:r w:rsidRPr="00690BA8">
        <w:rPr>
          <w:b/>
        </w:rPr>
        <w:t>Iparűzési adó</w:t>
      </w:r>
    </w:p>
    <w:p w:rsidR="00C1267E" w:rsidRPr="00690BA8" w:rsidRDefault="00C1267E" w:rsidP="00C1267E">
      <w:pPr>
        <w:jc w:val="both"/>
        <w:rPr>
          <w:color w:val="FF0000"/>
        </w:rPr>
      </w:pPr>
    </w:p>
    <w:p w:rsidR="008B7BC7" w:rsidRPr="00690BA8" w:rsidRDefault="00FA0F59" w:rsidP="00C1267E">
      <w:pPr>
        <w:jc w:val="both"/>
      </w:pPr>
      <w:r w:rsidRPr="00690BA8">
        <w:t>A</w:t>
      </w:r>
      <w:r w:rsidR="00C1267E" w:rsidRPr="00690BA8">
        <w:t xml:space="preserve"> helyi iparűzési adó az önkormányzat saját bevételeinek </w:t>
      </w:r>
      <w:r w:rsidRPr="00690BA8">
        <w:t>legnagyobb</w:t>
      </w:r>
      <w:r w:rsidR="00C1267E" w:rsidRPr="00690BA8">
        <w:t xml:space="preserve"> részét biztosítja. </w:t>
      </w:r>
      <w:r w:rsidR="00F224F3" w:rsidRPr="00690BA8">
        <w:t>Mértéke az állandó jelleggel végzett iparűzési tevékenység esetén</w:t>
      </w:r>
      <w:r w:rsidR="008B7BC7" w:rsidRPr="00690BA8">
        <w:t xml:space="preserve"> az adóalap 2 %.</w:t>
      </w:r>
      <w:r w:rsidR="00F224F3" w:rsidRPr="00690BA8">
        <w:t xml:space="preserve"> </w:t>
      </w:r>
    </w:p>
    <w:p w:rsidR="008B7BC7" w:rsidRPr="00690BA8" w:rsidRDefault="008B7BC7" w:rsidP="008B7BC7">
      <w:pPr>
        <w:jc w:val="both"/>
      </w:pPr>
      <w:r w:rsidRPr="00690BA8">
        <w:t>Kiskőrös Város Önkormányzata 2010. évtől adómentességet biztosít a 900. 000,- forint alatti vállalkozási szintű adóalappal rendelkező valamennyi vállalkozás részére, tekintettel a mezőgazdasági őstermelők adó- és adminisztrációs terheinek csökkentésére.</w:t>
      </w:r>
    </w:p>
    <w:p w:rsidR="008B7BC7" w:rsidRPr="00690BA8" w:rsidRDefault="008B7BC7" w:rsidP="008B7BC7">
      <w:pPr>
        <w:jc w:val="both"/>
      </w:pPr>
      <w:r w:rsidRPr="00690BA8">
        <w:t>Az önkormányzat illetékességi területén székhellyel, telephellyel nem rendelkező vállalkozók esetében</w:t>
      </w:r>
    </w:p>
    <w:p w:rsidR="008B7BC7" w:rsidRPr="00690BA8" w:rsidRDefault="008B7BC7" w:rsidP="008B7BC7">
      <w:pPr>
        <w:jc w:val="both"/>
      </w:pPr>
      <w:proofErr w:type="gramStart"/>
      <w:r w:rsidRPr="00690BA8">
        <w:t>az</w:t>
      </w:r>
      <w:proofErr w:type="gramEnd"/>
      <w:r w:rsidRPr="00690BA8">
        <w:t xml:space="preserve"> ideiglenes jelleggel végzett iparűzési tevékenység  után fizetendő adó mértéke naptári naponként 5000 forint.</w:t>
      </w:r>
    </w:p>
    <w:p w:rsidR="008B7BC7" w:rsidRPr="00690BA8" w:rsidRDefault="008B7BC7" w:rsidP="00C1267E">
      <w:pPr>
        <w:jc w:val="both"/>
      </w:pPr>
    </w:p>
    <w:p w:rsidR="00C1267E" w:rsidRPr="00690BA8" w:rsidRDefault="00C1267E" w:rsidP="00C1267E">
      <w:pPr>
        <w:jc w:val="both"/>
      </w:pPr>
      <w:r w:rsidRPr="00690BA8">
        <w:t>Az adónem a normatív finanszírozás, az önkormányzati feladat ellátás állami támogatási rendszerének részeként működik –</w:t>
      </w:r>
      <w:r w:rsidR="00FA0F59" w:rsidRPr="00690BA8">
        <w:t xml:space="preserve">az </w:t>
      </w:r>
      <w:r w:rsidRPr="00690BA8">
        <w:t>önkormányzatnak é</w:t>
      </w:r>
      <w:r w:rsidR="00FA0F59" w:rsidRPr="00690BA8">
        <w:t>rdeke az adónem</w:t>
      </w:r>
      <w:r w:rsidR="00F46C9A" w:rsidRPr="00690BA8">
        <w:t xml:space="preserve"> fenntartása</w:t>
      </w:r>
      <w:r w:rsidR="00FA0F59" w:rsidRPr="00690BA8">
        <w:t xml:space="preserve"> és </w:t>
      </w:r>
      <w:r w:rsidRPr="00690BA8">
        <w:t xml:space="preserve">az adó mértékének a törvény által adható legmagasabb mértéken tartása – a bevételek biztosítása érdekében. </w:t>
      </w:r>
    </w:p>
    <w:p w:rsidR="00C1267E" w:rsidRPr="00690BA8" w:rsidRDefault="00C1267E" w:rsidP="00C1267E">
      <w:pPr>
        <w:jc w:val="both"/>
      </w:pPr>
      <w:r w:rsidRPr="00690BA8">
        <w:t>Az adózói kör közel teljes, a városban működő valamennyi vállalkozás – önkéntes teljesítés hiányában – adóhatósági intézkedés útján bekerül a nyilvántartásba. Az új adózói kör – őstermelők – nyilvántartásba vétele folyamatosan történik. Az új adóalanyok belépésével a bevételek nem mutattak egyenes arányban növe</w:t>
      </w:r>
      <w:r w:rsidR="00095A46" w:rsidRPr="00690BA8">
        <w:t>kedést a korábbi évekhez képest</w:t>
      </w:r>
      <w:r w:rsidR="00781264" w:rsidRPr="00690BA8">
        <w:t>, mivel a</w:t>
      </w:r>
      <w:r w:rsidR="00781264" w:rsidRPr="00690BA8">
        <w:rPr>
          <w:strike/>
        </w:rPr>
        <w:t xml:space="preserve"> </w:t>
      </w:r>
      <w:r w:rsidR="00781264" w:rsidRPr="00690BA8">
        <w:t>mezőgazdasági őstermelők jelentős része menetességet élvez</w:t>
      </w:r>
    </w:p>
    <w:p w:rsidR="00C1267E" w:rsidRPr="00690BA8" w:rsidRDefault="00C1267E" w:rsidP="00C1267E">
      <w:pPr>
        <w:jc w:val="both"/>
      </w:pPr>
      <w:r w:rsidRPr="00690BA8">
        <w:lastRenderedPageBreak/>
        <w:t>A hátralékok felszaporodásának megakadályozása, a kintlévőségek kezelése következetes adóhatósági végrehajtási munkát követel meg.</w:t>
      </w:r>
    </w:p>
    <w:p w:rsidR="00C1267E" w:rsidRPr="00690BA8" w:rsidRDefault="00C1267E" w:rsidP="00C1267E">
      <w:pPr>
        <w:jc w:val="both"/>
        <w:rPr>
          <w:color w:val="FF0000"/>
        </w:rPr>
      </w:pPr>
    </w:p>
    <w:p w:rsidR="00C1267E" w:rsidRPr="00690BA8" w:rsidRDefault="00C1267E" w:rsidP="00BB2C81">
      <w:pPr>
        <w:numPr>
          <w:ilvl w:val="2"/>
          <w:numId w:val="12"/>
        </w:numPr>
        <w:ind w:left="1080"/>
        <w:rPr>
          <w:b/>
        </w:rPr>
      </w:pPr>
      <w:r w:rsidRPr="00690BA8">
        <w:rPr>
          <w:b/>
        </w:rPr>
        <w:t>Idegenforgalmi adó:</w:t>
      </w:r>
    </w:p>
    <w:p w:rsidR="00C1267E" w:rsidRPr="00690BA8" w:rsidRDefault="00C1267E" w:rsidP="00C1267E">
      <w:pPr>
        <w:jc w:val="both"/>
      </w:pPr>
    </w:p>
    <w:p w:rsidR="00AD0FE0" w:rsidRPr="00690BA8" w:rsidRDefault="00AD0FE0" w:rsidP="00C1267E">
      <w:pPr>
        <w:jc w:val="both"/>
      </w:pPr>
      <w:r w:rsidRPr="00690BA8">
        <w:t>Az idegenforgalmi adó azt a magánszemélyt terheli, aki a városban nem állandó lakosként legalább egy vendégéjszakát eltölt.</w:t>
      </w:r>
    </w:p>
    <w:p w:rsidR="00992DE2" w:rsidRPr="00690BA8" w:rsidRDefault="00C1267E" w:rsidP="00C1267E">
      <w:pPr>
        <w:jc w:val="both"/>
      </w:pPr>
      <w:r w:rsidRPr="00690BA8">
        <w:t xml:space="preserve">Az adó mértéke 2013. évben emelkedett, </w:t>
      </w:r>
      <w:r w:rsidR="004761D0" w:rsidRPr="00690BA8">
        <w:t xml:space="preserve">személyenként és vendégéjszakánként 300 forint. </w:t>
      </w:r>
    </w:p>
    <w:p w:rsidR="00C1267E" w:rsidRPr="00690BA8" w:rsidRDefault="00992DE2" w:rsidP="00C1267E">
      <w:pPr>
        <w:jc w:val="both"/>
      </w:pPr>
      <w:r w:rsidRPr="00690BA8">
        <w:t xml:space="preserve">A bevételeket tekintve nem képez jelentős tételt az önkormányzat bevételei között. </w:t>
      </w:r>
    </w:p>
    <w:p w:rsidR="00992DE2" w:rsidRPr="00690BA8" w:rsidRDefault="00992DE2" w:rsidP="00C1267E">
      <w:pPr>
        <w:jc w:val="both"/>
        <w:rPr>
          <w:color w:val="FF0000"/>
        </w:rPr>
      </w:pPr>
    </w:p>
    <w:p w:rsidR="00992DE2" w:rsidRPr="00690BA8" w:rsidRDefault="00992DE2" w:rsidP="00C1267E">
      <w:pPr>
        <w:jc w:val="both"/>
        <w:rPr>
          <w:color w:val="00B050"/>
        </w:rPr>
      </w:pPr>
    </w:p>
    <w:p w:rsidR="00C1267E" w:rsidRPr="00690BA8" w:rsidRDefault="00C1267E" w:rsidP="00BB2C81">
      <w:pPr>
        <w:numPr>
          <w:ilvl w:val="2"/>
          <w:numId w:val="12"/>
        </w:numPr>
        <w:ind w:left="1080"/>
        <w:rPr>
          <w:b/>
        </w:rPr>
      </w:pPr>
      <w:r w:rsidRPr="00690BA8">
        <w:rPr>
          <w:b/>
        </w:rPr>
        <w:t>Önkormányzati adópolitika</w:t>
      </w:r>
    </w:p>
    <w:p w:rsidR="00C1267E" w:rsidRPr="00690BA8" w:rsidRDefault="00C1267E" w:rsidP="00C1267E">
      <w:pPr>
        <w:ind w:left="360"/>
      </w:pPr>
    </w:p>
    <w:p w:rsidR="00024425" w:rsidRPr="00690BA8" w:rsidRDefault="0020241A" w:rsidP="00C1267E">
      <w:pPr>
        <w:jc w:val="both"/>
        <w:rPr>
          <w:iCs/>
        </w:rPr>
      </w:pPr>
      <w:r w:rsidRPr="00690BA8">
        <w:rPr>
          <w:iCs/>
        </w:rPr>
        <w:t>Az önkormányzat helyi adópolitikájának</w:t>
      </w:r>
      <w:r w:rsidR="00272972" w:rsidRPr="00690BA8">
        <w:rPr>
          <w:iCs/>
        </w:rPr>
        <w:t xml:space="preserve"> az alábbiakat kell szolgálnia:</w:t>
      </w:r>
    </w:p>
    <w:p w:rsidR="00C1267E" w:rsidRPr="00690BA8" w:rsidRDefault="00C1267E" w:rsidP="00BB2C81">
      <w:pPr>
        <w:pStyle w:val="Listaszerbekezds"/>
        <w:numPr>
          <w:ilvl w:val="0"/>
          <w:numId w:val="2"/>
        </w:numPr>
        <w:jc w:val="both"/>
        <w:rPr>
          <w:iCs/>
        </w:rPr>
      </w:pPr>
      <w:r w:rsidRPr="00690BA8">
        <w:rPr>
          <w:iCs/>
        </w:rPr>
        <w:t>megfelelő arányú költségvetési bevételt kell biztosítania a közszolgáltatások ellátása érdekében úgy, hogy a teherviselés arányos l</w:t>
      </w:r>
      <w:r w:rsidR="00272972" w:rsidRPr="00690BA8">
        <w:rPr>
          <w:iCs/>
        </w:rPr>
        <w:t>egyen, a lakossági komfortérzeté</w:t>
      </w:r>
      <w:r w:rsidR="00DD0A24" w:rsidRPr="00690BA8">
        <w:rPr>
          <w:iCs/>
        </w:rPr>
        <w:t>t jelentősen ne rontsa,</w:t>
      </w:r>
      <w:r w:rsidRPr="00690BA8">
        <w:rPr>
          <w:iCs/>
        </w:rPr>
        <w:t xml:space="preserve"> </w:t>
      </w:r>
    </w:p>
    <w:p w:rsidR="00DD0A24" w:rsidRPr="00690BA8" w:rsidRDefault="00DD0A24" w:rsidP="00BB2C81">
      <w:pPr>
        <w:numPr>
          <w:ilvl w:val="0"/>
          <w:numId w:val="2"/>
        </w:numPr>
        <w:autoSpaceDE w:val="0"/>
        <w:autoSpaceDN w:val="0"/>
        <w:adjustRightInd w:val="0"/>
        <w:jc w:val="both"/>
        <w:rPr>
          <w:b/>
          <w:bCs/>
        </w:rPr>
      </w:pPr>
      <w:r w:rsidRPr="00690BA8">
        <w:t>a változatlan szinten tartott adómértékek mellett fokozott figyelmet kell fordítani arra, hogy mind a gazdasági társaságok, mind a magánszemélyek tekintetében javuljon az adófizetési morál, melynek feltétele az adóhátralékok és adókintlévőség következetes behajtása,</w:t>
      </w:r>
    </w:p>
    <w:p w:rsidR="000C758F" w:rsidRPr="00690BA8" w:rsidRDefault="000C758F" w:rsidP="00BB2C81">
      <w:pPr>
        <w:numPr>
          <w:ilvl w:val="0"/>
          <w:numId w:val="2"/>
        </w:numPr>
        <w:autoSpaceDE w:val="0"/>
        <w:autoSpaceDN w:val="0"/>
        <w:adjustRightInd w:val="0"/>
        <w:jc w:val="both"/>
        <w:rPr>
          <w:b/>
          <w:bCs/>
        </w:rPr>
      </w:pPr>
      <w:r w:rsidRPr="00690BA8">
        <w:t>fontos célként kell megjelennie annak, hogy az adófelderítés tovább erősödjék, hatékonysága javuljon, növekedjen az átfogó és célirányos adóellenőrzések száma,</w:t>
      </w:r>
    </w:p>
    <w:p w:rsidR="000C758F" w:rsidRPr="00690BA8" w:rsidRDefault="000C758F" w:rsidP="00BB2C81">
      <w:pPr>
        <w:numPr>
          <w:ilvl w:val="0"/>
          <w:numId w:val="2"/>
        </w:numPr>
        <w:autoSpaceDE w:val="0"/>
        <w:autoSpaceDN w:val="0"/>
        <w:adjustRightInd w:val="0"/>
        <w:jc w:val="both"/>
        <w:rPr>
          <w:b/>
          <w:bCs/>
        </w:rPr>
      </w:pPr>
      <w:r w:rsidRPr="00690BA8">
        <w:t>felül kell vizsgálni az adómentességek lehetőségét annak érdekében, hogy csökkenjen az adómenteséget indokolatlanul élvezők köre</w:t>
      </w:r>
    </w:p>
    <w:p w:rsidR="00E63281" w:rsidRPr="00690BA8" w:rsidRDefault="00E63281" w:rsidP="00BB2C81">
      <w:pPr>
        <w:numPr>
          <w:ilvl w:val="0"/>
          <w:numId w:val="2"/>
        </w:numPr>
        <w:autoSpaceDE w:val="0"/>
        <w:autoSpaceDN w:val="0"/>
        <w:adjustRightInd w:val="0"/>
        <w:jc w:val="both"/>
        <w:rPr>
          <w:b/>
          <w:bCs/>
        </w:rPr>
      </w:pPr>
      <w:r w:rsidRPr="00690BA8">
        <w:rPr>
          <w:iCs/>
        </w:rPr>
        <w:t>iparűzési adó tekintetében m</w:t>
      </w:r>
      <w:r w:rsidRPr="00690BA8">
        <w:t>eg kell vizsgálni az adó mértékének csökkentési lehetőségeit és a csökkentés hatását</w:t>
      </w:r>
      <w:r w:rsidR="00AA1242" w:rsidRPr="00690BA8">
        <w:t xml:space="preserve"> a megtelepedett vállalkozások megtartása és a tőkeerős hazai és külföldi vállalkozások letelepedése érdekében,</w:t>
      </w:r>
    </w:p>
    <w:p w:rsidR="00C1267E" w:rsidRPr="00970591" w:rsidRDefault="00C1267E" w:rsidP="00B62EDF">
      <w:pPr>
        <w:autoSpaceDE w:val="0"/>
        <w:autoSpaceDN w:val="0"/>
        <w:adjustRightInd w:val="0"/>
        <w:jc w:val="center"/>
        <w:rPr>
          <w:b/>
          <w:bCs/>
          <w:color w:val="FF0000"/>
          <w:sz w:val="22"/>
        </w:rPr>
      </w:pPr>
    </w:p>
    <w:p w:rsidR="00B62EDF" w:rsidRPr="009C689E" w:rsidRDefault="00B62EDF" w:rsidP="00B62EDF">
      <w:pPr>
        <w:autoSpaceDE w:val="0"/>
        <w:autoSpaceDN w:val="0"/>
        <w:adjustRightInd w:val="0"/>
        <w:jc w:val="center"/>
        <w:rPr>
          <w:b/>
          <w:bCs/>
          <w:sz w:val="22"/>
        </w:rPr>
      </w:pPr>
      <w:r w:rsidRPr="009C689E">
        <w:rPr>
          <w:b/>
          <w:bCs/>
          <w:sz w:val="22"/>
        </w:rPr>
        <w:t>I</w:t>
      </w:r>
      <w:r w:rsidR="00A26900" w:rsidRPr="009C689E">
        <w:rPr>
          <w:b/>
          <w:bCs/>
          <w:sz w:val="22"/>
        </w:rPr>
        <w:t>V</w:t>
      </w:r>
      <w:r w:rsidRPr="009C689E">
        <w:rPr>
          <w:b/>
          <w:bCs/>
          <w:sz w:val="22"/>
        </w:rPr>
        <w:t>.</w:t>
      </w:r>
    </w:p>
    <w:p w:rsidR="009C689E" w:rsidRPr="009C689E" w:rsidRDefault="009C689E" w:rsidP="00B62EDF">
      <w:pPr>
        <w:autoSpaceDE w:val="0"/>
        <w:autoSpaceDN w:val="0"/>
        <w:adjustRightInd w:val="0"/>
        <w:jc w:val="center"/>
        <w:rPr>
          <w:b/>
          <w:bCs/>
          <w:sz w:val="22"/>
        </w:rPr>
      </w:pPr>
    </w:p>
    <w:p w:rsidR="00B62EDF" w:rsidRPr="0076552C" w:rsidRDefault="00B62EDF" w:rsidP="00B62EDF">
      <w:pPr>
        <w:autoSpaceDE w:val="0"/>
        <w:autoSpaceDN w:val="0"/>
        <w:adjustRightInd w:val="0"/>
        <w:jc w:val="center"/>
        <w:rPr>
          <w:b/>
          <w:bCs/>
        </w:rPr>
      </w:pPr>
      <w:r w:rsidRPr="0076552C">
        <w:rPr>
          <w:b/>
          <w:bCs/>
        </w:rPr>
        <w:t>ÁGAZATONKÉNTI HELYZETKÉP, JÖVŐBENI FEJLESZTÉSI IRÁNYOK</w:t>
      </w:r>
    </w:p>
    <w:p w:rsidR="00B62EDF" w:rsidRPr="0076552C" w:rsidRDefault="00B62EDF" w:rsidP="00B62EDF">
      <w:pPr>
        <w:autoSpaceDE w:val="0"/>
        <w:autoSpaceDN w:val="0"/>
        <w:adjustRightInd w:val="0"/>
        <w:jc w:val="center"/>
        <w:rPr>
          <w:b/>
          <w:bCs/>
          <w:highlight w:val="yellow"/>
        </w:rPr>
      </w:pPr>
    </w:p>
    <w:p w:rsidR="009C689E" w:rsidRPr="0076552C" w:rsidRDefault="00CE7890" w:rsidP="009C689E">
      <w:pPr>
        <w:jc w:val="both"/>
        <w:rPr>
          <w:b/>
          <w:bCs/>
          <w:u w:val="single"/>
        </w:rPr>
      </w:pPr>
      <w:r w:rsidRPr="0076552C">
        <w:rPr>
          <w:b/>
          <w:bCs/>
          <w:u w:val="single"/>
        </w:rPr>
        <w:t xml:space="preserve">1. </w:t>
      </w:r>
      <w:r w:rsidR="009C689E" w:rsidRPr="0076552C">
        <w:rPr>
          <w:b/>
          <w:bCs/>
          <w:u w:val="single"/>
        </w:rPr>
        <w:t>Településfejlesztés helyzete</w:t>
      </w:r>
    </w:p>
    <w:p w:rsidR="009C689E" w:rsidRPr="0076552C" w:rsidRDefault="009C689E" w:rsidP="009C689E">
      <w:pPr>
        <w:jc w:val="both"/>
        <w:rPr>
          <w:b/>
          <w:bCs/>
          <w:u w:val="single"/>
        </w:rPr>
      </w:pPr>
    </w:p>
    <w:p w:rsidR="009C689E" w:rsidRPr="0076552C" w:rsidRDefault="009C689E" w:rsidP="00BB2C81">
      <w:pPr>
        <w:pStyle w:val="Listaszerbekezds"/>
        <w:numPr>
          <w:ilvl w:val="0"/>
          <w:numId w:val="40"/>
        </w:numPr>
        <w:spacing w:after="200" w:line="276" w:lineRule="auto"/>
        <w:rPr>
          <w:b/>
        </w:rPr>
      </w:pPr>
      <w:r w:rsidRPr="0076552C">
        <w:rPr>
          <w:b/>
        </w:rPr>
        <w:t>Jelenlegi helyzet elemzése</w:t>
      </w:r>
    </w:p>
    <w:p w:rsidR="009C689E" w:rsidRPr="0076552C" w:rsidRDefault="009C689E" w:rsidP="009C689E">
      <w:pPr>
        <w:pStyle w:val="Listaszerbekezds"/>
      </w:pPr>
    </w:p>
    <w:p w:rsidR="009C689E" w:rsidRPr="0076552C" w:rsidRDefault="009C689E" w:rsidP="0092352A">
      <w:pPr>
        <w:pStyle w:val="Listaszerbekezds"/>
        <w:jc w:val="both"/>
      </w:pPr>
      <w:r w:rsidRPr="0076552C">
        <w:t xml:space="preserve">A településfejlesztés infrastrukturális és intézményi részeinek elmúlt </w:t>
      </w:r>
      <w:proofErr w:type="spellStart"/>
      <w:r w:rsidRPr="0076552C">
        <w:t>évekbeni</w:t>
      </w:r>
      <w:proofErr w:type="spellEnd"/>
      <w:r w:rsidRPr="0076552C">
        <w:t xml:space="preserve"> alakulása:</w:t>
      </w:r>
    </w:p>
    <w:p w:rsidR="009C689E" w:rsidRPr="0076552C" w:rsidRDefault="009C689E" w:rsidP="0092352A">
      <w:pPr>
        <w:pStyle w:val="Listaszerbekezds"/>
        <w:jc w:val="both"/>
      </w:pPr>
      <w:r w:rsidRPr="0076552C">
        <w:t>Infrastrukturális:</w:t>
      </w:r>
    </w:p>
    <w:p w:rsidR="009C689E" w:rsidRPr="0076552C" w:rsidRDefault="009C689E" w:rsidP="0092352A">
      <w:pPr>
        <w:pStyle w:val="Listaszerbekezds"/>
        <w:jc w:val="both"/>
      </w:pPr>
      <w:r w:rsidRPr="0076552C">
        <w:tab/>
        <w:t>Megvalósult beruházások:</w:t>
      </w:r>
    </w:p>
    <w:p w:rsidR="009C689E" w:rsidRPr="0076552C" w:rsidRDefault="009C689E" w:rsidP="00BB2C81">
      <w:pPr>
        <w:pStyle w:val="Listaszerbekezds"/>
        <w:numPr>
          <w:ilvl w:val="0"/>
          <w:numId w:val="41"/>
        </w:numPr>
        <w:spacing w:after="200" w:line="276" w:lineRule="auto"/>
        <w:jc w:val="both"/>
      </w:pPr>
      <w:r w:rsidRPr="0076552C">
        <w:t>A Bem József Általános Iskola és Petőfi Sándor kollégium energetikai felújítása (fűtéskorszerűsítés, külső hőszigetelése) elkészült.</w:t>
      </w:r>
    </w:p>
    <w:p w:rsidR="009C689E" w:rsidRPr="0076552C" w:rsidRDefault="009C689E" w:rsidP="00BB2C81">
      <w:pPr>
        <w:pStyle w:val="Listaszerbekezds"/>
        <w:numPr>
          <w:ilvl w:val="0"/>
          <w:numId w:val="41"/>
        </w:numPr>
        <w:spacing w:after="200" w:line="276" w:lineRule="auto"/>
        <w:jc w:val="both"/>
      </w:pPr>
      <w:r w:rsidRPr="0076552C">
        <w:t>Belterületi kerékpárutak építése pályázati forrásból megvalósult.</w:t>
      </w:r>
    </w:p>
    <w:p w:rsidR="009C689E" w:rsidRPr="0076552C" w:rsidRDefault="009C689E" w:rsidP="00BB2C81">
      <w:pPr>
        <w:pStyle w:val="Listaszerbekezds"/>
        <w:numPr>
          <w:ilvl w:val="0"/>
          <w:numId w:val="41"/>
        </w:numPr>
        <w:spacing w:after="200" w:line="276" w:lineRule="auto"/>
        <w:jc w:val="both"/>
      </w:pPr>
      <w:r w:rsidRPr="0076552C">
        <w:t>Kiskőrös Város Önkormányzata elnyert pályázati forrásból felújította a Klapka György utca épített szegély nélküli szakaszát, az Árpád, Sárkány, Munkácsy utcákat, szélesítésre került a Baross és Szendrei utca. A Kossuth Lajos utca felújítása, kerékpárút és kerékpársáv kialakításával megtörtént.</w:t>
      </w:r>
    </w:p>
    <w:p w:rsidR="009C689E" w:rsidRPr="0076552C" w:rsidRDefault="009C689E" w:rsidP="00BB2C81">
      <w:pPr>
        <w:pStyle w:val="Listaszerbekezds"/>
        <w:numPr>
          <w:ilvl w:val="0"/>
          <w:numId w:val="41"/>
        </w:numPr>
        <w:spacing w:after="200" w:line="276" w:lineRule="auto"/>
        <w:jc w:val="both"/>
      </w:pPr>
      <w:r w:rsidRPr="0076552C">
        <w:lastRenderedPageBreak/>
        <w:t>A Bem József Általános Iskola, a Petőfi Sándor Művelődési Központ, a Polgármesteri Hivatal és a Tanuszoda épületein napelemes rendszer kiépítése megtörtént.</w:t>
      </w:r>
    </w:p>
    <w:p w:rsidR="005D2C49" w:rsidRPr="0076552C" w:rsidRDefault="005D2C49" w:rsidP="0092352A">
      <w:pPr>
        <w:pStyle w:val="Listaszerbekezds"/>
        <w:ind w:left="1080" w:firstLine="336"/>
        <w:jc w:val="both"/>
      </w:pPr>
    </w:p>
    <w:p w:rsidR="009C689E" w:rsidRPr="0076552C" w:rsidRDefault="009C689E" w:rsidP="005D2C49">
      <w:pPr>
        <w:jc w:val="both"/>
      </w:pPr>
      <w:r w:rsidRPr="0076552C">
        <w:t>Folyamatban lévő beruházások:</w:t>
      </w:r>
    </w:p>
    <w:p w:rsidR="005D2C49" w:rsidRPr="0076552C" w:rsidRDefault="005D2C49" w:rsidP="005D2C49">
      <w:pPr>
        <w:jc w:val="both"/>
      </w:pPr>
    </w:p>
    <w:p w:rsidR="009C689E" w:rsidRPr="0076552C" w:rsidRDefault="009C689E" w:rsidP="00BB2C81">
      <w:pPr>
        <w:pStyle w:val="Listaszerbekezds"/>
        <w:numPr>
          <w:ilvl w:val="0"/>
          <w:numId w:val="41"/>
        </w:numPr>
        <w:spacing w:after="200" w:line="276" w:lineRule="auto"/>
        <w:jc w:val="both"/>
      </w:pPr>
      <w:r w:rsidRPr="0076552C">
        <w:t xml:space="preserve">Szennyvíz hálózat nagyrészt kiépített, az Izsáki út </w:t>
      </w:r>
      <w:proofErr w:type="gramStart"/>
      <w:r w:rsidRPr="0076552C">
        <w:t>mentén</w:t>
      </w:r>
      <w:proofErr w:type="gramEnd"/>
      <w:r w:rsidRPr="0076552C">
        <w:t xml:space="preserve"> a vasúton túli szakasz, valamint Erdőtelek területén a hálózat kiépítése és a meglévő rendszerre rákötése kivitelezése folyamatban van</w:t>
      </w:r>
      <w:r w:rsidR="00BB049A" w:rsidRPr="0076552C">
        <w:t>.</w:t>
      </w:r>
    </w:p>
    <w:p w:rsidR="009C689E" w:rsidRPr="0076552C" w:rsidRDefault="009C689E" w:rsidP="00BB2C81">
      <w:pPr>
        <w:pStyle w:val="Listaszerbekezds"/>
        <w:numPr>
          <w:ilvl w:val="0"/>
          <w:numId w:val="41"/>
        </w:numPr>
        <w:spacing w:after="200" w:line="276" w:lineRule="auto"/>
        <w:jc w:val="both"/>
      </w:pPr>
      <w:r w:rsidRPr="0076552C">
        <w:t xml:space="preserve">Az ivóvízminőség javító program keretében a kiskőrösi és </w:t>
      </w:r>
      <w:proofErr w:type="spellStart"/>
      <w:r w:rsidRPr="0076552C">
        <w:t>ökördi</w:t>
      </w:r>
      <w:proofErr w:type="spellEnd"/>
      <w:r w:rsidRPr="0076552C">
        <w:t xml:space="preserve"> ivóvíz vas-, arzén- és ammónium mentesítése és részleges hálózati rekonstrukció kivitelezése folyamatban van</w:t>
      </w:r>
      <w:r w:rsidR="00BB049A" w:rsidRPr="0076552C">
        <w:t>.</w:t>
      </w:r>
    </w:p>
    <w:p w:rsidR="009C689E" w:rsidRPr="0076552C" w:rsidRDefault="009C689E" w:rsidP="00BB2C81">
      <w:pPr>
        <w:pStyle w:val="Listaszerbekezds"/>
        <w:numPr>
          <w:ilvl w:val="0"/>
          <w:numId w:val="41"/>
        </w:numPr>
        <w:spacing w:after="200" w:line="276" w:lineRule="auto"/>
        <w:jc w:val="both"/>
      </w:pPr>
      <w:r w:rsidRPr="0076552C">
        <w:t xml:space="preserve">A közlekedési rendszer rendezési tervben is előkészített fejlesztése a forgalomcsillapított városközpont kialakítása érdekében folyamatban van. A Petőfi tér katolikus templom és Petőfi szobor közötti szakaszának lezárásával teret nyert a városközponti gyalogos forgalom. Az 5301. sz. országos közút nyomvonalának egy része áthelyezésre került a Bajcsy-Zsilinszky Endre utcára, így a városközponton eddig áthaladó forgalom útvonala biztosítható. Az Izsáki útról Akasztó irányába tartó tranzit forgalom a </w:t>
      </w:r>
      <w:proofErr w:type="spellStart"/>
      <w:r w:rsidRPr="0076552C">
        <w:t>Sárkány-</w:t>
      </w:r>
      <w:r w:rsidR="00C143E5">
        <w:t>Munkácsy-Rákóczi-Baross-Szendrey</w:t>
      </w:r>
      <w:proofErr w:type="spellEnd"/>
      <w:r w:rsidRPr="0076552C">
        <w:t xml:space="preserve"> utcákon kerüli el a városközpontot.</w:t>
      </w:r>
    </w:p>
    <w:p w:rsidR="009C689E" w:rsidRPr="0076552C" w:rsidRDefault="009C689E" w:rsidP="00BB2C81">
      <w:pPr>
        <w:pStyle w:val="Listaszerbekezds"/>
        <w:numPr>
          <w:ilvl w:val="0"/>
          <w:numId w:val="41"/>
        </w:numPr>
        <w:spacing w:after="200" w:line="276" w:lineRule="auto"/>
        <w:jc w:val="both"/>
      </w:pPr>
      <w:r w:rsidRPr="0076552C">
        <w:t xml:space="preserve">A Kiskőrös-Akasztó között kerékpárút kivitelezése pályázati forrásból elkezdődött. Várható befejezése: 2015. évben. </w:t>
      </w:r>
    </w:p>
    <w:p w:rsidR="005D2C49" w:rsidRPr="0076552C" w:rsidRDefault="005D2C49" w:rsidP="005D2C49">
      <w:pPr>
        <w:pStyle w:val="Listaszerbekezds"/>
        <w:autoSpaceDE w:val="0"/>
        <w:autoSpaceDN w:val="0"/>
        <w:adjustRightInd w:val="0"/>
        <w:ind w:left="1080"/>
        <w:jc w:val="both"/>
        <w:rPr>
          <w:bCs/>
          <w:highlight w:val="yellow"/>
        </w:rPr>
      </w:pPr>
      <w:r w:rsidRPr="00DD12AF">
        <w:rPr>
          <w:bCs/>
        </w:rPr>
        <w:t>(A folyamatban lévő projektek listáját az 1. sz.</w:t>
      </w:r>
      <w:r w:rsidR="00DB0210" w:rsidRPr="00DD12AF">
        <w:rPr>
          <w:bCs/>
        </w:rPr>
        <w:t xml:space="preserve"> melléklet</w:t>
      </w:r>
      <w:r w:rsidRPr="00DD12AF">
        <w:rPr>
          <w:bCs/>
        </w:rPr>
        <w:t xml:space="preserve"> tartalmazza.)</w:t>
      </w:r>
    </w:p>
    <w:p w:rsidR="005D2C49" w:rsidRPr="0076552C" w:rsidRDefault="005D2C49" w:rsidP="0092352A">
      <w:pPr>
        <w:pStyle w:val="Listaszerbekezds"/>
        <w:ind w:left="1080" w:firstLine="336"/>
        <w:jc w:val="both"/>
      </w:pPr>
    </w:p>
    <w:p w:rsidR="00C143E5" w:rsidRDefault="00C143E5" w:rsidP="005D2C49">
      <w:pPr>
        <w:jc w:val="both"/>
      </w:pPr>
    </w:p>
    <w:p w:rsidR="00C143E5" w:rsidRDefault="00C143E5" w:rsidP="005D2C49">
      <w:pPr>
        <w:jc w:val="both"/>
      </w:pPr>
    </w:p>
    <w:p w:rsidR="00023CA9" w:rsidRDefault="00023CA9" w:rsidP="005D2C49">
      <w:pPr>
        <w:jc w:val="both"/>
      </w:pPr>
    </w:p>
    <w:p w:rsidR="009C689E" w:rsidRPr="00C23F9A" w:rsidRDefault="009C689E" w:rsidP="005D2C49">
      <w:pPr>
        <w:jc w:val="both"/>
      </w:pPr>
      <w:r w:rsidRPr="00C23F9A">
        <w:t>Tervezett beruházások:</w:t>
      </w:r>
    </w:p>
    <w:p w:rsidR="005D2C49" w:rsidRPr="00C23F9A" w:rsidRDefault="005D2C49" w:rsidP="0092352A">
      <w:pPr>
        <w:pStyle w:val="Listaszerbekezds"/>
        <w:ind w:left="1080" w:firstLine="336"/>
        <w:jc w:val="both"/>
      </w:pPr>
    </w:p>
    <w:p w:rsidR="009C689E" w:rsidRPr="00C23F9A" w:rsidRDefault="009C689E" w:rsidP="00BB2C81">
      <w:pPr>
        <w:pStyle w:val="Listaszerbekezds"/>
        <w:numPr>
          <w:ilvl w:val="0"/>
          <w:numId w:val="41"/>
        </w:numPr>
        <w:spacing w:after="200" w:line="276" w:lineRule="auto"/>
        <w:jc w:val="both"/>
      </w:pPr>
      <w:r w:rsidRPr="00C23F9A">
        <w:t>Szükséges a kisebb városi terek fejlesztése is, például a katolikus temető előtti tér, ami a városközpont és a fürdő között helyezkedik el. Városképi és turisztikai szempontok egyaránt szükségessé teszik.</w:t>
      </w:r>
    </w:p>
    <w:p w:rsidR="009C689E" w:rsidRPr="00C23F9A" w:rsidRDefault="009C689E" w:rsidP="00BB2C81">
      <w:pPr>
        <w:pStyle w:val="Listaszerbekezds"/>
        <w:numPr>
          <w:ilvl w:val="0"/>
          <w:numId w:val="41"/>
        </w:numPr>
        <w:spacing w:after="200" w:line="276" w:lineRule="auto"/>
        <w:jc w:val="both"/>
      </w:pPr>
      <w:r w:rsidRPr="00C23F9A">
        <w:t>Több helyi gyűjtőút is felújításra szorul. A Batthyány utca Klapka és Dózsa utcák közötti szakasza, valamint a Béke utca felújítása időszerű jelenlegi műszaki állapotuk alapján.</w:t>
      </w:r>
    </w:p>
    <w:p w:rsidR="009C689E" w:rsidRPr="00C23F9A" w:rsidRDefault="009C689E" w:rsidP="00BB2C81">
      <w:pPr>
        <w:pStyle w:val="Listaszerbekezds"/>
        <w:numPr>
          <w:ilvl w:val="0"/>
          <w:numId w:val="41"/>
        </w:numPr>
        <w:spacing w:after="200" w:line="276" w:lineRule="auto"/>
        <w:jc w:val="both"/>
      </w:pPr>
      <w:r w:rsidRPr="00C23F9A">
        <w:t>Pályázati forrásból országos zarándokúthoz kapcsolódó pihenőhelyek kialakítása.</w:t>
      </w:r>
    </w:p>
    <w:p w:rsidR="0046483A" w:rsidRPr="00C50369" w:rsidRDefault="0046483A" w:rsidP="0046483A">
      <w:pPr>
        <w:pStyle w:val="Listaszerbekezds"/>
        <w:autoSpaceDE w:val="0"/>
        <w:autoSpaceDN w:val="0"/>
        <w:adjustRightInd w:val="0"/>
        <w:ind w:left="1080"/>
        <w:jc w:val="both"/>
        <w:rPr>
          <w:bCs/>
        </w:rPr>
      </w:pPr>
      <w:r w:rsidRPr="00C50369">
        <w:rPr>
          <w:bCs/>
        </w:rPr>
        <w:t>(A tervezett projektek listáját az 2. sz. melléklet tartalmazza.)</w:t>
      </w:r>
    </w:p>
    <w:p w:rsidR="009C689E" w:rsidRPr="00C23F9A" w:rsidRDefault="009C689E" w:rsidP="009C689E">
      <w:pPr>
        <w:pStyle w:val="Listaszerbekezds"/>
        <w:ind w:left="1080"/>
      </w:pPr>
    </w:p>
    <w:p w:rsidR="009C689E" w:rsidRPr="00C23F9A" w:rsidRDefault="009C689E" w:rsidP="0060520E">
      <w:r w:rsidRPr="00C23F9A">
        <w:t>Intézményi</w:t>
      </w:r>
      <w:r w:rsidR="0060520E" w:rsidRPr="00C23F9A">
        <w:t xml:space="preserve"> beruházások</w:t>
      </w:r>
      <w:r w:rsidRPr="00C23F9A">
        <w:t>:</w:t>
      </w:r>
    </w:p>
    <w:p w:rsidR="0060520E" w:rsidRPr="00C23F9A" w:rsidRDefault="0060520E" w:rsidP="0060520E"/>
    <w:p w:rsidR="009C689E" w:rsidRPr="00C23F9A" w:rsidRDefault="009C689E" w:rsidP="00BB2C81">
      <w:pPr>
        <w:pStyle w:val="Listaszerbekezds"/>
        <w:numPr>
          <w:ilvl w:val="0"/>
          <w:numId w:val="41"/>
        </w:numPr>
        <w:spacing w:after="200" w:line="276" w:lineRule="auto"/>
        <w:jc w:val="both"/>
      </w:pPr>
      <w:r w:rsidRPr="00C23F9A">
        <w:t>A Polgármesteri Hivatal homlokzata, tetőszerkezete és nyílászárói felújításra kerültek.</w:t>
      </w:r>
    </w:p>
    <w:p w:rsidR="009C689E" w:rsidRPr="00C23F9A" w:rsidRDefault="009C689E" w:rsidP="00BB2C81">
      <w:pPr>
        <w:pStyle w:val="Listaszerbekezds"/>
        <w:numPr>
          <w:ilvl w:val="0"/>
          <w:numId w:val="41"/>
        </w:numPr>
        <w:spacing w:after="200" w:line="276" w:lineRule="auto"/>
        <w:jc w:val="both"/>
      </w:pPr>
      <w:r w:rsidRPr="00C23F9A">
        <w:t>Művelődési ház külső-belső felújítása megtörtént. A fűtési rendszer korszerűsítése szükséges.</w:t>
      </w:r>
    </w:p>
    <w:p w:rsidR="009C689E" w:rsidRPr="00C23F9A" w:rsidRDefault="009C689E" w:rsidP="00BB2C81">
      <w:pPr>
        <w:pStyle w:val="Listaszerbekezds"/>
        <w:numPr>
          <w:ilvl w:val="0"/>
          <w:numId w:val="41"/>
        </w:numPr>
        <w:spacing w:after="200" w:line="276" w:lineRule="auto"/>
        <w:jc w:val="both"/>
      </w:pPr>
      <w:r w:rsidRPr="00C23F9A">
        <w:lastRenderedPageBreak/>
        <w:t>Az Egészségügyi, Gyermekjóléti és Szociális Intézmény Idősek Otthona bővítése, felújítása, korszerűsítése pályázati forrásból megtörtént.</w:t>
      </w:r>
    </w:p>
    <w:p w:rsidR="009C689E" w:rsidRPr="00C23F9A" w:rsidRDefault="009C689E" w:rsidP="00BB2C81">
      <w:pPr>
        <w:pStyle w:val="Listaszerbekezds"/>
        <w:numPr>
          <w:ilvl w:val="0"/>
          <w:numId w:val="41"/>
        </w:numPr>
        <w:spacing w:after="200" w:line="276" w:lineRule="auto"/>
        <w:jc w:val="both"/>
      </w:pPr>
      <w:r w:rsidRPr="00C23F9A">
        <w:t>Pályázati forrás felhasználásával a Kossuth u. 6.</w:t>
      </w:r>
      <w:r w:rsidR="00243B66" w:rsidRPr="00C23F9A">
        <w:t xml:space="preserve"> </w:t>
      </w:r>
      <w:r w:rsidRPr="00C23F9A">
        <w:t>sz. alatti épület bővítésével megépült a kistérségi járóbeteg-szakellátó központ.</w:t>
      </w:r>
    </w:p>
    <w:p w:rsidR="009C689E" w:rsidRPr="00C23F9A" w:rsidRDefault="009C689E" w:rsidP="00BB2C81">
      <w:pPr>
        <w:pStyle w:val="Listaszerbekezds"/>
        <w:numPr>
          <w:ilvl w:val="0"/>
          <w:numId w:val="41"/>
        </w:numPr>
        <w:spacing w:after="200" w:line="276" w:lineRule="auto"/>
        <w:jc w:val="both"/>
      </w:pPr>
      <w:r w:rsidRPr="00C23F9A">
        <w:t>Városi lőtér épülete.  Az épület állagmegóvási munkálatainak elvégzése megtörtént. A jelenlegi épület további bővítéssel, téli használatra alkalmassá tétellel egész évben használhatóvá válhat, erre az üzemeltetési szerződésben célszerű kitérni.</w:t>
      </w:r>
    </w:p>
    <w:p w:rsidR="009C689E" w:rsidRPr="00C23F9A" w:rsidRDefault="009C689E" w:rsidP="00BB2C81">
      <w:pPr>
        <w:pStyle w:val="Listaszerbekezds"/>
        <w:numPr>
          <w:ilvl w:val="0"/>
          <w:numId w:val="41"/>
        </w:numPr>
        <w:spacing w:after="200" w:line="276" w:lineRule="auto"/>
        <w:jc w:val="both"/>
      </w:pPr>
      <w:proofErr w:type="spellStart"/>
      <w:r w:rsidRPr="00C23F9A">
        <w:t>Wattay</w:t>
      </w:r>
      <w:proofErr w:type="spellEnd"/>
      <w:r w:rsidRPr="00C23F9A">
        <w:t xml:space="preserve"> szakiskola tornaterem épülete sem városképi sem műszaki szempontok alapján nem megfelelő, pályázati lehetőség esetén szükséges az épület elbontása és az iskola épületének új szárnnyal bővítése.</w:t>
      </w:r>
    </w:p>
    <w:p w:rsidR="009C689E" w:rsidRPr="00C23F9A" w:rsidRDefault="009C689E" w:rsidP="00BB2C81">
      <w:pPr>
        <w:pStyle w:val="Listaszerbekezds"/>
        <w:numPr>
          <w:ilvl w:val="0"/>
          <w:numId w:val="41"/>
        </w:numPr>
        <w:spacing w:after="200" w:line="276" w:lineRule="auto"/>
        <w:jc w:val="both"/>
      </w:pPr>
      <w:r w:rsidRPr="00C23F9A">
        <w:t>A Petőfi utca napközi épületének hasznosítása lehetőleg a meglévő épület felújításával, építészeti arculatának megtartásával szükséges. Az épület tulajdonjoga nem ruházható át a Petőfi iskola bővítésére elnyert pályázat fenntartási ideje alatt.</w:t>
      </w:r>
    </w:p>
    <w:p w:rsidR="009C689E" w:rsidRPr="00C23F9A" w:rsidRDefault="009C689E" w:rsidP="00BB2C81">
      <w:pPr>
        <w:pStyle w:val="Listaszerbekezds"/>
        <w:numPr>
          <w:ilvl w:val="0"/>
          <w:numId w:val="41"/>
        </w:numPr>
        <w:spacing w:after="200" w:line="276" w:lineRule="auto"/>
        <w:jc w:val="both"/>
      </w:pPr>
      <w:r w:rsidRPr="00C23F9A">
        <w:t>Új, korszerű, megfelelő számú csoportszobával rendelkező óvoda épület építése szükséges.</w:t>
      </w:r>
    </w:p>
    <w:p w:rsidR="009742CC" w:rsidRPr="009C689E" w:rsidRDefault="009742CC" w:rsidP="009C689E">
      <w:pPr>
        <w:spacing w:after="200"/>
        <w:jc w:val="both"/>
        <w:rPr>
          <w:sz w:val="22"/>
          <w:highlight w:val="yellow"/>
        </w:rPr>
      </w:pPr>
    </w:p>
    <w:p w:rsidR="009742CC" w:rsidRPr="006E1059" w:rsidRDefault="00B47B2A" w:rsidP="00330B29">
      <w:pPr>
        <w:jc w:val="both"/>
        <w:rPr>
          <w:b/>
          <w:bCs/>
        </w:rPr>
      </w:pPr>
      <w:r w:rsidRPr="006E1059">
        <w:rPr>
          <w:b/>
          <w:bCs/>
        </w:rPr>
        <w:t xml:space="preserve">2. </w:t>
      </w:r>
      <w:r w:rsidR="009742CC" w:rsidRPr="006E1059">
        <w:rPr>
          <w:b/>
          <w:bCs/>
        </w:rPr>
        <w:t>Településszerkezet:</w:t>
      </w:r>
    </w:p>
    <w:p w:rsidR="009742CC" w:rsidRPr="006E1059" w:rsidRDefault="009742CC" w:rsidP="009742CC">
      <w:pPr>
        <w:jc w:val="both"/>
        <w:rPr>
          <w:b/>
          <w:bCs/>
          <w:highlight w:val="yellow"/>
          <w:u w:val="single"/>
        </w:rPr>
      </w:pPr>
    </w:p>
    <w:p w:rsidR="00330B29" w:rsidRPr="006E1059" w:rsidRDefault="00330B29" w:rsidP="00BB2C81">
      <w:pPr>
        <w:pStyle w:val="Listaszerbekezds"/>
        <w:numPr>
          <w:ilvl w:val="0"/>
          <w:numId w:val="42"/>
        </w:numPr>
        <w:spacing w:after="200" w:line="276" w:lineRule="auto"/>
        <w:jc w:val="both"/>
        <w:rPr>
          <w:bCs/>
        </w:rPr>
      </w:pPr>
      <w:r w:rsidRPr="006E1059">
        <w:rPr>
          <w:bCs/>
        </w:rPr>
        <w:t xml:space="preserve">Jelenlegi állapot, figyelemmel az </w:t>
      </w:r>
      <w:proofErr w:type="spellStart"/>
      <w:r w:rsidRPr="006E1059">
        <w:rPr>
          <w:bCs/>
        </w:rPr>
        <w:t>ÁRT-re</w:t>
      </w:r>
      <w:proofErr w:type="spellEnd"/>
      <w:r w:rsidRPr="006E1059">
        <w:rPr>
          <w:bCs/>
        </w:rPr>
        <w:t xml:space="preserve">. </w:t>
      </w:r>
    </w:p>
    <w:p w:rsidR="00330B29" w:rsidRPr="006E1059" w:rsidRDefault="00330B29" w:rsidP="00330B29">
      <w:pPr>
        <w:pStyle w:val="Listaszerbekezds"/>
        <w:jc w:val="both"/>
        <w:rPr>
          <w:bCs/>
        </w:rPr>
      </w:pPr>
      <w:r w:rsidRPr="006E1059">
        <w:rPr>
          <w:bCs/>
        </w:rPr>
        <w:t>A településszerkezet kialakult.</w:t>
      </w:r>
    </w:p>
    <w:p w:rsidR="00867619" w:rsidRPr="006E1059" w:rsidRDefault="00867619" w:rsidP="00330B29">
      <w:pPr>
        <w:pStyle w:val="Listaszerbekezds"/>
        <w:jc w:val="both"/>
        <w:rPr>
          <w:bCs/>
        </w:rPr>
      </w:pPr>
    </w:p>
    <w:p w:rsidR="00330B29" w:rsidRPr="006E1059" w:rsidRDefault="00330B29" w:rsidP="00330B29">
      <w:pPr>
        <w:pStyle w:val="Listaszerbekezds"/>
        <w:jc w:val="both"/>
        <w:rPr>
          <w:bCs/>
        </w:rPr>
      </w:pPr>
      <w:r w:rsidRPr="006E1059">
        <w:rPr>
          <w:bCs/>
        </w:rPr>
        <w:t>Településközponti vegyes területek:</w:t>
      </w:r>
    </w:p>
    <w:p w:rsidR="00330B29" w:rsidRPr="006E1059" w:rsidRDefault="00330B29" w:rsidP="00330B29">
      <w:pPr>
        <w:pStyle w:val="Listaszerbekezds"/>
        <w:jc w:val="both"/>
        <w:rPr>
          <w:bCs/>
        </w:rPr>
      </w:pPr>
      <w:r w:rsidRPr="006E1059">
        <w:rPr>
          <w:bCs/>
        </w:rPr>
        <w:t xml:space="preserve"> </w:t>
      </w:r>
      <w:proofErr w:type="gramStart"/>
      <w:r w:rsidRPr="006E1059">
        <w:rPr>
          <w:bCs/>
        </w:rPr>
        <w:t>a</w:t>
      </w:r>
      <w:proofErr w:type="gramEnd"/>
      <w:r w:rsidRPr="006E1059">
        <w:rPr>
          <w:bCs/>
        </w:rPr>
        <w:t xml:space="preserve"> városközpontban és a Kossuth utca mentén, valamint a Petőfi utca központi részein.</w:t>
      </w:r>
    </w:p>
    <w:p w:rsidR="00867619" w:rsidRPr="006E1059" w:rsidRDefault="00867619" w:rsidP="00330B29">
      <w:pPr>
        <w:pStyle w:val="Listaszerbekezds"/>
        <w:jc w:val="both"/>
        <w:rPr>
          <w:bCs/>
        </w:rPr>
      </w:pPr>
    </w:p>
    <w:p w:rsidR="00330B29" w:rsidRPr="006E1059" w:rsidRDefault="00330B29" w:rsidP="00330B29">
      <w:pPr>
        <w:pStyle w:val="Listaszerbekezds"/>
        <w:jc w:val="both"/>
        <w:rPr>
          <w:bCs/>
        </w:rPr>
      </w:pPr>
      <w:r w:rsidRPr="006E1059">
        <w:rPr>
          <w:bCs/>
        </w:rPr>
        <w:t>Gazdasági területek:</w:t>
      </w:r>
    </w:p>
    <w:p w:rsidR="00330B29" w:rsidRPr="007864A1" w:rsidRDefault="00330B29" w:rsidP="00330B29">
      <w:pPr>
        <w:pStyle w:val="Listaszerbekezds"/>
        <w:jc w:val="both"/>
        <w:rPr>
          <w:bCs/>
        </w:rPr>
      </w:pPr>
      <w:r w:rsidRPr="007864A1">
        <w:rPr>
          <w:bCs/>
        </w:rPr>
        <w:t>Jellemzően az akasztói, izsáki és soltvadkerti utak mentén, a külterületi határhoz közel a jövőben megépülő elkerülő út mellett helyezkednek el, az elkerülő út megépülése esetén forgalmuk nagy része nem halad át a városon.</w:t>
      </w:r>
    </w:p>
    <w:p w:rsidR="00867619" w:rsidRPr="007864A1" w:rsidRDefault="00867619" w:rsidP="00330B29">
      <w:pPr>
        <w:pStyle w:val="Listaszerbekezds"/>
        <w:jc w:val="both"/>
        <w:rPr>
          <w:bCs/>
        </w:rPr>
      </w:pPr>
    </w:p>
    <w:p w:rsidR="00330B29" w:rsidRPr="007864A1" w:rsidRDefault="00330B29" w:rsidP="00330B29">
      <w:pPr>
        <w:pStyle w:val="Listaszerbekezds"/>
        <w:jc w:val="both"/>
        <w:rPr>
          <w:bCs/>
        </w:rPr>
      </w:pPr>
      <w:r w:rsidRPr="007864A1">
        <w:rPr>
          <w:bCs/>
        </w:rPr>
        <w:t>Különleges területek (sportolási célú, gyógyfürdő-strand, szabadidős rendeltetésű):</w:t>
      </w:r>
    </w:p>
    <w:p w:rsidR="00330B29" w:rsidRPr="007864A1" w:rsidRDefault="00330B29" w:rsidP="00330B29">
      <w:pPr>
        <w:pStyle w:val="Listaszerbekezds"/>
        <w:jc w:val="both"/>
        <w:rPr>
          <w:bCs/>
        </w:rPr>
      </w:pPr>
      <w:proofErr w:type="gramStart"/>
      <w:r w:rsidRPr="007864A1">
        <w:rPr>
          <w:bCs/>
        </w:rPr>
        <w:t>az</w:t>
      </w:r>
      <w:proofErr w:type="gramEnd"/>
      <w:r w:rsidRPr="007864A1">
        <w:rPr>
          <w:bCs/>
        </w:rPr>
        <w:t xml:space="preserve"> Erdőtelki és Dózsa György utcák mellett, egymáshoz közel helyezkednek el a fürdő, sportpálya és szabadidő park létesítményei.</w:t>
      </w:r>
    </w:p>
    <w:p w:rsidR="00867619" w:rsidRPr="007864A1" w:rsidRDefault="00867619" w:rsidP="00330B29">
      <w:pPr>
        <w:pStyle w:val="Listaszerbekezds"/>
        <w:jc w:val="both"/>
        <w:rPr>
          <w:bCs/>
        </w:rPr>
      </w:pPr>
    </w:p>
    <w:p w:rsidR="00330B29" w:rsidRPr="007864A1" w:rsidRDefault="00330B29" w:rsidP="00330B29">
      <w:pPr>
        <w:pStyle w:val="Listaszerbekezds"/>
        <w:jc w:val="both"/>
        <w:rPr>
          <w:bCs/>
        </w:rPr>
      </w:pPr>
      <w:r w:rsidRPr="007864A1">
        <w:rPr>
          <w:bCs/>
        </w:rPr>
        <w:t>Lakóterületek:</w:t>
      </w:r>
    </w:p>
    <w:p w:rsidR="00330B29" w:rsidRPr="007864A1" w:rsidRDefault="00330B29" w:rsidP="00330B29">
      <w:pPr>
        <w:pStyle w:val="Listaszerbekezds"/>
        <w:jc w:val="both"/>
        <w:rPr>
          <w:bCs/>
        </w:rPr>
      </w:pPr>
      <w:proofErr w:type="gramStart"/>
      <w:r w:rsidRPr="007864A1">
        <w:rPr>
          <w:bCs/>
        </w:rPr>
        <w:t>a</w:t>
      </w:r>
      <w:proofErr w:type="gramEnd"/>
      <w:r w:rsidRPr="007864A1">
        <w:rPr>
          <w:bCs/>
        </w:rPr>
        <w:t xml:space="preserve"> legnagyobb belterületi egység, két részre tagolható, a Szűcsi erdő felé illetve a Csukás tó felé benyúló tömbre.</w:t>
      </w:r>
    </w:p>
    <w:p w:rsidR="00867619" w:rsidRPr="007864A1" w:rsidRDefault="00867619" w:rsidP="00330B29">
      <w:pPr>
        <w:pStyle w:val="Listaszerbekezds"/>
        <w:jc w:val="both"/>
        <w:rPr>
          <w:bCs/>
        </w:rPr>
      </w:pPr>
    </w:p>
    <w:p w:rsidR="00330B29" w:rsidRPr="007864A1" w:rsidRDefault="00330B29" w:rsidP="00330B29">
      <w:pPr>
        <w:pStyle w:val="Listaszerbekezds"/>
        <w:jc w:val="both"/>
        <w:rPr>
          <w:bCs/>
        </w:rPr>
      </w:pPr>
      <w:r w:rsidRPr="007864A1">
        <w:rPr>
          <w:bCs/>
        </w:rPr>
        <w:t>Külterületek:</w:t>
      </w:r>
    </w:p>
    <w:p w:rsidR="00330B29" w:rsidRPr="007864A1" w:rsidRDefault="00330B29" w:rsidP="00330B29">
      <w:pPr>
        <w:pStyle w:val="Listaszerbekezds"/>
        <w:jc w:val="both"/>
        <w:rPr>
          <w:bCs/>
        </w:rPr>
      </w:pPr>
      <w:r w:rsidRPr="007864A1">
        <w:rPr>
          <w:bCs/>
        </w:rPr>
        <w:t>Jellemzően mezőgazdasági és erdőterületek.</w:t>
      </w:r>
    </w:p>
    <w:p w:rsidR="00330B29" w:rsidRPr="007864A1" w:rsidRDefault="00330B29" w:rsidP="00330B29">
      <w:pPr>
        <w:pStyle w:val="Listaszerbekezds"/>
        <w:jc w:val="both"/>
        <w:rPr>
          <w:bCs/>
        </w:rPr>
      </w:pPr>
    </w:p>
    <w:p w:rsidR="00330B29" w:rsidRPr="007864A1" w:rsidRDefault="00330B29" w:rsidP="00BB2C81">
      <w:pPr>
        <w:pStyle w:val="Listaszerbekezds"/>
        <w:numPr>
          <w:ilvl w:val="0"/>
          <w:numId w:val="42"/>
        </w:numPr>
        <w:spacing w:after="200" w:line="276" w:lineRule="auto"/>
        <w:jc w:val="both"/>
        <w:rPr>
          <w:bCs/>
        </w:rPr>
      </w:pPr>
      <w:r w:rsidRPr="007864A1">
        <w:rPr>
          <w:bCs/>
        </w:rPr>
        <w:t xml:space="preserve"> A rendezési terv módosítása 2008-ban történt, az azóta eltelt időszakban az apróbb módosítási igények folyamatosan összeírásra kerültek. Ezen módosítási kérelmeket is feldolgozva a rendezési terv teljes felülvizsgálata folyamatban van, elfogadása 2015 évben megtörténik.</w:t>
      </w:r>
    </w:p>
    <w:p w:rsidR="00330B29" w:rsidRPr="007864A1" w:rsidRDefault="00330B29" w:rsidP="00330B29">
      <w:pPr>
        <w:pStyle w:val="Listaszerbekezds"/>
        <w:jc w:val="both"/>
        <w:rPr>
          <w:bCs/>
        </w:rPr>
      </w:pPr>
      <w:r w:rsidRPr="007864A1">
        <w:rPr>
          <w:bCs/>
        </w:rPr>
        <w:t xml:space="preserve">A fürdő körüli terület és a laktanya területének építési szabályozását konkrét és megvalósuló fejlesztési elképzelések esetén pontosítani illetve kidolgozni szükséges. A </w:t>
      </w:r>
      <w:r w:rsidRPr="007864A1">
        <w:rPr>
          <w:bCs/>
        </w:rPr>
        <w:lastRenderedPageBreak/>
        <w:t>fürdő, vagy a laktanya területén megvalósuló nagyberuházás hiányában a rendezési terv módosítása 2020 előtt nem célszerű.</w:t>
      </w:r>
    </w:p>
    <w:p w:rsidR="00330B29" w:rsidRPr="007864A1" w:rsidRDefault="00330B29" w:rsidP="00330B29">
      <w:pPr>
        <w:pStyle w:val="Listaszerbekezds"/>
        <w:ind w:left="1080"/>
      </w:pPr>
    </w:p>
    <w:p w:rsidR="00330B29" w:rsidRPr="00330B29" w:rsidRDefault="00330B29" w:rsidP="00330B29">
      <w:pPr>
        <w:jc w:val="both"/>
        <w:rPr>
          <w:bCs/>
          <w:sz w:val="22"/>
          <w:szCs w:val="22"/>
        </w:rPr>
      </w:pPr>
    </w:p>
    <w:p w:rsidR="00075C91" w:rsidRPr="008408C1" w:rsidRDefault="00603902" w:rsidP="00603902">
      <w:pPr>
        <w:ind w:left="142"/>
        <w:jc w:val="both"/>
        <w:rPr>
          <w:b/>
          <w:bCs/>
          <w:u w:val="single"/>
        </w:rPr>
      </w:pPr>
      <w:r w:rsidRPr="008408C1">
        <w:rPr>
          <w:b/>
          <w:bCs/>
          <w:u w:val="single"/>
        </w:rPr>
        <w:t xml:space="preserve">2. </w:t>
      </w:r>
      <w:r w:rsidR="00615345" w:rsidRPr="008408C1">
        <w:rPr>
          <w:b/>
          <w:bCs/>
          <w:u w:val="single"/>
        </w:rPr>
        <w:t>Önkormányzati vagyonkezelés</w:t>
      </w:r>
    </w:p>
    <w:p w:rsidR="00075C91" w:rsidRPr="008408C1" w:rsidRDefault="00075C91" w:rsidP="00075C91">
      <w:pPr>
        <w:jc w:val="both"/>
      </w:pPr>
    </w:p>
    <w:p w:rsidR="00075C91" w:rsidRPr="008408C1" w:rsidRDefault="00075C91" w:rsidP="00075C91">
      <w:pPr>
        <w:pStyle w:val="Szvegtrzs2"/>
        <w:rPr>
          <w:sz w:val="24"/>
        </w:rPr>
      </w:pPr>
      <w:r w:rsidRPr="008408C1">
        <w:rPr>
          <w:sz w:val="24"/>
        </w:rPr>
        <w:t>Az Önkormányzat vagyonát a Polgármesteri Hivatal, az Önkormányzat költségvetési szervei, illetőleg vagyonkezelési szerződés alapján más szervek kezelik.</w:t>
      </w:r>
    </w:p>
    <w:p w:rsidR="008C1CDD" w:rsidRPr="008408C1" w:rsidRDefault="008C1CDD" w:rsidP="00075C91">
      <w:pPr>
        <w:pStyle w:val="Szvegtrzs2"/>
        <w:rPr>
          <w:sz w:val="24"/>
        </w:rPr>
      </w:pPr>
    </w:p>
    <w:p w:rsidR="008C1CDD" w:rsidRPr="008408C1" w:rsidRDefault="008C1CDD" w:rsidP="00BB2C81">
      <w:pPr>
        <w:numPr>
          <w:ilvl w:val="0"/>
          <w:numId w:val="17"/>
        </w:numPr>
        <w:spacing w:after="200" w:line="276" w:lineRule="auto"/>
        <w:contextualSpacing/>
        <w:rPr>
          <w:rFonts w:eastAsiaTheme="minorHAnsi"/>
          <w:b/>
          <w:u w:val="single"/>
          <w:lang w:eastAsia="en-US"/>
        </w:rPr>
      </w:pPr>
      <w:r w:rsidRPr="008408C1">
        <w:rPr>
          <w:rFonts w:eastAsiaTheme="minorHAnsi"/>
          <w:b/>
          <w:u w:val="single"/>
          <w:lang w:eastAsia="en-US"/>
        </w:rPr>
        <w:t>Jelenlegi helyzet elemzése:</w:t>
      </w:r>
    </w:p>
    <w:p w:rsidR="008C1CDD" w:rsidRPr="008408C1" w:rsidRDefault="008C1CDD" w:rsidP="008C1CDD">
      <w:pPr>
        <w:spacing w:after="200" w:line="276" w:lineRule="auto"/>
        <w:ind w:left="360"/>
        <w:jc w:val="both"/>
        <w:rPr>
          <w:rFonts w:eastAsiaTheme="minorHAnsi"/>
          <w:lang w:eastAsia="en-US"/>
        </w:rPr>
      </w:pPr>
      <w:r w:rsidRPr="008408C1">
        <w:rPr>
          <w:rFonts w:eastAsiaTheme="minorHAnsi"/>
          <w:lang w:eastAsia="en-US"/>
        </w:rPr>
        <w:t xml:space="preserve">Kiskőrös Város Önkormányzatának </w:t>
      </w:r>
      <w:proofErr w:type="spellStart"/>
      <w:r w:rsidRPr="008408C1">
        <w:rPr>
          <w:rFonts w:eastAsiaTheme="minorHAnsi"/>
          <w:lang w:eastAsia="en-US"/>
        </w:rPr>
        <w:t>hosszútávú</w:t>
      </w:r>
      <w:proofErr w:type="spellEnd"/>
      <w:r w:rsidRPr="008408C1">
        <w:rPr>
          <w:rFonts w:eastAsiaTheme="minorHAnsi"/>
          <w:lang w:eastAsia="en-US"/>
        </w:rPr>
        <w:t xml:space="preserve"> vagyongazdálkodási terve - 2013-2017. közötti időszakban – meghatározza a terület jogi környezetét, felsorakoztatja a vagyongazdálkodás alapelveit és csoportosítás alá vonja az önkormányzat tulajdonában lévő vagyont. A vagyongazdálkodási terv elsődleges feladata, hogy kijelölje a vagyongazdálkodás különböző területein szükséges intézkedések irányvonalait, továbbá a jövőre tekintettel – más koncepciókkal, stratégiákkal összhangban – megfogalmazza a nemzeti vagyonról szóló 2011. évi CXCVI. törvény által (a továbbiakban: </w:t>
      </w:r>
      <w:proofErr w:type="spellStart"/>
      <w:r w:rsidRPr="008408C1">
        <w:rPr>
          <w:rFonts w:eastAsiaTheme="minorHAnsi"/>
          <w:lang w:eastAsia="en-US"/>
        </w:rPr>
        <w:t>Nvtv</w:t>
      </w:r>
      <w:proofErr w:type="spellEnd"/>
      <w:r w:rsidRPr="008408C1">
        <w:rPr>
          <w:rFonts w:eastAsiaTheme="minorHAnsi"/>
          <w:lang w:eastAsia="en-US"/>
        </w:rPr>
        <w:t>.) támasztott követelményeket, azaz az átlátható, hatékony, felelős, egységes elveken nyugvó vagyongazdálkodást segítse elő. A vagyongazdálkodás jogi hátterét több törvény és helyi szinten megalkotott önkormányzati rendelet biztosítja.</w:t>
      </w:r>
    </w:p>
    <w:p w:rsidR="008C1CDD" w:rsidRPr="008408C1" w:rsidRDefault="008C1CDD" w:rsidP="008C1CDD">
      <w:pPr>
        <w:spacing w:after="200" w:line="276" w:lineRule="auto"/>
        <w:ind w:left="360"/>
        <w:jc w:val="both"/>
        <w:rPr>
          <w:rFonts w:eastAsiaTheme="minorHAnsi"/>
          <w:lang w:eastAsia="en-US"/>
        </w:rPr>
      </w:pPr>
      <w:r w:rsidRPr="008408C1">
        <w:rPr>
          <w:rFonts w:eastAsiaTheme="minorHAnsi"/>
          <w:lang w:eastAsia="en-US"/>
        </w:rPr>
        <w:t>A fentiekre tekintettel Kiskőrös Város Önkormányzatának tulajdonában lévő vagyont annak minősége – jellege - alapján lehet csoportosítani. Ennek megfelelően az alábbi elhatárolás tehető meg:</w:t>
      </w:r>
    </w:p>
    <w:p w:rsidR="008C1CDD" w:rsidRPr="008408C1" w:rsidRDefault="008C1CDD" w:rsidP="00BB2C81">
      <w:pPr>
        <w:numPr>
          <w:ilvl w:val="0"/>
          <w:numId w:val="18"/>
        </w:numPr>
        <w:spacing w:after="200" w:line="276" w:lineRule="auto"/>
        <w:contextualSpacing/>
        <w:jc w:val="both"/>
        <w:rPr>
          <w:rFonts w:eastAsiaTheme="minorHAnsi"/>
          <w:lang w:eastAsia="en-US"/>
        </w:rPr>
      </w:pPr>
      <w:r w:rsidRPr="008408C1">
        <w:rPr>
          <w:rFonts w:eastAsiaTheme="minorHAnsi"/>
          <w:b/>
          <w:u w:val="single"/>
          <w:lang w:eastAsia="en-US"/>
        </w:rPr>
        <w:t>Törzsvagyon:</w:t>
      </w:r>
      <w:r w:rsidRPr="008408C1">
        <w:rPr>
          <w:rFonts w:eastAsiaTheme="minorHAnsi"/>
          <w:lang w:eastAsia="en-US"/>
        </w:rPr>
        <w:t xml:space="preserve"> a kötelező önkormányzati feladatok ellátására szolgáló vagyon. A Törzsvagyon forgalomképessége alapján lehet forgalomképtelen vagy korlátozottan forgalomképes. E vagyoni körbe tartoznak a helyi közutak és műtárgyaik, a terek és parkok, továbbá minden más ingatlan és ingó dolog, melyet a törvény vagy a Képviselő-testület forgalomképtelennek nyilvánít, s elsősorban közfeladat ellátását biztosítja.</w:t>
      </w:r>
    </w:p>
    <w:p w:rsidR="008C1CDD" w:rsidRPr="008C1CDD" w:rsidRDefault="008C1CDD" w:rsidP="008C1CDD">
      <w:pPr>
        <w:spacing w:after="200" w:line="276" w:lineRule="auto"/>
        <w:ind w:left="720"/>
        <w:contextualSpacing/>
        <w:jc w:val="both"/>
        <w:rPr>
          <w:rFonts w:eastAsiaTheme="minorHAnsi"/>
          <w:sz w:val="22"/>
          <w:szCs w:val="22"/>
          <w:lang w:eastAsia="en-US"/>
        </w:rPr>
      </w:pPr>
    </w:p>
    <w:p w:rsidR="008C1CDD" w:rsidRPr="00CE1DB5" w:rsidRDefault="008C1CDD" w:rsidP="00BB2C81">
      <w:pPr>
        <w:numPr>
          <w:ilvl w:val="1"/>
          <w:numId w:val="18"/>
        </w:numPr>
        <w:spacing w:after="200" w:line="276" w:lineRule="auto"/>
        <w:ind w:hanging="11"/>
        <w:contextualSpacing/>
        <w:jc w:val="both"/>
        <w:rPr>
          <w:rFonts w:eastAsiaTheme="minorHAnsi"/>
          <w:lang w:eastAsia="en-US"/>
        </w:rPr>
      </w:pPr>
      <w:r w:rsidRPr="00CE1DB5">
        <w:rPr>
          <w:rFonts w:eastAsiaTheme="minorHAnsi"/>
          <w:b/>
          <w:i/>
          <w:u w:val="single"/>
          <w:lang w:eastAsia="en-US"/>
        </w:rPr>
        <w:t xml:space="preserve"> Nemzetgazdasági szempontból kiemelt jelentőségű vagyon:</w:t>
      </w:r>
      <w:r w:rsidRPr="00CE1DB5">
        <w:rPr>
          <w:rFonts w:eastAsiaTheme="minorHAnsi"/>
          <w:lang w:eastAsia="en-US"/>
        </w:rPr>
        <w:t xml:space="preserve"> az a vagyon, melynek önkormányzati tulajdonban való megőrzése hosszútávon indokolt. Az Önkormányzati vagyonról, a vagyon hasznosításáról szóló 26/2012. (XII.12.) önk. rendelet (a továbbiakban: vagyonrendelet) 2. számú melléklete alapján négy ingatlan tartozik e vagyoni körbe, így a Petőfi Emlékmúzeum, a Petőfi Szülőház, a Szlovák Tájház és a Zsinagóga.</w:t>
      </w:r>
    </w:p>
    <w:p w:rsidR="008C1CDD" w:rsidRPr="00CE1DB5" w:rsidRDefault="008C1CDD" w:rsidP="008C1CDD">
      <w:pPr>
        <w:spacing w:after="200" w:line="276" w:lineRule="auto"/>
        <w:ind w:left="720"/>
        <w:contextualSpacing/>
        <w:jc w:val="both"/>
        <w:rPr>
          <w:rFonts w:eastAsiaTheme="minorHAnsi"/>
          <w:lang w:eastAsia="en-US"/>
        </w:rPr>
      </w:pPr>
    </w:p>
    <w:p w:rsidR="008C1CDD" w:rsidRPr="00CE1DB5" w:rsidRDefault="008C1CDD" w:rsidP="00BB2C81">
      <w:pPr>
        <w:numPr>
          <w:ilvl w:val="1"/>
          <w:numId w:val="18"/>
        </w:numPr>
        <w:spacing w:after="200" w:line="276" w:lineRule="auto"/>
        <w:ind w:hanging="11"/>
        <w:contextualSpacing/>
        <w:jc w:val="both"/>
        <w:rPr>
          <w:rFonts w:eastAsiaTheme="minorHAnsi"/>
          <w:lang w:eastAsia="en-US"/>
        </w:rPr>
      </w:pPr>
      <w:r w:rsidRPr="00CE1DB5">
        <w:rPr>
          <w:rFonts w:eastAsiaTheme="minorHAnsi"/>
          <w:b/>
          <w:i/>
          <w:u w:val="single"/>
          <w:lang w:eastAsia="en-US"/>
        </w:rPr>
        <w:t xml:space="preserve"> Korlátozottan forgalomképes törzsvagyon:</w:t>
      </w:r>
      <w:r w:rsidRPr="00CE1DB5">
        <w:rPr>
          <w:rFonts w:eastAsiaTheme="minorHAnsi"/>
          <w:lang w:eastAsia="en-US"/>
        </w:rPr>
        <w:t xml:space="preserve"> ebbe a vagyoni körbe tartozó vagyontárgyak hasznosítására kizárólag az </w:t>
      </w:r>
      <w:proofErr w:type="spellStart"/>
      <w:r w:rsidRPr="00CE1DB5">
        <w:rPr>
          <w:rFonts w:eastAsiaTheme="minorHAnsi"/>
          <w:lang w:eastAsia="en-US"/>
        </w:rPr>
        <w:t>Nvtv.-ben</w:t>
      </w:r>
      <w:proofErr w:type="spellEnd"/>
      <w:r w:rsidRPr="00CE1DB5">
        <w:rPr>
          <w:rFonts w:eastAsiaTheme="minorHAnsi"/>
          <w:lang w:eastAsia="en-US"/>
        </w:rPr>
        <w:t xml:space="preserve"> és a vagyonrendeletben meghatározott szigorú korlátozások betartása mellett kerülhet sor. E vagyoni körben különböző jellegű vagyonelemek szerepelnek, melyek hasznosítási módja eltérő, így vannak vagyonkezelésbe,- üzemeltetésbe adott; az Evangélikus Egyház,- a </w:t>
      </w:r>
      <w:proofErr w:type="spellStart"/>
      <w:r w:rsidRPr="00CE1DB5">
        <w:rPr>
          <w:rFonts w:eastAsiaTheme="minorHAnsi"/>
          <w:lang w:eastAsia="en-US"/>
        </w:rPr>
        <w:t>Klebersberg</w:t>
      </w:r>
      <w:proofErr w:type="spellEnd"/>
      <w:r w:rsidRPr="00CE1DB5">
        <w:rPr>
          <w:rFonts w:eastAsiaTheme="minorHAnsi"/>
          <w:lang w:eastAsia="en-US"/>
        </w:rPr>
        <w:t xml:space="preserve"> Intézményfenntartó Központ használatába adott; a Kiskőrösi Polgármesteri Hivatal által hasznosított ingatlanok.</w:t>
      </w:r>
    </w:p>
    <w:p w:rsidR="008C1CDD" w:rsidRPr="00CE1DB5" w:rsidRDefault="008C1CDD" w:rsidP="008C1CDD">
      <w:pPr>
        <w:spacing w:after="200" w:line="276" w:lineRule="auto"/>
        <w:ind w:left="720"/>
        <w:contextualSpacing/>
        <w:jc w:val="both"/>
        <w:rPr>
          <w:rFonts w:eastAsiaTheme="minorHAnsi"/>
          <w:lang w:eastAsia="en-US"/>
        </w:rPr>
      </w:pPr>
    </w:p>
    <w:p w:rsidR="008C1CDD" w:rsidRPr="00CE1DB5" w:rsidRDefault="008C1CDD" w:rsidP="00BB2C81">
      <w:pPr>
        <w:numPr>
          <w:ilvl w:val="0"/>
          <w:numId w:val="18"/>
        </w:numPr>
        <w:spacing w:after="200" w:line="276" w:lineRule="auto"/>
        <w:contextualSpacing/>
        <w:jc w:val="both"/>
        <w:rPr>
          <w:rFonts w:eastAsiaTheme="minorHAnsi"/>
          <w:lang w:eastAsia="en-US"/>
        </w:rPr>
      </w:pPr>
      <w:r w:rsidRPr="00CE1DB5">
        <w:rPr>
          <w:rFonts w:eastAsiaTheme="minorHAnsi"/>
          <w:b/>
          <w:u w:val="single"/>
          <w:lang w:eastAsia="en-US"/>
        </w:rPr>
        <w:lastRenderedPageBreak/>
        <w:t>Vállalkozói vagyon:</w:t>
      </w:r>
      <w:r w:rsidRPr="00CE1DB5">
        <w:rPr>
          <w:rFonts w:eastAsiaTheme="minorHAnsi"/>
          <w:lang w:eastAsia="en-US"/>
        </w:rPr>
        <w:t xml:space="preserve"> </w:t>
      </w:r>
      <w:proofErr w:type="gramStart"/>
      <w:r w:rsidRPr="00CE1DB5">
        <w:rPr>
          <w:rFonts w:eastAsiaTheme="minorHAnsi"/>
          <w:lang w:eastAsia="en-US"/>
        </w:rPr>
        <w:t>ezen</w:t>
      </w:r>
      <w:proofErr w:type="gramEnd"/>
      <w:r w:rsidRPr="00CE1DB5">
        <w:rPr>
          <w:rFonts w:eastAsiaTheme="minorHAnsi"/>
          <w:lang w:eastAsia="en-US"/>
        </w:rPr>
        <w:t xml:space="preserve"> vagyonnal vagy annak egy részével kapcsolatos gazdasági koncepció meghatározása a Képviselő-testület kizárólagos hatáskörébe tartozik. E vagyoni körbe tartozó ingatlanok kezeléséről és hasznosításáról a Képviselő-testület a Polgármesteri Hivatal útján gondoskodik.</w:t>
      </w:r>
    </w:p>
    <w:p w:rsidR="008C1CDD" w:rsidRPr="00CE1DB5" w:rsidRDefault="008C1CDD" w:rsidP="008C1CDD">
      <w:pPr>
        <w:spacing w:after="200" w:line="276" w:lineRule="auto"/>
        <w:ind w:left="720"/>
        <w:contextualSpacing/>
        <w:jc w:val="both"/>
        <w:rPr>
          <w:rFonts w:eastAsiaTheme="minorHAnsi"/>
          <w:lang w:eastAsia="en-US"/>
        </w:rPr>
      </w:pPr>
    </w:p>
    <w:p w:rsidR="008C1CDD" w:rsidRPr="00CE1DB5" w:rsidRDefault="008C1CDD" w:rsidP="00BB2C81">
      <w:pPr>
        <w:numPr>
          <w:ilvl w:val="1"/>
          <w:numId w:val="18"/>
        </w:numPr>
        <w:spacing w:after="200" w:line="276" w:lineRule="auto"/>
        <w:ind w:left="709" w:hanging="11"/>
        <w:contextualSpacing/>
        <w:jc w:val="both"/>
        <w:rPr>
          <w:rFonts w:eastAsiaTheme="minorHAnsi"/>
          <w:lang w:eastAsia="en-US"/>
        </w:rPr>
      </w:pPr>
      <w:r w:rsidRPr="00CE1DB5">
        <w:rPr>
          <w:rFonts w:eastAsiaTheme="minorHAnsi"/>
          <w:lang w:eastAsia="en-US"/>
        </w:rPr>
        <w:t xml:space="preserve"> </w:t>
      </w:r>
      <w:r w:rsidRPr="00CE1DB5">
        <w:rPr>
          <w:rFonts w:eastAsiaTheme="minorHAnsi"/>
          <w:b/>
          <w:i/>
          <w:u w:val="single"/>
          <w:lang w:eastAsia="en-US"/>
        </w:rPr>
        <w:t>Belterületi beépítetlen földek:</w:t>
      </w:r>
      <w:r w:rsidRPr="00CE1DB5">
        <w:rPr>
          <w:rFonts w:eastAsiaTheme="minorHAnsi"/>
          <w:lang w:eastAsia="en-US"/>
        </w:rPr>
        <w:t xml:space="preserve"> e vagyoni körbe az utak melletti földrészletek, közparknak nem minősülő nagyobb ingatlanok, telekalakítást követően visszamaradt nagyobb részek, építési telek vonható. Ezek az ingatlanok zöldterületként funkcionálnak, folyamatos kaszálásukról a Polgármesteri Hivatal gondoskodik.</w:t>
      </w:r>
    </w:p>
    <w:p w:rsidR="002E0446" w:rsidRPr="00CE1DB5" w:rsidRDefault="002E0446" w:rsidP="002E0446">
      <w:pPr>
        <w:spacing w:after="200" w:line="276" w:lineRule="auto"/>
        <w:ind w:left="709"/>
        <w:contextualSpacing/>
        <w:jc w:val="both"/>
        <w:rPr>
          <w:rFonts w:eastAsiaTheme="minorHAnsi"/>
          <w:lang w:eastAsia="en-US"/>
        </w:rPr>
      </w:pPr>
    </w:p>
    <w:p w:rsidR="008C1CDD" w:rsidRPr="00CE1DB5" w:rsidRDefault="008C1CDD" w:rsidP="00BB2C81">
      <w:pPr>
        <w:numPr>
          <w:ilvl w:val="1"/>
          <w:numId w:val="18"/>
        </w:numPr>
        <w:spacing w:after="200" w:line="276" w:lineRule="auto"/>
        <w:contextualSpacing/>
        <w:jc w:val="both"/>
        <w:rPr>
          <w:rFonts w:eastAsiaTheme="minorHAnsi"/>
          <w:lang w:eastAsia="en-US"/>
        </w:rPr>
      </w:pPr>
      <w:r w:rsidRPr="00CE1DB5">
        <w:rPr>
          <w:rFonts w:eastAsiaTheme="minorHAnsi"/>
          <w:lang w:eastAsia="en-US"/>
        </w:rPr>
        <w:t xml:space="preserve"> </w:t>
      </w:r>
      <w:r w:rsidRPr="00CE1DB5">
        <w:rPr>
          <w:rFonts w:eastAsiaTheme="minorHAnsi"/>
          <w:b/>
          <w:i/>
          <w:u w:val="single"/>
          <w:lang w:eastAsia="en-US"/>
        </w:rPr>
        <w:t>Külterületi földek:</w:t>
      </w:r>
      <w:r w:rsidRPr="00CE1DB5">
        <w:rPr>
          <w:rFonts w:eastAsiaTheme="minorHAnsi"/>
          <w:lang w:eastAsia="en-US"/>
        </w:rPr>
        <w:t xml:space="preserve"> idetartoznak a külterületen található termőföldek, a vásártér és a külterületen lévő szeméttelep. A termőföldek közül nagyobb kiterjedésű az Akasztói út jobb és bal oldalán lévő erdő és gyepterület; a Rákóczi út végén, a Szűcsi erdő mellett található gyep. A többi földrészlet a belterülettől távol esik, általában gyep művelési ágúak, többnyire műveletlen területek. E vagyoni körben külön csoportot képeznek a zártkertek megjelölésű ingatlanok. Az összefüggő, nagyobb kiterjedésű gyepterületek - fűtermés betakarításával – kaszálással kerülnek hasznosításra.</w:t>
      </w:r>
    </w:p>
    <w:p w:rsidR="008C1CDD" w:rsidRPr="00CE1DB5" w:rsidRDefault="008C1CDD" w:rsidP="008C1CDD">
      <w:pPr>
        <w:spacing w:after="200" w:line="276" w:lineRule="auto"/>
        <w:ind w:left="720"/>
        <w:contextualSpacing/>
        <w:jc w:val="both"/>
        <w:rPr>
          <w:rFonts w:eastAsiaTheme="minorHAnsi"/>
          <w:lang w:eastAsia="en-US"/>
        </w:rPr>
      </w:pPr>
    </w:p>
    <w:p w:rsidR="008C1CDD" w:rsidRPr="00B73D4F" w:rsidRDefault="008C1CDD" w:rsidP="00BB2C81">
      <w:pPr>
        <w:numPr>
          <w:ilvl w:val="1"/>
          <w:numId w:val="18"/>
        </w:numPr>
        <w:spacing w:after="200" w:line="276" w:lineRule="auto"/>
        <w:contextualSpacing/>
        <w:jc w:val="both"/>
        <w:rPr>
          <w:rFonts w:eastAsiaTheme="minorHAnsi"/>
          <w:lang w:eastAsia="en-US"/>
        </w:rPr>
      </w:pPr>
      <w:r w:rsidRPr="00CE1DB5">
        <w:rPr>
          <w:rFonts w:eastAsiaTheme="minorHAnsi"/>
          <w:lang w:eastAsia="en-US"/>
        </w:rPr>
        <w:t xml:space="preserve"> </w:t>
      </w:r>
      <w:r w:rsidRPr="00CE1DB5">
        <w:rPr>
          <w:rFonts w:eastAsiaTheme="minorHAnsi"/>
          <w:b/>
          <w:u w:val="single"/>
          <w:lang w:eastAsia="en-US"/>
        </w:rPr>
        <w:t xml:space="preserve">Lakóépületek, lakások: </w:t>
      </w:r>
      <w:r w:rsidRPr="00CE1DB5">
        <w:rPr>
          <w:rFonts w:eastAsiaTheme="minorHAnsi"/>
          <w:lang w:eastAsia="en-US"/>
        </w:rPr>
        <w:t xml:space="preserve">Kiskőrös Város Önkormányzatának jelenleg 70 lakása van, ebből 17 lakás kizárólag önkormányzati tulajdonú épületben és 53 lakás vegyes tulajdonú épületben található. Kiskőrös Város Önkormányzatának tulajdonában lévő lakások bérbeadására vonatkozó irányadó rendelkezéseket az önkormányzat tulajdonában álló lakások és nem lakás célú helyiségek bérletéről és elidegenítéséről szóló 5/2014. (III.27.) számú önkormányzati rendelet (a továbbiakban: lakásrendelet) biztosítja. Ennek megfelelően különbséget kell tenni a szociális helyzet alapján és a költségelven történő bérbeadás formái között. A szociális helyzet alapján történő bérbeadás pályázat útján történik, míg a költségelven történő bérbeadás esetén nincs pályázati eljárás, hanem a város szakember-ellátottságának biztosítása a fő szempont. </w:t>
      </w:r>
      <w:r w:rsidRPr="00B73D4F">
        <w:rPr>
          <w:rFonts w:eastAsiaTheme="minorHAnsi"/>
          <w:lang w:eastAsia="en-US"/>
        </w:rPr>
        <w:t>A lakásokkal kapcsolatos pontos díjszabást szintén a lakásrendelet határozza meg, komfortfokozathoz igazítja a lakbér összegét, alacsonyabb árat szabva a szociális alapon bérbe adható lakások tekintetében. Összességében az Önkormányzat tulajdonában lévő lakások kihasználtsága 100 %-os. Az önkormányzati lakások üzemeltetési feladatait jelenleg a KŐRÖSKOM Kft. látja el.</w:t>
      </w:r>
    </w:p>
    <w:p w:rsidR="008C1CDD" w:rsidRPr="00B73D4F" w:rsidRDefault="008C1CDD" w:rsidP="008C1CDD">
      <w:pPr>
        <w:spacing w:after="200" w:line="276" w:lineRule="auto"/>
        <w:ind w:left="720"/>
        <w:contextualSpacing/>
        <w:jc w:val="both"/>
        <w:rPr>
          <w:rFonts w:eastAsiaTheme="minorHAnsi"/>
          <w:lang w:eastAsia="en-US"/>
        </w:rPr>
      </w:pPr>
    </w:p>
    <w:p w:rsidR="008C1CDD" w:rsidRPr="00B73D4F" w:rsidRDefault="008C1CDD" w:rsidP="00BB2C81">
      <w:pPr>
        <w:numPr>
          <w:ilvl w:val="0"/>
          <w:numId w:val="17"/>
        </w:numPr>
        <w:spacing w:after="200" w:line="276" w:lineRule="auto"/>
        <w:contextualSpacing/>
        <w:jc w:val="both"/>
        <w:rPr>
          <w:rFonts w:eastAsiaTheme="minorHAnsi"/>
          <w:b/>
          <w:u w:val="single"/>
          <w:lang w:eastAsia="en-US"/>
        </w:rPr>
      </w:pPr>
      <w:r w:rsidRPr="00B73D4F">
        <w:rPr>
          <w:rFonts w:eastAsiaTheme="minorHAnsi"/>
          <w:b/>
          <w:u w:val="single"/>
          <w:lang w:eastAsia="en-US"/>
        </w:rPr>
        <w:t>Jövőbeni fejlesztési lehetőségek:</w:t>
      </w:r>
    </w:p>
    <w:p w:rsidR="000F2BAE" w:rsidRPr="000F2BAE" w:rsidRDefault="008C1CDD" w:rsidP="000F2BAE">
      <w:pPr>
        <w:jc w:val="both"/>
      </w:pPr>
      <w:r w:rsidRPr="00B73D4F">
        <w:rPr>
          <w:rFonts w:eastAsiaTheme="minorHAnsi"/>
          <w:lang w:eastAsia="en-US"/>
        </w:rPr>
        <w:t xml:space="preserve">Az Önkormányzat tulajdonában lévő ingatlanok – különös tekintettel a lakások és a helyiségek - állapotának jövőbeni fejlesztése forráshiány miatt nem valósítható meg. A lakások vonatkozásában az üzemeltetési feladatok ellátásáért felelős KŐRÖSKOM Kft. a szükséges felújítási, karbantartási munkálatokat elvégzi, de sajnos értéknövelő – nagyobb – beruházások megtételére </w:t>
      </w:r>
      <w:r w:rsidR="00FB118F">
        <w:rPr>
          <w:rFonts w:eastAsiaTheme="minorHAnsi"/>
          <w:lang w:eastAsia="en-US"/>
        </w:rPr>
        <w:t xml:space="preserve">pályázati forrás hiányában </w:t>
      </w:r>
      <w:r w:rsidRPr="00B73D4F">
        <w:rPr>
          <w:rFonts w:eastAsiaTheme="minorHAnsi"/>
          <w:lang w:eastAsia="en-US"/>
        </w:rPr>
        <w:t>nincs lehetőség</w:t>
      </w:r>
      <w:r w:rsidRPr="000F2BAE">
        <w:rPr>
          <w:rFonts w:asciiTheme="minorHAnsi" w:eastAsiaTheme="minorHAnsi" w:hAnsiTheme="minorHAnsi" w:cstheme="minorBidi"/>
          <w:lang w:eastAsia="en-US"/>
        </w:rPr>
        <w:t>.</w:t>
      </w:r>
      <w:r w:rsidR="000F2BAE" w:rsidRPr="000F2BAE">
        <w:rPr>
          <w:rFonts w:asciiTheme="minorHAnsi" w:eastAsiaTheme="minorHAnsi" w:hAnsiTheme="minorHAnsi" w:cstheme="minorBidi"/>
          <w:lang w:eastAsia="en-US"/>
        </w:rPr>
        <w:t xml:space="preserve"> </w:t>
      </w:r>
      <w:r w:rsidR="000F2BAE" w:rsidRPr="000F2BAE">
        <w:t>Továbbra is indokolt önkormányzati hozzájárulással, pályázati nyert támogatás igénybevételével, bérlakások építése.</w:t>
      </w:r>
    </w:p>
    <w:p w:rsidR="008C1CDD" w:rsidRPr="00B73D4F" w:rsidRDefault="008C1CDD" w:rsidP="008C1CDD">
      <w:pPr>
        <w:spacing w:after="200" w:line="276" w:lineRule="auto"/>
        <w:ind w:left="360"/>
        <w:jc w:val="both"/>
        <w:rPr>
          <w:rFonts w:asciiTheme="minorHAnsi" w:eastAsiaTheme="minorHAnsi" w:hAnsiTheme="minorHAnsi" w:cstheme="minorBidi"/>
          <w:lang w:eastAsia="en-US"/>
        </w:rPr>
      </w:pPr>
    </w:p>
    <w:p w:rsidR="00BB7936" w:rsidRPr="00C615F8" w:rsidRDefault="00BB7936" w:rsidP="00BB7936">
      <w:pPr>
        <w:jc w:val="both"/>
        <w:rPr>
          <w:b/>
          <w:bCs/>
          <w:u w:val="single"/>
        </w:rPr>
      </w:pPr>
      <w:r w:rsidRPr="00C615F8">
        <w:rPr>
          <w:b/>
          <w:bCs/>
          <w:u w:val="single"/>
        </w:rPr>
        <w:t>Fürdőfejlesztés</w:t>
      </w:r>
    </w:p>
    <w:p w:rsidR="00387D5B" w:rsidRPr="00C615F8" w:rsidRDefault="00387D5B" w:rsidP="00BB7936">
      <w:pPr>
        <w:jc w:val="both"/>
        <w:rPr>
          <w:b/>
          <w:bCs/>
          <w:u w:val="single"/>
        </w:rPr>
      </w:pPr>
    </w:p>
    <w:p w:rsidR="00BB7936" w:rsidRPr="00C615F8" w:rsidRDefault="00BB7936" w:rsidP="00BB2C81">
      <w:pPr>
        <w:pStyle w:val="Listaszerbekezds"/>
        <w:numPr>
          <w:ilvl w:val="0"/>
          <w:numId w:val="43"/>
        </w:numPr>
        <w:spacing w:after="200" w:line="276" w:lineRule="auto"/>
        <w:rPr>
          <w:b/>
        </w:rPr>
      </w:pPr>
      <w:r w:rsidRPr="00C615F8">
        <w:rPr>
          <w:b/>
        </w:rPr>
        <w:lastRenderedPageBreak/>
        <w:t>Jelenlegi helyzet elemzése</w:t>
      </w:r>
    </w:p>
    <w:p w:rsidR="00BB7936" w:rsidRPr="00C615F8" w:rsidRDefault="00BB7936" w:rsidP="00BB7936">
      <w:pPr>
        <w:pStyle w:val="Listaszerbekezds"/>
      </w:pPr>
    </w:p>
    <w:p w:rsidR="00BB7936" w:rsidRPr="00C615F8" w:rsidRDefault="00BB7936" w:rsidP="00BB7936">
      <w:pPr>
        <w:pStyle w:val="Listaszerbekezds"/>
      </w:pPr>
      <w:r w:rsidRPr="00C615F8">
        <w:t>A fürdő infrastruktúrában a következő lehetőségek adottak:</w:t>
      </w:r>
    </w:p>
    <w:p w:rsidR="00BB7936" w:rsidRPr="00C615F8" w:rsidRDefault="00BB7936" w:rsidP="00BB7936">
      <w:pPr>
        <w:pStyle w:val="Listaszerbekezds"/>
      </w:pPr>
      <w:proofErr w:type="gramStart"/>
      <w:r w:rsidRPr="00C615F8">
        <w:t>egész</w:t>
      </w:r>
      <w:proofErr w:type="gramEnd"/>
      <w:r w:rsidRPr="00C615F8">
        <w:t xml:space="preserve"> évben:</w:t>
      </w:r>
    </w:p>
    <w:p w:rsidR="00BB7936" w:rsidRPr="00C615F8" w:rsidRDefault="00BB7936" w:rsidP="00BB2C81">
      <w:pPr>
        <w:pStyle w:val="Listaszerbekezds"/>
        <w:numPr>
          <w:ilvl w:val="0"/>
          <w:numId w:val="41"/>
        </w:numPr>
        <w:spacing w:after="200" w:line="276" w:lineRule="auto"/>
      </w:pPr>
      <w:r w:rsidRPr="00C615F8">
        <w:t>gyógyvizes medencék</w:t>
      </w:r>
    </w:p>
    <w:p w:rsidR="00BB7936" w:rsidRPr="00C615F8" w:rsidRDefault="00BB7936" w:rsidP="00BB2C81">
      <w:pPr>
        <w:pStyle w:val="Listaszerbekezds"/>
        <w:numPr>
          <w:ilvl w:val="0"/>
          <w:numId w:val="41"/>
        </w:numPr>
        <w:spacing w:after="200" w:line="276" w:lineRule="auto"/>
      </w:pPr>
      <w:r w:rsidRPr="00C615F8">
        <w:t>beltéri 25 méteres úszómedence</w:t>
      </w:r>
    </w:p>
    <w:p w:rsidR="00BB7936" w:rsidRPr="00C615F8" w:rsidRDefault="00BB7936" w:rsidP="00BB2C81">
      <w:pPr>
        <w:pStyle w:val="Listaszerbekezds"/>
        <w:numPr>
          <w:ilvl w:val="0"/>
          <w:numId w:val="41"/>
        </w:numPr>
        <w:spacing w:after="200" w:line="276" w:lineRule="auto"/>
      </w:pPr>
      <w:r w:rsidRPr="00C615F8">
        <w:t>beltéri 12,5 méteres tanmedence</w:t>
      </w:r>
    </w:p>
    <w:p w:rsidR="00BB7936" w:rsidRPr="00C615F8" w:rsidRDefault="00BB7936" w:rsidP="00BB2C81">
      <w:pPr>
        <w:pStyle w:val="Listaszerbekezds"/>
        <w:numPr>
          <w:ilvl w:val="0"/>
          <w:numId w:val="41"/>
        </w:numPr>
        <w:spacing w:after="200" w:line="276" w:lineRule="auto"/>
      </w:pPr>
      <w:r w:rsidRPr="00C615F8">
        <w:t>szauna</w:t>
      </w:r>
    </w:p>
    <w:p w:rsidR="00BB7936" w:rsidRPr="00C615F8" w:rsidRDefault="00BB7936" w:rsidP="00BB2C81">
      <w:pPr>
        <w:pStyle w:val="Listaszerbekezds"/>
        <w:numPr>
          <w:ilvl w:val="0"/>
          <w:numId w:val="41"/>
        </w:numPr>
        <w:spacing w:after="200" w:line="276" w:lineRule="auto"/>
      </w:pPr>
      <w:r w:rsidRPr="00C615F8">
        <w:t>gőzfürdő</w:t>
      </w:r>
    </w:p>
    <w:p w:rsidR="00BB7936" w:rsidRPr="00C615F8" w:rsidRDefault="00BB7936" w:rsidP="00BB2C81">
      <w:pPr>
        <w:pStyle w:val="Listaszerbekezds"/>
        <w:numPr>
          <w:ilvl w:val="0"/>
          <w:numId w:val="41"/>
        </w:numPr>
        <w:spacing w:after="200" w:line="276" w:lineRule="auto"/>
      </w:pPr>
      <w:r w:rsidRPr="00C615F8">
        <w:t>büfé</w:t>
      </w:r>
    </w:p>
    <w:p w:rsidR="00BB7936" w:rsidRPr="00C615F8" w:rsidRDefault="00BB7936" w:rsidP="00BB2C81">
      <w:pPr>
        <w:pStyle w:val="Listaszerbekezds"/>
        <w:numPr>
          <w:ilvl w:val="0"/>
          <w:numId w:val="41"/>
        </w:numPr>
        <w:spacing w:after="200" w:line="276" w:lineRule="auto"/>
      </w:pPr>
      <w:r w:rsidRPr="00C615F8">
        <w:t>kemping</w:t>
      </w:r>
    </w:p>
    <w:p w:rsidR="00BB7936" w:rsidRPr="00C615F8" w:rsidRDefault="00BB7936" w:rsidP="00BB7936">
      <w:pPr>
        <w:pStyle w:val="Listaszerbekezds"/>
      </w:pPr>
    </w:p>
    <w:p w:rsidR="00BB7936" w:rsidRPr="00C615F8" w:rsidRDefault="00BB7936" w:rsidP="00BB7936">
      <w:pPr>
        <w:pStyle w:val="Listaszerbekezds"/>
      </w:pPr>
      <w:proofErr w:type="gramStart"/>
      <w:r w:rsidRPr="00C615F8">
        <w:t>nyári</w:t>
      </w:r>
      <w:proofErr w:type="gramEnd"/>
      <w:r w:rsidRPr="00C615F8">
        <w:t xml:space="preserve"> üzemeléssel:</w:t>
      </w:r>
    </w:p>
    <w:p w:rsidR="00BB7936" w:rsidRPr="00C615F8" w:rsidRDefault="00BB7936" w:rsidP="00BB2C81">
      <w:pPr>
        <w:pStyle w:val="Listaszerbekezds"/>
        <w:numPr>
          <w:ilvl w:val="0"/>
          <w:numId w:val="41"/>
        </w:numPr>
        <w:spacing w:after="200" w:line="276" w:lineRule="auto"/>
      </w:pPr>
      <w:r w:rsidRPr="00C615F8">
        <w:t>kültéri úszómedence</w:t>
      </w:r>
    </w:p>
    <w:p w:rsidR="00BB7936" w:rsidRPr="00C615F8" w:rsidRDefault="00BB7936" w:rsidP="00BB2C81">
      <w:pPr>
        <w:pStyle w:val="Listaszerbekezds"/>
        <w:numPr>
          <w:ilvl w:val="0"/>
          <w:numId w:val="41"/>
        </w:numPr>
        <w:spacing w:after="200" w:line="276" w:lineRule="auto"/>
      </w:pPr>
      <w:r w:rsidRPr="00C615F8">
        <w:t>kültéri pancsoló medence</w:t>
      </w:r>
    </w:p>
    <w:p w:rsidR="00BB7936" w:rsidRPr="00C615F8" w:rsidRDefault="00BB7936" w:rsidP="00BB2C81">
      <w:pPr>
        <w:pStyle w:val="Listaszerbekezds"/>
        <w:numPr>
          <w:ilvl w:val="0"/>
          <w:numId w:val="41"/>
        </w:numPr>
        <w:spacing w:after="200" w:line="276" w:lineRule="auto"/>
      </w:pPr>
      <w:r w:rsidRPr="00C615F8">
        <w:t>kültéri gyerek hideg vizes medence</w:t>
      </w:r>
    </w:p>
    <w:p w:rsidR="00BB7936" w:rsidRPr="00C615F8" w:rsidRDefault="00BB7936" w:rsidP="00BB7936">
      <w:pPr>
        <w:pStyle w:val="Listaszerbekezds"/>
        <w:ind w:left="1080"/>
      </w:pPr>
    </w:p>
    <w:p w:rsidR="00BB7936" w:rsidRPr="00C615F8" w:rsidRDefault="00BB7936" w:rsidP="00BB7936">
      <w:pPr>
        <w:pStyle w:val="Listaszerbekezds"/>
        <w:jc w:val="both"/>
      </w:pPr>
      <w:r w:rsidRPr="00C615F8">
        <w:t>A PPP beruházásban 2009-ben megépült tanuszodának köszönhetően a fürdő egész évben nyitva tart. Az öltöző épület építése és a gyógymedencék felújítása, lefedése, víz élményelemek beépítése (sugármasszás, központi zuhogó</w:t>
      </w:r>
      <w:proofErr w:type="gramStart"/>
      <w:r w:rsidRPr="00C615F8">
        <w:t>,…</w:t>
      </w:r>
      <w:proofErr w:type="gramEnd"/>
      <w:r w:rsidRPr="00C615F8">
        <w:t xml:space="preserve">) 2005-ben megtörtént, azóta garanciális javításokat végeztek.  2008-ban a nagymedence felújítása is megtörtént, mázas kerámia burkolatot kapott. A kültéri elemek karbantartást igényelnek, a medencék fúgái évente javításra kerülnek ahol szükséges. </w:t>
      </w:r>
      <w:r w:rsidR="00EB6A28" w:rsidRPr="00FE7750">
        <w:t>A Kormány a Sport XXI. Létesítményfejlesztési Program keretében PPP konstrukcióban létesült önkormányzati sportlétesítmények kiváltásáról szóló 1966/2013. (XII. 17.) Korm. határozatában hozzájárult és forrást biztosított az önkormányzatok részére nyújtott támogatás útján a</w:t>
      </w:r>
      <w:r w:rsidR="00EB6A28">
        <w:t xml:space="preserve"> </w:t>
      </w:r>
      <w:r w:rsidR="00EB6A28" w:rsidRPr="00FE7750">
        <w:t>PPP konstrukcióban megvalósult sportlétesítmények</w:t>
      </w:r>
      <w:r w:rsidR="00EB6A28">
        <w:t xml:space="preserve"> </w:t>
      </w:r>
      <w:r w:rsidR="00EB6A28" w:rsidRPr="00FE7750">
        <w:t>Szolgáltatási Szerződéseinek megszüntetéséhez.</w:t>
      </w:r>
      <w:r w:rsidR="00EB6A28">
        <w:t xml:space="preserve"> </w:t>
      </w:r>
      <w:r w:rsidR="00EB6A28" w:rsidRPr="009E79F4">
        <w:t>Az Önkormányzat és a Magánbefektető a Projekt megs</w:t>
      </w:r>
      <w:r w:rsidR="00EB6A28">
        <w:t xml:space="preserve">züntetése érdekében 2014. </w:t>
      </w:r>
      <w:r w:rsidR="00EB6A28" w:rsidRPr="009E79F4">
        <w:t>s</w:t>
      </w:r>
      <w:r w:rsidR="00EB6A28">
        <w:t>zeptember 15</w:t>
      </w:r>
      <w:r w:rsidR="00910698">
        <w:t>. napján a</w:t>
      </w:r>
      <w:r w:rsidR="00EB6A28" w:rsidRPr="003071F3">
        <w:t xml:space="preserve">dásvételi szerződést </w:t>
      </w:r>
      <w:r w:rsidR="00EB6A28" w:rsidRPr="00703BA9">
        <w:t xml:space="preserve">kötött, amely alapján az Önkormányzat a Létesítményt </w:t>
      </w:r>
      <w:r w:rsidR="00EB6A28" w:rsidRPr="00414ED2">
        <w:t>megvásárolta</w:t>
      </w:r>
    </w:p>
    <w:p w:rsidR="00BB7936" w:rsidRPr="00C615F8" w:rsidRDefault="00BB7936" w:rsidP="00BB7936">
      <w:pPr>
        <w:pStyle w:val="Listaszerbekezds"/>
      </w:pPr>
    </w:p>
    <w:p w:rsidR="0037708F" w:rsidRDefault="0037708F" w:rsidP="00BB7936">
      <w:pPr>
        <w:pStyle w:val="Listaszerbekezds"/>
      </w:pPr>
    </w:p>
    <w:p w:rsidR="00BB7936" w:rsidRPr="00C615F8" w:rsidRDefault="00BB7936" w:rsidP="00BB7936">
      <w:pPr>
        <w:pStyle w:val="Listaszerbekezds"/>
      </w:pPr>
      <w:r w:rsidRPr="00C615F8">
        <w:t>Megvalósult karbantartási munkák:</w:t>
      </w:r>
    </w:p>
    <w:p w:rsidR="00BB7936" w:rsidRPr="00C615F8" w:rsidRDefault="00BB7936" w:rsidP="00BB2C81">
      <w:pPr>
        <w:pStyle w:val="Listaszerbekezds"/>
        <w:numPr>
          <w:ilvl w:val="0"/>
          <w:numId w:val="41"/>
        </w:numPr>
        <w:spacing w:after="200" w:line="276" w:lineRule="auto"/>
      </w:pPr>
      <w:r w:rsidRPr="00C615F8">
        <w:t>kültéri medencék fedésének felújítása</w:t>
      </w:r>
    </w:p>
    <w:p w:rsidR="00BB7936" w:rsidRPr="00C615F8" w:rsidRDefault="00BB7936" w:rsidP="00BB2C81">
      <w:pPr>
        <w:pStyle w:val="Listaszerbekezds"/>
        <w:numPr>
          <w:ilvl w:val="0"/>
          <w:numId w:val="41"/>
        </w:numPr>
        <w:spacing w:after="200" w:line="276" w:lineRule="auto"/>
      </w:pPr>
      <w:r w:rsidRPr="00C615F8">
        <w:t>medencék körüli járófelület felújítása</w:t>
      </w:r>
    </w:p>
    <w:p w:rsidR="00BB7936" w:rsidRPr="00C615F8" w:rsidRDefault="00BB7936" w:rsidP="00BB2C81">
      <w:pPr>
        <w:pStyle w:val="Listaszerbekezds"/>
        <w:numPr>
          <w:ilvl w:val="0"/>
          <w:numId w:val="41"/>
        </w:numPr>
        <w:spacing w:after="200" w:line="276" w:lineRule="auto"/>
      </w:pPr>
      <w:r w:rsidRPr="00C615F8">
        <w:t>az utcai bejárattól az öltöző épületig vezető járófelület felújítása térburkolattal</w:t>
      </w:r>
    </w:p>
    <w:p w:rsidR="00BB7936" w:rsidRPr="00C615F8" w:rsidRDefault="00BB7936" w:rsidP="00BB2C81">
      <w:pPr>
        <w:pStyle w:val="Listaszerbekezds"/>
        <w:numPr>
          <w:ilvl w:val="0"/>
          <w:numId w:val="41"/>
        </w:numPr>
        <w:spacing w:after="200" w:line="276" w:lineRule="auto"/>
      </w:pPr>
      <w:r w:rsidRPr="00C615F8">
        <w:t>utcai kerítés régi részének felújítása</w:t>
      </w:r>
    </w:p>
    <w:p w:rsidR="00BB7936" w:rsidRPr="00C615F8" w:rsidRDefault="00BB7936" w:rsidP="00BB7936">
      <w:pPr>
        <w:pStyle w:val="Listaszerbekezds"/>
      </w:pPr>
      <w:r w:rsidRPr="00C615F8">
        <w:t>A következő években megvalósítandó karbantartási munkák:</w:t>
      </w:r>
    </w:p>
    <w:p w:rsidR="00BB7936" w:rsidRPr="00C615F8" w:rsidRDefault="00BB7936" w:rsidP="00BB2C81">
      <w:pPr>
        <w:pStyle w:val="Listaszerbekezds"/>
        <w:numPr>
          <w:ilvl w:val="0"/>
          <w:numId w:val="41"/>
        </w:numPr>
        <w:spacing w:after="200" w:line="276" w:lineRule="auto"/>
      </w:pPr>
      <w:r w:rsidRPr="00C615F8">
        <w:t>gépház felújítása</w:t>
      </w:r>
    </w:p>
    <w:p w:rsidR="00BB7936" w:rsidRDefault="00BB7936" w:rsidP="00BB2C81">
      <w:pPr>
        <w:pStyle w:val="Listaszerbekezds"/>
        <w:numPr>
          <w:ilvl w:val="0"/>
          <w:numId w:val="41"/>
        </w:numPr>
        <w:spacing w:after="200" w:line="276" w:lineRule="auto"/>
      </w:pPr>
      <w:r w:rsidRPr="00C615F8">
        <w:t>zöldfelület, park felújítása</w:t>
      </w:r>
    </w:p>
    <w:p w:rsidR="008C04A5" w:rsidRPr="00C615F8" w:rsidRDefault="008C04A5" w:rsidP="008C04A5">
      <w:pPr>
        <w:pStyle w:val="Listaszerbekezds"/>
        <w:spacing w:after="200" w:line="276" w:lineRule="auto"/>
        <w:ind w:left="1080"/>
      </w:pPr>
    </w:p>
    <w:p w:rsidR="00BB7936" w:rsidRPr="00C615F8" w:rsidRDefault="00BB7936" w:rsidP="00BB7936">
      <w:pPr>
        <w:pStyle w:val="Listaszerbekezds"/>
        <w:ind w:left="1080"/>
      </w:pPr>
    </w:p>
    <w:p w:rsidR="00BB7936" w:rsidRPr="00C615F8" w:rsidRDefault="00BB7936" w:rsidP="00BB2C81">
      <w:pPr>
        <w:pStyle w:val="Listaszerbekezds"/>
        <w:numPr>
          <w:ilvl w:val="0"/>
          <w:numId w:val="43"/>
        </w:numPr>
        <w:spacing w:after="200" w:line="276" w:lineRule="auto"/>
        <w:rPr>
          <w:b/>
        </w:rPr>
      </w:pPr>
      <w:r w:rsidRPr="00C615F8">
        <w:rPr>
          <w:b/>
        </w:rPr>
        <w:t>Jövőbeni fejlesztési lehetőségek</w:t>
      </w:r>
    </w:p>
    <w:p w:rsidR="00BB7936" w:rsidRPr="00C615F8" w:rsidRDefault="00BB7936" w:rsidP="00BB7936">
      <w:pPr>
        <w:pStyle w:val="Listaszerbekezds"/>
      </w:pPr>
    </w:p>
    <w:p w:rsidR="00BB7936" w:rsidRPr="00886641" w:rsidRDefault="00BB7936" w:rsidP="00BB2C81">
      <w:pPr>
        <w:pStyle w:val="Listaszerbekezds"/>
        <w:numPr>
          <w:ilvl w:val="0"/>
          <w:numId w:val="41"/>
        </w:numPr>
        <w:spacing w:after="200" w:line="276" w:lineRule="auto"/>
        <w:jc w:val="both"/>
      </w:pPr>
      <w:r w:rsidRPr="00886641">
        <w:t>Kültéri vagy beltéri élményfürdő kialakítása a meglévő épületekhez kapcsolódva. Csúszdapark, élménymedencék kialakításával.</w:t>
      </w:r>
    </w:p>
    <w:p w:rsidR="00BB7936" w:rsidRPr="00886641" w:rsidRDefault="00BB7936" w:rsidP="00BB2C81">
      <w:pPr>
        <w:pStyle w:val="Listaszerbekezds"/>
        <w:numPr>
          <w:ilvl w:val="0"/>
          <w:numId w:val="41"/>
        </w:numPr>
        <w:spacing w:after="200" w:line="276" w:lineRule="auto"/>
        <w:jc w:val="both"/>
      </w:pPr>
      <w:r w:rsidRPr="00886641">
        <w:lastRenderedPageBreak/>
        <w:t>Kempingezésre alkalmas területek bővítése a rendezési tervben e célra megjelölt területek bevonásával.</w:t>
      </w:r>
    </w:p>
    <w:p w:rsidR="00BB7936" w:rsidRPr="00886641" w:rsidRDefault="00BB7936" w:rsidP="00BB2C81">
      <w:pPr>
        <w:pStyle w:val="Listaszerbekezds"/>
        <w:numPr>
          <w:ilvl w:val="0"/>
          <w:numId w:val="41"/>
        </w:numPr>
        <w:spacing w:after="200" w:line="276" w:lineRule="auto"/>
        <w:jc w:val="both"/>
      </w:pPr>
      <w:proofErr w:type="spellStart"/>
      <w:r w:rsidRPr="00886641">
        <w:t>Gyógyturizmus</w:t>
      </w:r>
      <w:proofErr w:type="spellEnd"/>
      <w:r w:rsidRPr="00886641">
        <w:t xml:space="preserve"> fejlesztése: gyógyszálló megépítése a fürdő közelében, kihasználva a gyógyvízben rejlő lehetőségeket. </w:t>
      </w:r>
    </w:p>
    <w:p w:rsidR="00BB7936" w:rsidRPr="00886641" w:rsidRDefault="00BB7936" w:rsidP="0097408C">
      <w:pPr>
        <w:pStyle w:val="Listaszerbekezds"/>
        <w:ind w:left="1080"/>
        <w:jc w:val="both"/>
      </w:pPr>
      <w:r w:rsidRPr="00886641">
        <w:t>Az önkormányzati területek hasznosításánál törekedni kell arra, hogy az összes funkció fejlesztése megvalósulhasson idővel.</w:t>
      </w:r>
    </w:p>
    <w:p w:rsidR="004E5DD7" w:rsidRPr="0099734C" w:rsidRDefault="004E5DD7" w:rsidP="0097408C">
      <w:pPr>
        <w:jc w:val="both"/>
        <w:rPr>
          <w:sz w:val="22"/>
          <w:szCs w:val="22"/>
          <w:highlight w:val="yellow"/>
        </w:rPr>
      </w:pPr>
    </w:p>
    <w:p w:rsidR="006450BB" w:rsidRPr="0099734C" w:rsidRDefault="006450BB" w:rsidP="000B02BE">
      <w:pPr>
        <w:jc w:val="both"/>
        <w:rPr>
          <w:b/>
          <w:bCs/>
          <w:sz w:val="22"/>
          <w:szCs w:val="22"/>
          <w:highlight w:val="yellow"/>
          <w:u w:val="single"/>
        </w:rPr>
      </w:pPr>
    </w:p>
    <w:p w:rsidR="009742CC" w:rsidRPr="005A7349" w:rsidRDefault="000A317A" w:rsidP="000A317A">
      <w:r w:rsidRPr="005A7349">
        <w:rPr>
          <w:b/>
          <w:bCs/>
        </w:rPr>
        <w:t xml:space="preserve">3. </w:t>
      </w:r>
      <w:r w:rsidR="00AD4E06">
        <w:rPr>
          <w:b/>
          <w:bCs/>
        </w:rPr>
        <w:t>Közlekedési infrastruktúra</w:t>
      </w:r>
    </w:p>
    <w:p w:rsidR="009742CC" w:rsidRPr="0053497E" w:rsidRDefault="009742CC" w:rsidP="009742CC">
      <w:pPr>
        <w:rPr>
          <w:sz w:val="22"/>
          <w:szCs w:val="22"/>
        </w:rPr>
      </w:pPr>
    </w:p>
    <w:p w:rsidR="008D6FEF" w:rsidRDefault="008D6FEF" w:rsidP="009742CC">
      <w:pPr>
        <w:jc w:val="both"/>
        <w:rPr>
          <w:sz w:val="22"/>
          <w:szCs w:val="22"/>
        </w:rPr>
      </w:pPr>
    </w:p>
    <w:p w:rsidR="008D6FEF" w:rsidRPr="00406F97" w:rsidRDefault="008D6FEF" w:rsidP="00BB2C81">
      <w:pPr>
        <w:pStyle w:val="Listaszerbekezds"/>
        <w:numPr>
          <w:ilvl w:val="0"/>
          <w:numId w:val="19"/>
        </w:numPr>
        <w:spacing w:after="200" w:line="276" w:lineRule="auto"/>
      </w:pPr>
      <w:r w:rsidRPr="00406F97">
        <w:t xml:space="preserve">Jelenlegi helyzet elemzése. </w:t>
      </w:r>
    </w:p>
    <w:p w:rsidR="008D6FEF" w:rsidRPr="00406F97" w:rsidRDefault="008D6FEF" w:rsidP="008D6FEF">
      <w:pPr>
        <w:jc w:val="both"/>
      </w:pPr>
      <w:r w:rsidRPr="00406F97">
        <w:t xml:space="preserve">Kiskőrös város területét átszeli az 53.sz. I. rendű főút, mely meglehetősen nagy tranzit forgalmat bonyolít le. Ez az útvonal vezet a </w:t>
      </w:r>
      <w:proofErr w:type="spellStart"/>
      <w:r w:rsidRPr="00406F97">
        <w:t>tompai</w:t>
      </w:r>
      <w:proofErr w:type="spellEnd"/>
      <w:r w:rsidRPr="00406F97">
        <w:t xml:space="preserve"> határátkelőhöz. A fenti okok miatt meglehetősen nagy a településen áthaladó tranzit kamion forgalom. Ugyan a rendezési tervben szerepel egy a várost elkerülő út megépítése, de ez mind a mai napig nem valósult meg. A meg növekedett forgalom reggel és délután 4 óra környékén kisebb forgalmi dugókat is okoz. Kiskőrös városon halad át a II. rendű országos főutak közül az 53.01-es </w:t>
      </w:r>
      <w:proofErr w:type="spellStart"/>
      <w:r w:rsidRPr="00406F97">
        <w:t>sz-ú</w:t>
      </w:r>
      <w:proofErr w:type="spellEnd"/>
      <w:r w:rsidRPr="00406F97">
        <w:t xml:space="preserve"> útvonal. Ezeken az útvonalakon már nincs tranzit forgalom ezért közlekedési zaj szempontjából kedvezőbb útvonalaknak lehet tekinteni. Azonban mindenképpen kedvezőtlen hatásnak kell tekinteni azt a tényt, hogy ezen útvonalak – az I és II. rendű főutak) a város központjában keresztezik egymást. Ezzel a Kiskőrösön, a II. rendű utakról érkező tranzit forgalmat is a központon áthalad keresztül. A városközpont felújítása során lezárásra került a Petőfi tér katolikus templom melletti szakasza. Akasztó felöl Izsák felé a </w:t>
      </w:r>
      <w:proofErr w:type="spellStart"/>
      <w:r w:rsidRPr="00406F97">
        <w:t>Szendrey</w:t>
      </w:r>
      <w:proofErr w:type="spellEnd"/>
      <w:r w:rsidRPr="00406F97">
        <w:t xml:space="preserve"> J. </w:t>
      </w:r>
      <w:proofErr w:type="gramStart"/>
      <w:r w:rsidRPr="00406F97">
        <w:t>utca</w:t>
      </w:r>
      <w:proofErr w:type="gramEnd"/>
      <w:r w:rsidRPr="00406F97">
        <w:t xml:space="preserve"> – Baross G. </w:t>
      </w:r>
      <w:proofErr w:type="gramStart"/>
      <w:r w:rsidRPr="00406F97">
        <w:t>utca-</w:t>
      </w:r>
      <w:proofErr w:type="gramEnd"/>
      <w:r w:rsidRPr="00406F97">
        <w:t xml:space="preserve"> Rákóczi F. </w:t>
      </w:r>
      <w:proofErr w:type="gramStart"/>
      <w:r w:rsidRPr="00406F97">
        <w:t>utca</w:t>
      </w:r>
      <w:proofErr w:type="gramEnd"/>
      <w:r w:rsidRPr="00406F97">
        <w:t xml:space="preserve"> – Munkácsy M. utca – Sárkány J. </w:t>
      </w:r>
      <w:proofErr w:type="gramStart"/>
      <w:r w:rsidRPr="00406F97">
        <w:t>utca</w:t>
      </w:r>
      <w:proofErr w:type="gramEnd"/>
      <w:r w:rsidRPr="00406F97">
        <w:t xml:space="preserve"> útvonalon juthatunk el. Soltvadkert felöl Izsák irányába a </w:t>
      </w:r>
      <w:proofErr w:type="spellStart"/>
      <w:r w:rsidRPr="00406F97">
        <w:t>Bajcsy-Zs</w:t>
      </w:r>
      <w:proofErr w:type="spellEnd"/>
      <w:r w:rsidRPr="00406F97">
        <w:t xml:space="preserve">. utca érintésével haladhatunk. A buszközlekedés Izsák felé és vissza a Rákóczi F. </w:t>
      </w:r>
      <w:proofErr w:type="gramStart"/>
      <w:r w:rsidRPr="00406F97">
        <w:t>utcát</w:t>
      </w:r>
      <w:proofErr w:type="gramEnd"/>
      <w:r w:rsidRPr="00406F97">
        <w:t xml:space="preserve"> használva közlekedhet.</w:t>
      </w:r>
    </w:p>
    <w:p w:rsidR="008D6FEF" w:rsidRPr="00406F97" w:rsidRDefault="008D6FEF" w:rsidP="008D6FEF"/>
    <w:p w:rsidR="008D6FEF" w:rsidRPr="00406F97" w:rsidRDefault="008D6FEF" w:rsidP="008D6FEF">
      <w:r w:rsidRPr="00406F97">
        <w:t>Gyalogutak és járdák – 2015. március 31-i állapot szerint:</w:t>
      </w:r>
    </w:p>
    <w:p w:rsidR="008D6FEF" w:rsidRPr="00406F97" w:rsidRDefault="008D6FEF" w:rsidP="008D6FEF">
      <w:r w:rsidRPr="00406F97">
        <w:t xml:space="preserve">Kiskőrös Város belterületén meglévő, kiépített járdák hossza: 37,466 km hosszú, területe: 63.692 m². </w:t>
      </w:r>
    </w:p>
    <w:p w:rsidR="008D6FEF" w:rsidRPr="00406F97" w:rsidRDefault="008D6FEF" w:rsidP="008D6FEF">
      <w:r w:rsidRPr="00406F97">
        <w:t>Úthálózathoz viszonyítva Kiskőrös belterületén egyoldali járdák esetében a kiépítettség hosszának 65,458 km-nek kellene lenni.</w:t>
      </w:r>
    </w:p>
    <w:p w:rsidR="008D6FEF" w:rsidRPr="00406F97" w:rsidRDefault="008D6FEF" w:rsidP="008D6FEF">
      <w:r w:rsidRPr="00406F97">
        <w:t>A meglévő járdákat útburkolat fajtája szerint három csoportba tudjuk besorolni.</w:t>
      </w:r>
    </w:p>
    <w:p w:rsidR="008D6FEF" w:rsidRPr="00406F97" w:rsidRDefault="008D6FEF" w:rsidP="00BB2C81">
      <w:pPr>
        <w:numPr>
          <w:ilvl w:val="0"/>
          <w:numId w:val="20"/>
        </w:numPr>
      </w:pPr>
      <w:r w:rsidRPr="00406F97">
        <w:t xml:space="preserve">Aszfalt : </w:t>
      </w:r>
      <w:r w:rsidRPr="00406F97">
        <w:tab/>
      </w:r>
      <w:r w:rsidRPr="00406F97">
        <w:tab/>
        <w:t>9,842 km</w:t>
      </w:r>
      <w:r w:rsidRPr="00406F97">
        <w:tab/>
      </w:r>
      <w:r w:rsidRPr="00406F97">
        <w:tab/>
      </w:r>
      <w:r w:rsidRPr="00406F97">
        <w:tab/>
        <w:t>16.731 m²</w:t>
      </w:r>
    </w:p>
    <w:p w:rsidR="008D6FEF" w:rsidRPr="00406F97" w:rsidRDefault="008D6FEF" w:rsidP="00BB2C81">
      <w:pPr>
        <w:numPr>
          <w:ilvl w:val="0"/>
          <w:numId w:val="20"/>
        </w:numPr>
      </w:pPr>
      <w:r w:rsidRPr="00406F97">
        <w:t>Kő:</w:t>
      </w:r>
      <w:r w:rsidRPr="00406F97">
        <w:tab/>
      </w:r>
      <w:r w:rsidRPr="00406F97">
        <w:tab/>
      </w:r>
      <w:r w:rsidRPr="00406F97">
        <w:tab/>
        <w:t>1,895 km</w:t>
      </w:r>
      <w:r w:rsidRPr="00406F97">
        <w:tab/>
      </w:r>
      <w:r w:rsidRPr="00406F97">
        <w:tab/>
      </w:r>
      <w:r w:rsidRPr="00406F97">
        <w:tab/>
        <w:t>3.221 m²</w:t>
      </w:r>
    </w:p>
    <w:p w:rsidR="008D6FEF" w:rsidRPr="00406F97" w:rsidRDefault="008D6FEF" w:rsidP="00BB2C81">
      <w:pPr>
        <w:numPr>
          <w:ilvl w:val="0"/>
          <w:numId w:val="20"/>
        </w:numPr>
      </w:pPr>
      <w:r w:rsidRPr="00406F97">
        <w:t>Beton</w:t>
      </w:r>
      <w:r w:rsidRPr="00406F97">
        <w:tab/>
      </w:r>
      <w:r w:rsidRPr="00406F97">
        <w:tab/>
      </w:r>
      <w:r w:rsidRPr="00406F97">
        <w:tab/>
        <w:t>25,729 km</w:t>
      </w:r>
      <w:r w:rsidRPr="00406F97">
        <w:tab/>
      </w:r>
      <w:r w:rsidRPr="00406F97">
        <w:tab/>
      </w:r>
      <w:r w:rsidRPr="00406F97">
        <w:tab/>
        <w:t>43.74 m²</w:t>
      </w:r>
    </w:p>
    <w:p w:rsidR="008D6FEF" w:rsidRPr="00406F97" w:rsidRDefault="008D6FEF" w:rsidP="008D6FEF"/>
    <w:p w:rsidR="008D6FEF" w:rsidRPr="00406F97" w:rsidRDefault="008D6FEF" w:rsidP="008D6FEF">
      <w:r w:rsidRPr="00406F97">
        <w:t>Százalékos arányban kifejezve, egyoldali járda kiépítése esetén Kiskőrös Város belterületén a kiépítettség jelen helyzethez viszonyítva: 56,68 %, kétoldali járda kiépítése esetén: 28,23 %.</w:t>
      </w:r>
    </w:p>
    <w:p w:rsidR="00BB61ED" w:rsidRPr="00406F97" w:rsidRDefault="00BB61ED" w:rsidP="008D6FEF">
      <w:pPr>
        <w:jc w:val="both"/>
        <w:rPr>
          <w:u w:val="single"/>
        </w:rPr>
      </w:pPr>
    </w:p>
    <w:p w:rsidR="008D6FEF" w:rsidRPr="00406F97" w:rsidRDefault="008D6FEF" w:rsidP="008D6FEF">
      <w:pPr>
        <w:jc w:val="both"/>
      </w:pPr>
      <w:r w:rsidRPr="00406F97">
        <w:rPr>
          <w:u w:val="single"/>
        </w:rPr>
        <w:t xml:space="preserve">Kerékpárút hálózat: </w:t>
      </w:r>
      <w:r w:rsidRPr="00406F97">
        <w:t xml:space="preserve">Jelenleg a Petőfi út végén induló, Kiskőröst – Soltvadkertet összekötő, Kossuth L. úton, Dózsa </w:t>
      </w:r>
      <w:proofErr w:type="spellStart"/>
      <w:r w:rsidRPr="00406F97">
        <w:t>Gy</w:t>
      </w:r>
      <w:proofErr w:type="spellEnd"/>
      <w:r w:rsidRPr="00406F97">
        <w:t xml:space="preserve">. úton, Erdőtelek helyiségtáblától a Dózsa </w:t>
      </w:r>
      <w:proofErr w:type="spellStart"/>
      <w:r w:rsidRPr="00406F97">
        <w:t>Gy</w:t>
      </w:r>
      <w:proofErr w:type="spellEnd"/>
      <w:r w:rsidRPr="00406F97">
        <w:t>. útig valamint a Petőfi S. úton rendelkezünk kerékpárút hálózattal. Ez év márciusában elkezdődött a Kiskőrös – Akasztó közti kerékpárút kiépítése.</w:t>
      </w:r>
    </w:p>
    <w:p w:rsidR="008D6FEF" w:rsidRPr="005B6670" w:rsidRDefault="008D6FEF" w:rsidP="008D6FEF">
      <w:pPr>
        <w:jc w:val="both"/>
      </w:pPr>
      <w:r w:rsidRPr="00406F97">
        <w:rPr>
          <w:u w:val="single"/>
        </w:rPr>
        <w:t>Helyi járat:</w:t>
      </w:r>
      <w:r w:rsidRPr="00406F97">
        <w:t xml:space="preserve"> Az Önkormányzat a személyszállítási szolgáltatásokról szóló 2012. évi XLI. törvény 23. § (4) bekezdésében foglaltaknak megfelelően „autóbusszal végzett személyszállítási közszolgáltatás</w:t>
      </w:r>
      <w:r w:rsidRPr="00B86B3D">
        <w:rPr>
          <w:sz w:val="22"/>
          <w:szCs w:val="22"/>
        </w:rPr>
        <w:t xml:space="preserve"> </w:t>
      </w:r>
      <w:r w:rsidRPr="005B6670">
        <w:t xml:space="preserve">ellátására indított nyilvános pályázati eljárásban nyertesként üzemeltetésre a Kőrös Tanker </w:t>
      </w:r>
      <w:proofErr w:type="spellStart"/>
      <w:r w:rsidRPr="005B6670">
        <w:t>Kft.-</w:t>
      </w:r>
      <w:r w:rsidR="00BB61ED" w:rsidRPr="005B6670">
        <w:t>ve</w:t>
      </w:r>
      <w:r w:rsidRPr="005B6670">
        <w:t>l</w:t>
      </w:r>
      <w:proofErr w:type="spellEnd"/>
      <w:r w:rsidRPr="005B6670">
        <w:t xml:space="preserve"> kötött szerződést. (6200 Kiskőrös, Petőfi u. 112.) </w:t>
      </w:r>
    </w:p>
    <w:p w:rsidR="00BB61ED" w:rsidRPr="005B6670" w:rsidRDefault="00BB61ED" w:rsidP="008D6FEF">
      <w:pPr>
        <w:jc w:val="both"/>
        <w:rPr>
          <w:u w:val="single"/>
        </w:rPr>
      </w:pPr>
    </w:p>
    <w:p w:rsidR="008D6FEF" w:rsidRPr="005B6670" w:rsidRDefault="008D6FEF" w:rsidP="008D6FEF">
      <w:pPr>
        <w:jc w:val="both"/>
      </w:pPr>
      <w:r w:rsidRPr="005B6670">
        <w:rPr>
          <w:u w:val="single"/>
        </w:rPr>
        <w:t xml:space="preserve">Vasúti közlekedés: </w:t>
      </w:r>
      <w:r w:rsidRPr="005B6670">
        <w:t>A vasútvonalakon kívül figyelembe kell venni a Vasúti pályaudvart, melyre a három irányból beérkeznek a vonatok. A keskeny nyomtávú vonatoknak egy db vágánya van. A motorvonatoknak és a villamosított vonatoknak 4 fővágány üzemel a rendező pályaudvaron. A vágányhálózat műszaki állapota miatt az egész pályaudvaron sebesség korlátozás van érvénybe.</w:t>
      </w:r>
    </w:p>
    <w:p w:rsidR="007053C5" w:rsidRPr="005B6670" w:rsidRDefault="007053C5" w:rsidP="008D6FEF">
      <w:pPr>
        <w:jc w:val="both"/>
      </w:pPr>
    </w:p>
    <w:p w:rsidR="008D6FEF" w:rsidRPr="005B6670" w:rsidRDefault="008D6FEF" w:rsidP="008D6FEF">
      <w:pPr>
        <w:jc w:val="both"/>
      </w:pPr>
      <w:r w:rsidRPr="005B6670">
        <w:rPr>
          <w:u w:val="single"/>
        </w:rPr>
        <w:t xml:space="preserve">Egyéb közlekedés: </w:t>
      </w:r>
      <w:r w:rsidRPr="005B6670">
        <w:t xml:space="preserve">Kiskőrös É-ki részén a település mellett található egy sportrepülőtér, melyet egy sportegyesület működtet. A repülőtéren sárkányrepülők szálnak fel és le. A repülőtérre azonban csak az egyesületi tagok végeznek le és felszállást. Tranzit légi forgalmat a repülőtéren nem bonyolítanak. </w:t>
      </w:r>
    </w:p>
    <w:p w:rsidR="00693994" w:rsidRPr="005B6670" w:rsidRDefault="00693994" w:rsidP="008D6FEF">
      <w:pPr>
        <w:jc w:val="both"/>
      </w:pPr>
    </w:p>
    <w:p w:rsidR="008D6FEF" w:rsidRPr="005B6670" w:rsidRDefault="008D6FEF" w:rsidP="008D6FEF">
      <w:pPr>
        <w:jc w:val="both"/>
      </w:pPr>
      <w:r w:rsidRPr="005B6670">
        <w:t>A fentiekre tekintettel – a pályázati rendszer minél szélesebb körű kihasználásával – az alábbi fejlesztések indokoltak:</w:t>
      </w:r>
    </w:p>
    <w:p w:rsidR="00693994" w:rsidRPr="005B6670" w:rsidRDefault="00693994" w:rsidP="00BB2C81">
      <w:pPr>
        <w:pStyle w:val="Listaszerbekezds"/>
        <w:numPr>
          <w:ilvl w:val="0"/>
          <w:numId w:val="21"/>
        </w:numPr>
        <w:spacing w:after="200" w:line="276" w:lineRule="auto"/>
      </w:pPr>
      <w:r w:rsidRPr="005B6670">
        <w:t>Jövőbeni fejlesztési lehetőségek az alábbi táblázat alapján:</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1440"/>
        <w:gridCol w:w="2520"/>
        <w:gridCol w:w="1440"/>
        <w:gridCol w:w="2160"/>
      </w:tblGrid>
      <w:tr w:rsidR="00693994" w:rsidRPr="00A0656A" w:rsidTr="001D4F85">
        <w:trPr>
          <w:cantSplit/>
          <w:trHeight w:val="230"/>
        </w:trPr>
        <w:tc>
          <w:tcPr>
            <w:tcW w:w="1620" w:type="dxa"/>
            <w:vAlign w:val="center"/>
          </w:tcPr>
          <w:p w:rsidR="00693994" w:rsidRPr="00DA2194" w:rsidRDefault="00693994" w:rsidP="001D4F85">
            <w:pPr>
              <w:jc w:val="center"/>
              <w:rPr>
                <w:sz w:val="20"/>
              </w:rPr>
            </w:pPr>
            <w:r w:rsidRPr="00DA2194">
              <w:rPr>
                <w:sz w:val="20"/>
              </w:rPr>
              <w:t>Projekt megnevezése</w:t>
            </w:r>
          </w:p>
        </w:tc>
        <w:tc>
          <w:tcPr>
            <w:tcW w:w="1440" w:type="dxa"/>
            <w:vAlign w:val="center"/>
          </w:tcPr>
          <w:p w:rsidR="00693994" w:rsidRPr="00DA2194" w:rsidRDefault="00693994" w:rsidP="001D4F85">
            <w:pPr>
              <w:jc w:val="center"/>
              <w:rPr>
                <w:sz w:val="20"/>
              </w:rPr>
            </w:pPr>
            <w:r w:rsidRPr="00DA2194">
              <w:rPr>
                <w:sz w:val="20"/>
                <w:szCs w:val="20"/>
              </w:rPr>
              <w:t>Megvalósulási helyszín</w:t>
            </w:r>
          </w:p>
        </w:tc>
        <w:tc>
          <w:tcPr>
            <w:tcW w:w="2520" w:type="dxa"/>
            <w:vAlign w:val="center"/>
          </w:tcPr>
          <w:p w:rsidR="00693994" w:rsidRPr="00DA2194" w:rsidRDefault="00693994" w:rsidP="001D4F85">
            <w:pPr>
              <w:jc w:val="center"/>
              <w:rPr>
                <w:sz w:val="20"/>
              </w:rPr>
            </w:pPr>
            <w:r w:rsidRPr="00DA2194">
              <w:rPr>
                <w:sz w:val="20"/>
              </w:rPr>
              <w:t>Projekt rövid leírása</w:t>
            </w:r>
          </w:p>
        </w:tc>
        <w:tc>
          <w:tcPr>
            <w:tcW w:w="1440" w:type="dxa"/>
            <w:vAlign w:val="center"/>
          </w:tcPr>
          <w:p w:rsidR="00693994" w:rsidRPr="00DA2194" w:rsidRDefault="00693994" w:rsidP="001D4F85">
            <w:pPr>
              <w:jc w:val="center"/>
              <w:rPr>
                <w:sz w:val="20"/>
              </w:rPr>
            </w:pPr>
            <w:r w:rsidRPr="00DA2194">
              <w:rPr>
                <w:sz w:val="20"/>
              </w:rPr>
              <w:t>Projektgazda</w:t>
            </w:r>
          </w:p>
        </w:tc>
        <w:tc>
          <w:tcPr>
            <w:tcW w:w="2160" w:type="dxa"/>
            <w:vAlign w:val="center"/>
          </w:tcPr>
          <w:p w:rsidR="00693994" w:rsidRPr="00DA2194" w:rsidRDefault="00693994" w:rsidP="001D4F85">
            <w:pPr>
              <w:jc w:val="center"/>
              <w:rPr>
                <w:sz w:val="20"/>
                <w:szCs w:val="20"/>
              </w:rPr>
            </w:pPr>
            <w:r w:rsidRPr="00DA2194">
              <w:rPr>
                <w:sz w:val="20"/>
                <w:szCs w:val="20"/>
              </w:rPr>
              <w:t>Tervezett költség</w:t>
            </w:r>
          </w:p>
          <w:p w:rsidR="00693994" w:rsidRPr="00DA2194" w:rsidRDefault="00693994" w:rsidP="001D4F85">
            <w:pPr>
              <w:jc w:val="center"/>
              <w:rPr>
                <w:sz w:val="20"/>
              </w:rPr>
            </w:pPr>
            <w:r w:rsidRPr="00DA2194">
              <w:rPr>
                <w:sz w:val="20"/>
              </w:rPr>
              <w:t>(ezer Ft)</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rPr>
            </w:pPr>
            <w:r>
              <w:rPr>
                <w:sz w:val="20"/>
              </w:rPr>
              <w:t>Bajcsy-Árpád csomópont rendezése</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Bajcsy-Árpád útkereszteződés</w:t>
            </w:r>
          </w:p>
        </w:tc>
        <w:tc>
          <w:tcPr>
            <w:tcW w:w="252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rPr>
            </w:pPr>
            <w:r>
              <w:rPr>
                <w:sz w:val="20"/>
              </w:rPr>
              <w:t>Körforgalmi csomópont kialakítása</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rPr>
            </w:pPr>
            <w:r>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Nem ismert</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7E35C8">
              <w:rPr>
                <w:sz w:val="20"/>
              </w:rPr>
              <w:t>Belterületi közútfejlesztés, útépítés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977501" w:rsidRDefault="00693994" w:rsidP="001D4F85">
            <w:pPr>
              <w:rPr>
                <w:sz w:val="20"/>
                <w:szCs w:val="20"/>
              </w:rPr>
            </w:pPr>
            <w:r w:rsidRPr="00977501">
              <w:rPr>
                <w:sz w:val="20"/>
                <w:szCs w:val="20"/>
              </w:rPr>
              <w:t xml:space="preserve">Kolozsvári  - Délibáb utca ( </w:t>
            </w:r>
            <w:proofErr w:type="spellStart"/>
            <w:r w:rsidRPr="00977501">
              <w:rPr>
                <w:sz w:val="20"/>
                <w:szCs w:val="20"/>
              </w:rPr>
              <w:t>Uzsokitól</w:t>
            </w:r>
            <w:proofErr w:type="spellEnd"/>
            <w:r w:rsidRPr="00977501">
              <w:rPr>
                <w:sz w:val="20"/>
                <w:szCs w:val="20"/>
              </w:rPr>
              <w:t xml:space="preserve">  - Pásztorig) 300 m x 4,5  1350 m2 </w:t>
            </w:r>
          </w:p>
          <w:p w:rsidR="00693994" w:rsidRPr="00977501" w:rsidRDefault="00693994" w:rsidP="001D4F85">
            <w:pPr>
              <w:rPr>
                <w:sz w:val="20"/>
                <w:szCs w:val="20"/>
              </w:rPr>
            </w:pPr>
          </w:p>
        </w:tc>
        <w:tc>
          <w:tcPr>
            <w:tcW w:w="252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rPr>
            </w:pPr>
            <w:r>
              <w:rPr>
                <w:sz w:val="20"/>
              </w:rPr>
              <w:t>Földút szilárd burkolattal történő kiépítése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6613CA">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15.000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7E35C8">
              <w:rPr>
                <w:sz w:val="20"/>
              </w:rPr>
              <w:t>Belterületi közútfejlesztés, útépítés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977501" w:rsidRDefault="00693994" w:rsidP="001D4F85">
            <w:pPr>
              <w:rPr>
                <w:sz w:val="20"/>
                <w:szCs w:val="20"/>
              </w:rPr>
            </w:pPr>
            <w:r w:rsidRPr="00977501">
              <w:rPr>
                <w:sz w:val="20"/>
                <w:szCs w:val="20"/>
              </w:rPr>
              <w:t xml:space="preserve">Diófa u. építés </w:t>
            </w:r>
          </w:p>
          <w:p w:rsidR="00693994" w:rsidRPr="00977501" w:rsidRDefault="00693994" w:rsidP="001D4F85">
            <w:pP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E31F3D">
              <w:rPr>
                <w:sz w:val="20"/>
              </w:rPr>
              <w:t>Földút szilárd burkolattal történő kiépítése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6613CA">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25.000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7E35C8">
              <w:rPr>
                <w:sz w:val="20"/>
              </w:rPr>
              <w:t>Belterületi közútfejlesztés, útépítés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977501" w:rsidRDefault="00693994" w:rsidP="001D4F85">
            <w:pPr>
              <w:rPr>
                <w:sz w:val="20"/>
                <w:szCs w:val="20"/>
              </w:rPr>
            </w:pPr>
            <w:r w:rsidRPr="00977501">
              <w:rPr>
                <w:sz w:val="20"/>
                <w:szCs w:val="20"/>
              </w:rPr>
              <w:t>Szigligeti utca 200 m x 4,5     900 m2</w:t>
            </w:r>
          </w:p>
          <w:p w:rsidR="00693994" w:rsidRPr="00977501" w:rsidRDefault="00693994" w:rsidP="001D4F85">
            <w:pP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E31F3D">
              <w:rPr>
                <w:sz w:val="20"/>
              </w:rPr>
              <w:t>Földút szilárd burkolattal történő kiépítése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6613CA">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9.000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7E35C8">
              <w:rPr>
                <w:sz w:val="20"/>
              </w:rPr>
              <w:t>Belterületi közútfejlesztés, útépítés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977501" w:rsidRDefault="00693994" w:rsidP="001D4F85">
            <w:pPr>
              <w:rPr>
                <w:sz w:val="20"/>
                <w:szCs w:val="20"/>
              </w:rPr>
            </w:pPr>
            <w:r w:rsidRPr="00977501">
              <w:rPr>
                <w:sz w:val="20"/>
                <w:szCs w:val="20"/>
              </w:rPr>
              <w:t>Sövény u. útépítés</w:t>
            </w:r>
          </w:p>
          <w:p w:rsidR="00693994" w:rsidRPr="00977501" w:rsidRDefault="00693994" w:rsidP="001D4F85">
            <w:pP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E31F3D">
              <w:rPr>
                <w:sz w:val="20"/>
              </w:rPr>
              <w:t>Földút szilárd burkolattal történő kiépítése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6613CA">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13.475</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7E35C8">
              <w:rPr>
                <w:sz w:val="20"/>
              </w:rPr>
              <w:t>Belterületi közútfejlesztés, útépítés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977501" w:rsidRDefault="00693994" w:rsidP="001D4F85">
            <w:pPr>
              <w:rPr>
                <w:sz w:val="20"/>
                <w:szCs w:val="20"/>
              </w:rPr>
            </w:pPr>
            <w:r w:rsidRPr="00977501">
              <w:rPr>
                <w:sz w:val="20"/>
                <w:szCs w:val="20"/>
              </w:rPr>
              <w:t>Vadvirág u. aszfaltozás</w:t>
            </w:r>
          </w:p>
          <w:p w:rsidR="00693994" w:rsidRPr="00977501" w:rsidRDefault="00693994" w:rsidP="001D4F85">
            <w:pP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E31F3D">
              <w:rPr>
                <w:sz w:val="20"/>
              </w:rPr>
              <w:t>Földút szilárd burkolattal történő kiépítése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6613CA">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6.500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7E35C8">
              <w:rPr>
                <w:sz w:val="20"/>
              </w:rPr>
              <w:t>Belterületi közútfejlesztés, útépítés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977501" w:rsidRDefault="00693994" w:rsidP="001D4F85">
            <w:pPr>
              <w:rPr>
                <w:sz w:val="20"/>
                <w:szCs w:val="20"/>
              </w:rPr>
            </w:pPr>
            <w:r w:rsidRPr="00977501">
              <w:rPr>
                <w:sz w:val="20"/>
                <w:szCs w:val="20"/>
              </w:rPr>
              <w:t>Honvéd u. vége 56m x 4,5 m 250 m 2</w:t>
            </w:r>
          </w:p>
          <w:p w:rsidR="00693994" w:rsidRPr="00977501" w:rsidRDefault="00693994" w:rsidP="001D4F85">
            <w:pP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E31F3D">
              <w:rPr>
                <w:sz w:val="20"/>
              </w:rPr>
              <w:t>Földút szilárd burkolattal történő kiépítése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6613CA">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1.250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7E35C8">
              <w:rPr>
                <w:sz w:val="20"/>
              </w:rPr>
              <w:t>Belterületi közútfejlesztés, útépítés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977501" w:rsidRDefault="00693994" w:rsidP="001D4F85">
            <w:pPr>
              <w:rPr>
                <w:sz w:val="20"/>
                <w:szCs w:val="20"/>
              </w:rPr>
            </w:pPr>
            <w:proofErr w:type="spellStart"/>
            <w:r w:rsidRPr="00977501">
              <w:rPr>
                <w:sz w:val="20"/>
                <w:szCs w:val="20"/>
              </w:rPr>
              <w:t>Uzsoki</w:t>
            </w:r>
            <w:proofErr w:type="spellEnd"/>
            <w:r w:rsidRPr="00977501">
              <w:rPr>
                <w:sz w:val="20"/>
                <w:szCs w:val="20"/>
              </w:rPr>
              <w:t xml:space="preserve"> u. vége 56 m x 4,5   250 m2</w:t>
            </w:r>
          </w:p>
          <w:p w:rsidR="00693994" w:rsidRPr="00977501" w:rsidRDefault="00693994" w:rsidP="001D4F85">
            <w:pP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E31F3D">
              <w:rPr>
                <w:sz w:val="20"/>
              </w:rPr>
              <w:t>Földút szilárd burkolattal történő kiépítése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6613CA">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1.205</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481DA5">
              <w:rPr>
                <w:sz w:val="20"/>
              </w:rPr>
              <w:t>Belterületi útfelújítás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sz w:val="20"/>
                <w:szCs w:val="20"/>
              </w:rPr>
            </w:pPr>
            <w:r w:rsidRPr="00DC1C00">
              <w:rPr>
                <w:sz w:val="20"/>
                <w:szCs w:val="20"/>
              </w:rPr>
              <w:t>Alkotmány utca  ( Klapka  - Komáromi utca között) 260 m  x 4,5= 1170 m2</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E31F3D" w:rsidRDefault="00693994" w:rsidP="001D4F85">
            <w:pPr>
              <w:jc w:val="center"/>
              <w:rPr>
                <w:sz w:val="20"/>
              </w:rPr>
            </w:pPr>
            <w:r>
              <w:rPr>
                <w:sz w:val="20"/>
              </w:rPr>
              <w:t>Egyrétegű aszfaltzárás</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6.900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481DA5">
              <w:rPr>
                <w:sz w:val="20"/>
              </w:rPr>
              <w:lastRenderedPageBreak/>
              <w:t>Belterületi útfelújítás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sz w:val="20"/>
                <w:szCs w:val="20"/>
              </w:rPr>
            </w:pPr>
            <w:r w:rsidRPr="00DC1C00">
              <w:rPr>
                <w:sz w:val="20"/>
                <w:szCs w:val="20"/>
              </w:rPr>
              <w:t xml:space="preserve">Március 15 . </w:t>
            </w:r>
            <w:proofErr w:type="spellStart"/>
            <w:r w:rsidRPr="00DC1C00">
              <w:rPr>
                <w:sz w:val="20"/>
                <w:szCs w:val="20"/>
              </w:rPr>
              <w:t>-e</w:t>
            </w:r>
            <w:proofErr w:type="spellEnd"/>
            <w:r w:rsidRPr="00DC1C00">
              <w:rPr>
                <w:sz w:val="20"/>
                <w:szCs w:val="20"/>
              </w:rPr>
              <w:t xml:space="preserve"> utca 150m x 4,5  675 m2</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984201">
              <w:rPr>
                <w:sz w:val="20"/>
              </w:rPr>
              <w:t>Egyrétegű aszfaltzárás</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4.400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481DA5">
              <w:rPr>
                <w:sz w:val="20"/>
              </w:rPr>
              <w:t>Belterületi útfelújítás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sz w:val="20"/>
                <w:szCs w:val="20"/>
              </w:rPr>
            </w:pPr>
            <w:r w:rsidRPr="00DC1C00">
              <w:rPr>
                <w:sz w:val="20"/>
                <w:szCs w:val="20"/>
              </w:rPr>
              <w:t>Bánffy utca   614 m 4,5 m  2760 m2</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984201">
              <w:rPr>
                <w:sz w:val="20"/>
              </w:rPr>
              <w:t>Egyrétegű aszfaltzárás</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15.000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481DA5">
              <w:rPr>
                <w:sz w:val="20"/>
              </w:rPr>
              <w:t>Belterületi útfelújítás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sz w:val="20"/>
                <w:szCs w:val="20"/>
              </w:rPr>
            </w:pPr>
            <w:r w:rsidRPr="00DC1C00">
              <w:rPr>
                <w:sz w:val="20"/>
                <w:szCs w:val="20"/>
              </w:rPr>
              <w:t>Liget u.  500 m x 6 m = 3000 m2</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984201">
              <w:rPr>
                <w:sz w:val="20"/>
              </w:rPr>
              <w:t>Egyrétegű aszfaltzárás</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16.500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Pr="00481DA5" w:rsidRDefault="00693994" w:rsidP="001D4F85">
            <w:pPr>
              <w:jc w:val="center"/>
              <w:rPr>
                <w:sz w:val="20"/>
              </w:rPr>
            </w:pPr>
            <w:r>
              <w:rPr>
                <w:sz w:val="20"/>
              </w:rPr>
              <w:t>Járdaépítés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sz w:val="20"/>
                <w:szCs w:val="20"/>
              </w:rPr>
            </w:pPr>
            <w:r w:rsidRPr="00DC1C00">
              <w:rPr>
                <w:sz w:val="20"/>
                <w:szCs w:val="20"/>
              </w:rPr>
              <w:t>Komáromi utca 330 m x 1,5m =495 m2</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984201" w:rsidRDefault="00693994" w:rsidP="001D4F85">
            <w:pPr>
              <w:jc w:val="center"/>
              <w:rPr>
                <w:sz w:val="20"/>
              </w:rPr>
            </w:pPr>
            <w:r>
              <w:rPr>
                <w:sz w:val="20"/>
              </w:rPr>
              <w:t>Biztonságos közlekedés érdekében járda kiépítése</w:t>
            </w:r>
          </w:p>
        </w:tc>
        <w:tc>
          <w:tcPr>
            <w:tcW w:w="1440" w:type="dxa"/>
            <w:tcBorders>
              <w:top w:val="single" w:sz="4" w:space="0" w:color="auto"/>
              <w:left w:val="single" w:sz="4" w:space="0" w:color="auto"/>
              <w:bottom w:val="single" w:sz="4" w:space="0" w:color="auto"/>
              <w:right w:val="single" w:sz="4" w:space="0" w:color="auto"/>
            </w:tcBorders>
          </w:tcPr>
          <w:p w:rsidR="00693994" w:rsidRPr="00342FB5" w:rsidRDefault="00693994" w:rsidP="001D4F85">
            <w:pPr>
              <w:jc w:val="center"/>
              <w:rPr>
                <w:sz w:val="20"/>
              </w:rP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7.000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B22A55">
              <w:rPr>
                <w:sz w:val="20"/>
              </w:rPr>
              <w:t>Járdaépítés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sz w:val="20"/>
                <w:szCs w:val="20"/>
              </w:rPr>
            </w:pPr>
            <w:proofErr w:type="spellStart"/>
            <w:r w:rsidRPr="00DC1C00">
              <w:rPr>
                <w:sz w:val="20"/>
                <w:szCs w:val="20"/>
              </w:rPr>
              <w:t>Batthyány-i</w:t>
            </w:r>
            <w:proofErr w:type="spellEnd"/>
            <w:r w:rsidRPr="00DC1C00">
              <w:rPr>
                <w:sz w:val="20"/>
                <w:szCs w:val="20"/>
              </w:rPr>
              <w:t xml:space="preserve"> utca  (Komáromi  - Rét u.)300 m x 1.5  450 m2</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984201" w:rsidRDefault="00693994" w:rsidP="001D4F85">
            <w:pPr>
              <w:jc w:val="center"/>
              <w:rPr>
                <w:sz w:val="20"/>
              </w:rPr>
            </w:pPr>
            <w:r>
              <w:rPr>
                <w:sz w:val="20"/>
              </w:rPr>
              <w:t>Biztonságos közlekedés érdekében járda kiépítése</w:t>
            </w:r>
          </w:p>
        </w:tc>
        <w:tc>
          <w:tcPr>
            <w:tcW w:w="1440" w:type="dxa"/>
            <w:tcBorders>
              <w:top w:val="single" w:sz="4" w:space="0" w:color="auto"/>
              <w:left w:val="single" w:sz="4" w:space="0" w:color="auto"/>
              <w:bottom w:val="single" w:sz="4" w:space="0" w:color="auto"/>
              <w:right w:val="single" w:sz="4" w:space="0" w:color="auto"/>
            </w:tcBorders>
          </w:tcPr>
          <w:p w:rsidR="00693994" w:rsidRPr="00342FB5" w:rsidRDefault="00693994" w:rsidP="001D4F85">
            <w:pPr>
              <w:jc w:val="center"/>
              <w:rPr>
                <w:sz w:val="20"/>
              </w:rP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7.000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B22A55">
              <w:rPr>
                <w:sz w:val="20"/>
              </w:rPr>
              <w:t>Járdaépítés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sz w:val="20"/>
                <w:szCs w:val="20"/>
              </w:rPr>
            </w:pPr>
            <w:r w:rsidRPr="00DC1C00">
              <w:rPr>
                <w:sz w:val="20"/>
                <w:szCs w:val="20"/>
              </w:rPr>
              <w:t>Wesselényi utca 180 m x 1.5 m   270 m 2 aszfalt , térburkolat</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984201" w:rsidRDefault="00693994" w:rsidP="001D4F85">
            <w:pPr>
              <w:jc w:val="center"/>
              <w:rPr>
                <w:sz w:val="20"/>
              </w:rPr>
            </w:pPr>
            <w:r>
              <w:rPr>
                <w:sz w:val="20"/>
              </w:rPr>
              <w:t>Biztonságos közlekedés érdekében járda kiépítése</w:t>
            </w:r>
          </w:p>
        </w:tc>
        <w:tc>
          <w:tcPr>
            <w:tcW w:w="1440" w:type="dxa"/>
            <w:tcBorders>
              <w:top w:val="single" w:sz="4" w:space="0" w:color="auto"/>
              <w:left w:val="single" w:sz="4" w:space="0" w:color="auto"/>
              <w:bottom w:val="single" w:sz="4" w:space="0" w:color="auto"/>
              <w:right w:val="single" w:sz="4" w:space="0" w:color="auto"/>
            </w:tcBorders>
          </w:tcPr>
          <w:p w:rsidR="00693994" w:rsidRPr="00342FB5" w:rsidRDefault="00693994" w:rsidP="001D4F85">
            <w:pPr>
              <w:jc w:val="center"/>
              <w:rPr>
                <w:sz w:val="20"/>
              </w:rP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6.000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B22A55">
              <w:rPr>
                <w:sz w:val="20"/>
              </w:rPr>
              <w:t>Járdaépítés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sz w:val="20"/>
                <w:szCs w:val="20"/>
              </w:rPr>
            </w:pPr>
            <w:r w:rsidRPr="00DC1C00">
              <w:rPr>
                <w:sz w:val="20"/>
                <w:szCs w:val="20"/>
              </w:rPr>
              <w:t>Nádasdi utca 180 m x1.5m     270 m2 aszfalt , térburkolat</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984201" w:rsidRDefault="00693994" w:rsidP="001D4F85">
            <w:pPr>
              <w:jc w:val="center"/>
              <w:rPr>
                <w:sz w:val="20"/>
              </w:rPr>
            </w:pPr>
            <w:r>
              <w:rPr>
                <w:sz w:val="20"/>
              </w:rPr>
              <w:t>Biztonságos közlekedés érdekében járda kiépítése</w:t>
            </w:r>
          </w:p>
        </w:tc>
        <w:tc>
          <w:tcPr>
            <w:tcW w:w="1440" w:type="dxa"/>
            <w:tcBorders>
              <w:top w:val="single" w:sz="4" w:space="0" w:color="auto"/>
              <w:left w:val="single" w:sz="4" w:space="0" w:color="auto"/>
              <w:bottom w:val="single" w:sz="4" w:space="0" w:color="auto"/>
              <w:right w:val="single" w:sz="4" w:space="0" w:color="auto"/>
            </w:tcBorders>
          </w:tcPr>
          <w:p w:rsidR="00693994" w:rsidRPr="00342FB5" w:rsidRDefault="00693994" w:rsidP="001D4F85">
            <w:pPr>
              <w:jc w:val="center"/>
              <w:rPr>
                <w:sz w:val="20"/>
              </w:rP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6.000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B22A55">
              <w:rPr>
                <w:sz w:val="20"/>
              </w:rPr>
              <w:t>Járdaépítés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rFonts w:ascii="Arial" w:hAnsi="Arial" w:cs="Arial"/>
                <w:sz w:val="20"/>
                <w:szCs w:val="20"/>
              </w:rPr>
            </w:pPr>
            <w:r w:rsidRPr="005779F1">
              <w:rPr>
                <w:sz w:val="20"/>
                <w:szCs w:val="20"/>
              </w:rPr>
              <w:t>Komáromi u. járda 330 m x 1,8 m = 600</w:t>
            </w:r>
            <w:r w:rsidRPr="00DC1C00">
              <w:rPr>
                <w:rFonts w:ascii="Arial" w:hAnsi="Arial" w:cs="Arial"/>
                <w:sz w:val="20"/>
                <w:szCs w:val="20"/>
              </w:rPr>
              <w:t xml:space="preserve">, </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984201" w:rsidRDefault="00693994" w:rsidP="001D4F85">
            <w:pPr>
              <w:jc w:val="center"/>
              <w:rPr>
                <w:sz w:val="20"/>
              </w:rPr>
            </w:pPr>
            <w:r>
              <w:rPr>
                <w:sz w:val="20"/>
              </w:rPr>
              <w:t>Biztonságos közlekedés érdekében járda kiépítése</w:t>
            </w:r>
          </w:p>
        </w:tc>
        <w:tc>
          <w:tcPr>
            <w:tcW w:w="1440" w:type="dxa"/>
            <w:tcBorders>
              <w:top w:val="single" w:sz="4" w:space="0" w:color="auto"/>
              <w:left w:val="single" w:sz="4" w:space="0" w:color="auto"/>
              <w:bottom w:val="single" w:sz="4" w:space="0" w:color="auto"/>
              <w:right w:val="single" w:sz="4" w:space="0" w:color="auto"/>
            </w:tcBorders>
          </w:tcPr>
          <w:p w:rsidR="00693994" w:rsidRPr="00342FB5" w:rsidRDefault="00693994" w:rsidP="001D4F85">
            <w:pPr>
              <w:jc w:val="center"/>
              <w:rPr>
                <w:sz w:val="20"/>
              </w:rP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7.500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B22A55">
              <w:rPr>
                <w:sz w:val="20"/>
              </w:rPr>
              <w:t>Járdaépítés</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DC1C00" w:rsidRDefault="00693994" w:rsidP="001D4F85">
            <w:pPr>
              <w:jc w:val="center"/>
              <w:rPr>
                <w:sz w:val="20"/>
                <w:szCs w:val="20"/>
              </w:rPr>
            </w:pPr>
            <w:proofErr w:type="spellStart"/>
            <w:r w:rsidRPr="00DC1C00">
              <w:rPr>
                <w:sz w:val="20"/>
                <w:szCs w:val="20"/>
              </w:rPr>
              <w:t>Tompa-Hrúz</w:t>
            </w:r>
            <w:proofErr w:type="spellEnd"/>
            <w:r w:rsidRPr="00DC1C00">
              <w:rPr>
                <w:sz w:val="20"/>
                <w:szCs w:val="20"/>
              </w:rPr>
              <w:t xml:space="preserve"> M. u</w:t>
            </w:r>
          </w:p>
          <w:p w:rsidR="00693994" w:rsidRPr="00DC1C00"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984201" w:rsidRDefault="00693994" w:rsidP="001D4F85">
            <w:pPr>
              <w:jc w:val="center"/>
              <w:rPr>
                <w:sz w:val="20"/>
              </w:rPr>
            </w:pPr>
            <w:r>
              <w:rPr>
                <w:sz w:val="20"/>
              </w:rPr>
              <w:t>Biztonságos közlekedés érdekében járda kiépítése</w:t>
            </w:r>
          </w:p>
        </w:tc>
        <w:tc>
          <w:tcPr>
            <w:tcW w:w="1440" w:type="dxa"/>
            <w:tcBorders>
              <w:top w:val="single" w:sz="4" w:space="0" w:color="auto"/>
              <w:left w:val="single" w:sz="4" w:space="0" w:color="auto"/>
              <w:bottom w:val="single" w:sz="4" w:space="0" w:color="auto"/>
              <w:right w:val="single" w:sz="4" w:space="0" w:color="auto"/>
            </w:tcBorders>
          </w:tcPr>
          <w:p w:rsidR="00693994" w:rsidRPr="00342FB5" w:rsidRDefault="00693994" w:rsidP="001D4F85">
            <w:pPr>
              <w:jc w:val="center"/>
              <w:rPr>
                <w:sz w:val="20"/>
              </w:rPr>
            </w:pPr>
            <w:r w:rsidRPr="00342FB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13.500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Pr="00481DA5" w:rsidRDefault="00693994" w:rsidP="001D4F85">
            <w:pPr>
              <w:jc w:val="center"/>
              <w:rPr>
                <w:sz w:val="20"/>
              </w:rPr>
            </w:pPr>
            <w:r>
              <w:rPr>
                <w:sz w:val="20"/>
              </w:rPr>
              <w:t>Meglévő járda felújítása</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460A97" w:rsidRDefault="00693994" w:rsidP="001D4F85">
            <w:pPr>
              <w:jc w:val="center"/>
              <w:rPr>
                <w:sz w:val="20"/>
                <w:szCs w:val="20"/>
              </w:rPr>
            </w:pPr>
            <w:r w:rsidRPr="00460A97">
              <w:rPr>
                <w:sz w:val="20"/>
                <w:szCs w:val="20"/>
              </w:rPr>
              <w:t xml:space="preserve">Petőfi S. út     (Pozsonyi  </w:t>
            </w:r>
            <w:proofErr w:type="spellStart"/>
            <w:r w:rsidRPr="00460A97">
              <w:rPr>
                <w:sz w:val="20"/>
                <w:szCs w:val="20"/>
              </w:rPr>
              <w:t>-Petőfi</w:t>
            </w:r>
            <w:proofErr w:type="spellEnd"/>
            <w:r w:rsidRPr="00460A97">
              <w:rPr>
                <w:sz w:val="20"/>
                <w:szCs w:val="20"/>
              </w:rPr>
              <w:t xml:space="preserve"> iskola között) 150m  x2 m   300m 2</w:t>
            </w:r>
          </w:p>
          <w:p w:rsidR="00693994" w:rsidRPr="00460A97"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984201" w:rsidRDefault="00693994" w:rsidP="001D4F85">
            <w:pPr>
              <w:jc w:val="center"/>
              <w:rPr>
                <w:sz w:val="20"/>
              </w:rPr>
            </w:pPr>
            <w:r>
              <w:rPr>
                <w:sz w:val="20"/>
              </w:rPr>
              <w:t>Biztonságos közlekedés érdekében meglévő járda átépítése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944E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3.100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24253">
              <w:rPr>
                <w:sz w:val="20"/>
              </w:rPr>
              <w:t>Meglévő járda felújítása</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460A97" w:rsidRDefault="00693994" w:rsidP="001D4F85">
            <w:pPr>
              <w:jc w:val="center"/>
              <w:rPr>
                <w:sz w:val="20"/>
                <w:szCs w:val="20"/>
              </w:rPr>
            </w:pPr>
            <w:r w:rsidRPr="00460A97">
              <w:rPr>
                <w:sz w:val="20"/>
                <w:szCs w:val="20"/>
              </w:rPr>
              <w:t>Tomori utca 50m x 1.8 m 90 m2</w:t>
            </w:r>
          </w:p>
          <w:p w:rsidR="00693994" w:rsidRPr="00460A97"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5F6EB0">
              <w:rPr>
                <w:sz w:val="20"/>
              </w:rPr>
              <w:t>Biztonságos közlekedés érdekében meglévő járda átépítése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944E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730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24253">
              <w:rPr>
                <w:sz w:val="20"/>
              </w:rPr>
              <w:t>Meglévő járda felújítása</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460A97" w:rsidRDefault="00693994" w:rsidP="001D4F85">
            <w:pPr>
              <w:jc w:val="center"/>
              <w:rPr>
                <w:sz w:val="20"/>
                <w:szCs w:val="20"/>
              </w:rPr>
            </w:pPr>
            <w:r w:rsidRPr="00460A97">
              <w:rPr>
                <w:sz w:val="20"/>
                <w:szCs w:val="20"/>
              </w:rPr>
              <w:t>Alkotmány u. páros oldala szakaszos javítás 200 m</w:t>
            </w:r>
            <w:r w:rsidRPr="00460A97">
              <w:rPr>
                <w:rFonts w:ascii="Arial" w:hAnsi="Arial" w:cs="Arial"/>
                <w:sz w:val="20"/>
                <w:szCs w:val="20"/>
              </w:rPr>
              <w:t>²</w:t>
            </w:r>
          </w:p>
          <w:p w:rsidR="00693994" w:rsidRPr="00460A97"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5F6EB0">
              <w:rPr>
                <w:sz w:val="20"/>
              </w:rPr>
              <w:t>Biztonságos közlekedés érdekében meglévő járda átépítése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944E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2.600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24253">
              <w:rPr>
                <w:sz w:val="20"/>
              </w:rPr>
              <w:t>Meglévő járda felújítása</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460A97" w:rsidRDefault="00693994" w:rsidP="001D4F85">
            <w:pPr>
              <w:jc w:val="center"/>
              <w:rPr>
                <w:sz w:val="20"/>
                <w:szCs w:val="20"/>
              </w:rPr>
            </w:pPr>
            <w:r w:rsidRPr="00460A97">
              <w:rPr>
                <w:sz w:val="20"/>
                <w:szCs w:val="20"/>
              </w:rPr>
              <w:t xml:space="preserve">Széchenyi u. - Bem J. ált. isk. (20 db </w:t>
            </w:r>
            <w:proofErr w:type="spellStart"/>
            <w:r w:rsidRPr="00460A97">
              <w:rPr>
                <w:sz w:val="20"/>
                <w:szCs w:val="20"/>
              </w:rPr>
              <w:t>szgk</w:t>
            </w:r>
            <w:proofErr w:type="spellEnd"/>
            <w:r w:rsidRPr="00460A97">
              <w:rPr>
                <w:sz w:val="20"/>
                <w:szCs w:val="20"/>
              </w:rPr>
              <w:t>.)</w:t>
            </w:r>
          </w:p>
          <w:p w:rsidR="00693994" w:rsidRPr="00460A97"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5F6EB0">
              <w:rPr>
                <w:sz w:val="20"/>
              </w:rPr>
              <w:t>Biztonságos közlekedés érdekében meglévő járda átépítése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944E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3.800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24253">
              <w:rPr>
                <w:sz w:val="20"/>
              </w:rPr>
              <w:lastRenderedPageBreak/>
              <w:t>Meglévő járda felújítása</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460A97" w:rsidRDefault="00693994" w:rsidP="001D4F85">
            <w:pPr>
              <w:jc w:val="center"/>
              <w:rPr>
                <w:sz w:val="20"/>
                <w:szCs w:val="20"/>
              </w:rPr>
            </w:pPr>
            <w:r w:rsidRPr="00460A97">
              <w:rPr>
                <w:sz w:val="20"/>
                <w:szCs w:val="20"/>
              </w:rPr>
              <w:t>Petrovics u.</w:t>
            </w:r>
          </w:p>
          <w:p w:rsidR="00693994" w:rsidRPr="00460A97"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984201" w:rsidRDefault="00693994" w:rsidP="001D4F85">
            <w:pPr>
              <w:jc w:val="center"/>
              <w:rPr>
                <w:sz w:val="20"/>
              </w:rPr>
            </w:pPr>
            <w:r>
              <w:rPr>
                <w:sz w:val="20"/>
              </w:rPr>
              <w:t>Biztonságos közlekedés érdekében meglévő járda átépítése</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3944E5">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4.300</w:t>
            </w:r>
          </w:p>
        </w:tc>
      </w:tr>
      <w:tr w:rsidR="00693994"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tcPr>
          <w:p w:rsidR="00693994" w:rsidRPr="00B72B7D" w:rsidRDefault="00693994" w:rsidP="001D4F85">
            <w:pPr>
              <w:jc w:val="center"/>
              <w:rPr>
                <w:sz w:val="20"/>
                <w:szCs w:val="20"/>
              </w:rPr>
            </w:pPr>
            <w:r w:rsidRPr="00B72B7D">
              <w:rPr>
                <w:sz w:val="20"/>
                <w:szCs w:val="20"/>
              </w:rPr>
              <w:t>Parkolók kiépítése</w:t>
            </w:r>
          </w:p>
        </w:tc>
        <w:tc>
          <w:tcPr>
            <w:tcW w:w="1440" w:type="dxa"/>
            <w:tcBorders>
              <w:top w:val="single" w:sz="4" w:space="0" w:color="auto"/>
              <w:left w:val="single" w:sz="4" w:space="0" w:color="auto"/>
              <w:bottom w:val="single" w:sz="4" w:space="0" w:color="auto"/>
              <w:right w:val="single" w:sz="4" w:space="0" w:color="auto"/>
            </w:tcBorders>
            <w:vAlign w:val="center"/>
          </w:tcPr>
          <w:p w:rsidR="00693994" w:rsidRPr="00B72B7D" w:rsidRDefault="00693994" w:rsidP="001D4F85">
            <w:pPr>
              <w:jc w:val="center"/>
              <w:rPr>
                <w:sz w:val="20"/>
                <w:szCs w:val="20"/>
              </w:rPr>
            </w:pPr>
            <w:r w:rsidRPr="00B72B7D">
              <w:rPr>
                <w:sz w:val="20"/>
                <w:szCs w:val="20"/>
              </w:rPr>
              <w:t>Luther tér 4-5 előtt    ( Profi mellett) 360m2</w:t>
            </w:r>
          </w:p>
          <w:p w:rsidR="00693994" w:rsidRPr="00B72B7D" w:rsidRDefault="00693994" w:rsidP="001D4F85">
            <w:pPr>
              <w:jc w:val="center"/>
              <w:rPr>
                <w:sz w:val="20"/>
                <w:szCs w:val="20"/>
              </w:rPr>
            </w:pPr>
          </w:p>
        </w:tc>
        <w:tc>
          <w:tcPr>
            <w:tcW w:w="2520" w:type="dxa"/>
            <w:tcBorders>
              <w:top w:val="single" w:sz="4" w:space="0" w:color="auto"/>
              <w:left w:val="single" w:sz="4" w:space="0" w:color="auto"/>
              <w:bottom w:val="single" w:sz="4" w:space="0" w:color="auto"/>
              <w:right w:val="single" w:sz="4" w:space="0" w:color="auto"/>
            </w:tcBorders>
          </w:tcPr>
          <w:p w:rsidR="00693994" w:rsidRPr="00984201" w:rsidRDefault="00693994" w:rsidP="001D4F85">
            <w:pPr>
              <w:jc w:val="center"/>
              <w:rPr>
                <w:sz w:val="20"/>
              </w:rPr>
            </w:pPr>
            <w:r>
              <w:rPr>
                <w:sz w:val="20"/>
              </w:rPr>
              <w:t>Nagy számú közlekedési eszközök parkolási lehetőségének biztosítása</w:t>
            </w:r>
          </w:p>
        </w:tc>
        <w:tc>
          <w:tcPr>
            <w:tcW w:w="1440" w:type="dxa"/>
            <w:tcBorders>
              <w:top w:val="single" w:sz="4" w:space="0" w:color="auto"/>
              <w:left w:val="single" w:sz="4" w:space="0" w:color="auto"/>
              <w:bottom w:val="single" w:sz="4" w:space="0" w:color="auto"/>
              <w:right w:val="single" w:sz="4" w:space="0" w:color="auto"/>
            </w:tcBorders>
          </w:tcPr>
          <w:p w:rsidR="00693994" w:rsidRDefault="00693994" w:rsidP="001D4F85">
            <w:pPr>
              <w:jc w:val="center"/>
            </w:pPr>
            <w:r w:rsidRPr="00124D5C">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693994" w:rsidRDefault="00693994" w:rsidP="001D4F85">
            <w:pPr>
              <w:jc w:val="center"/>
              <w:rPr>
                <w:sz w:val="20"/>
                <w:szCs w:val="20"/>
              </w:rPr>
            </w:pPr>
            <w:r>
              <w:rPr>
                <w:sz w:val="20"/>
                <w:szCs w:val="20"/>
              </w:rPr>
              <w:t>4.000</w:t>
            </w:r>
          </w:p>
        </w:tc>
      </w:tr>
    </w:tbl>
    <w:p w:rsidR="00693994" w:rsidRDefault="00693994" w:rsidP="00693994"/>
    <w:p w:rsidR="00693994" w:rsidRDefault="00693994" w:rsidP="009742CC">
      <w:pPr>
        <w:jc w:val="both"/>
        <w:rPr>
          <w:sz w:val="22"/>
          <w:szCs w:val="22"/>
        </w:rPr>
      </w:pPr>
    </w:p>
    <w:p w:rsidR="009742CC" w:rsidRPr="006F139C" w:rsidRDefault="006F139C" w:rsidP="006F139C">
      <w:pPr>
        <w:ind w:left="142"/>
        <w:jc w:val="both"/>
        <w:rPr>
          <w:b/>
          <w:bCs/>
        </w:rPr>
      </w:pPr>
      <w:r w:rsidRPr="006F139C">
        <w:rPr>
          <w:b/>
          <w:bCs/>
        </w:rPr>
        <w:t xml:space="preserve">4. </w:t>
      </w:r>
      <w:r>
        <w:rPr>
          <w:b/>
          <w:bCs/>
        </w:rPr>
        <w:t>Kommunális és közmű ellátás</w:t>
      </w:r>
    </w:p>
    <w:p w:rsidR="009742CC" w:rsidRPr="0053497E" w:rsidRDefault="009742CC" w:rsidP="009742CC">
      <w:pPr>
        <w:rPr>
          <w:sz w:val="22"/>
          <w:szCs w:val="22"/>
        </w:rPr>
      </w:pPr>
    </w:p>
    <w:p w:rsidR="00C0135C" w:rsidRDefault="00C0135C" w:rsidP="009742CC">
      <w:pPr>
        <w:jc w:val="both"/>
        <w:rPr>
          <w:sz w:val="22"/>
          <w:szCs w:val="22"/>
        </w:rPr>
      </w:pPr>
    </w:p>
    <w:p w:rsidR="00C0135C" w:rsidRPr="006D3AF9" w:rsidRDefault="00C0135C" w:rsidP="00BB2C81">
      <w:pPr>
        <w:pStyle w:val="Listaszerbekezds"/>
        <w:numPr>
          <w:ilvl w:val="0"/>
          <w:numId w:val="22"/>
        </w:numPr>
        <w:spacing w:after="200" w:line="276" w:lineRule="auto"/>
      </w:pPr>
      <w:r w:rsidRPr="006D3AF9">
        <w:t xml:space="preserve">Jelenlegi helyzet elemzése. </w:t>
      </w:r>
    </w:p>
    <w:p w:rsidR="00C0135C" w:rsidRPr="006D3AF9" w:rsidRDefault="00C0135C" w:rsidP="00C0135C">
      <w:pPr>
        <w:jc w:val="both"/>
      </w:pPr>
      <w:r w:rsidRPr="006D3AF9">
        <w:t xml:space="preserve"> A település vízellátását 10 db védett vízadó-rétegre telepített mélyfúrású kút biztosítja. Ezek közül 4 db főüzemi, 4 db csúcs idei, 1 db tartalék, 1 db rétegvíz megfigyelő kútként üzemel. A városi vízmű mértékadó kapacitása 8 154 m</w:t>
      </w:r>
      <w:r w:rsidRPr="006D3AF9">
        <w:rPr>
          <w:vertAlign w:val="superscript"/>
        </w:rPr>
        <w:t>3</w:t>
      </w:r>
      <w:r w:rsidRPr="006D3AF9">
        <w:t>/nap. A városban kiépített vízmű-hálózat kapacitása 16 500m</w:t>
      </w:r>
      <w:r w:rsidRPr="006D3AF9">
        <w:rPr>
          <w:vertAlign w:val="superscript"/>
        </w:rPr>
        <w:t>3</w:t>
      </w:r>
      <w:r w:rsidRPr="006D3AF9">
        <w:t>/nap. A vízbázis csúcsidei kapacitása 372 m</w:t>
      </w:r>
      <w:r w:rsidRPr="006D3AF9">
        <w:rPr>
          <w:vertAlign w:val="superscript"/>
        </w:rPr>
        <w:t>3</w:t>
      </w:r>
      <w:r w:rsidRPr="006D3AF9">
        <w:t>/h. A vízjogi engedéllyel lekötött vízmennyiség 1 100 ezer m</w:t>
      </w:r>
      <w:r w:rsidRPr="006D3AF9">
        <w:rPr>
          <w:vertAlign w:val="superscript"/>
        </w:rPr>
        <w:t>3</w:t>
      </w:r>
      <w:r w:rsidRPr="006D3AF9">
        <w:t>/év, II. osztályú rétegvíz. 1 db 1 000 m</w:t>
      </w:r>
      <w:r w:rsidRPr="006D3AF9">
        <w:rPr>
          <w:vertAlign w:val="superscript"/>
        </w:rPr>
        <w:t>3</w:t>
      </w:r>
      <w:r w:rsidRPr="006D3AF9">
        <w:t>-es és 2 db 200 m</w:t>
      </w:r>
      <w:r w:rsidRPr="006D3AF9">
        <w:rPr>
          <w:vertAlign w:val="superscript"/>
        </w:rPr>
        <w:t>3</w:t>
      </w:r>
      <w:r w:rsidRPr="006D3AF9">
        <w:t xml:space="preserve">-es felszíni víztározóból kap ivóvizet 87,2 km-es kiépített hálózaton 6 157 lakás. Közkifolyók száma 7 db. </w:t>
      </w:r>
    </w:p>
    <w:p w:rsidR="00C0135C" w:rsidRPr="006D3AF9" w:rsidRDefault="00C0135C" w:rsidP="00C0135C">
      <w:pPr>
        <w:jc w:val="both"/>
      </w:pPr>
    </w:p>
    <w:p w:rsidR="00C0135C" w:rsidRPr="006D3AF9" w:rsidRDefault="00C0135C" w:rsidP="00C0135C">
      <w:pPr>
        <w:jc w:val="both"/>
      </w:pPr>
      <w:r w:rsidRPr="006D3AF9">
        <w:t>A szennyvíztisztítást 1 db 2 250 m</w:t>
      </w:r>
      <w:r w:rsidRPr="006D3AF9">
        <w:rPr>
          <w:vertAlign w:val="superscript"/>
        </w:rPr>
        <w:t>3</w:t>
      </w:r>
      <w:r w:rsidRPr="006D3AF9">
        <w:t>/nap kapacitású tisztítómű látja el, kiépített 51,9 km hosszú gyűjtővezetékre kapcsolt 3 435 lakásból. A szennyvízrendszerbe be nem kötött lakások kommunális folyékony hulladékgyűjtését közszolgáltatási szerződéssel az Önkormányzat biztosítja, helyi rendeletben szabályozott módon.</w:t>
      </w:r>
    </w:p>
    <w:p w:rsidR="00C0135C" w:rsidRPr="006D3AF9" w:rsidRDefault="00C0135C" w:rsidP="00C0135C">
      <w:pPr>
        <w:jc w:val="both"/>
      </w:pPr>
      <w:r w:rsidRPr="006D3AF9">
        <w:t xml:space="preserve">  </w:t>
      </w:r>
    </w:p>
    <w:p w:rsidR="00C0135C" w:rsidRPr="006D3AF9" w:rsidRDefault="00C0135C" w:rsidP="00C0135C">
      <w:pPr>
        <w:jc w:val="both"/>
      </w:pPr>
      <w:r w:rsidRPr="006D3AF9">
        <w:t>A belterületen keletkező csapadék vizet 16, 4 km zárt csatorna és 36 km nyitott árok rendszer vezeti el.</w:t>
      </w:r>
    </w:p>
    <w:p w:rsidR="00C0135C" w:rsidRPr="006D3AF9" w:rsidRDefault="00C0135C" w:rsidP="00C0135C">
      <w:pPr>
        <w:jc w:val="both"/>
      </w:pPr>
    </w:p>
    <w:p w:rsidR="00C0135C" w:rsidRPr="006D3AF9" w:rsidRDefault="00C0135C" w:rsidP="00C0135C">
      <w:pPr>
        <w:jc w:val="both"/>
      </w:pPr>
      <w:r w:rsidRPr="006D3AF9">
        <w:t xml:space="preserve">A domborzati viszonyoknál leírt csatornák várost övező szakaszai lehetőséget adnak a város csapadékvíz és szennyvízbevezetésére. A VII/C. csatorna fogadja soltvadkerti szennyvíztelep biológiailag tisztított szennyvizét, Kiskőrös város É-i részének csapadékvizét, valamint ipari szennyvizeinek egy részét. A csatorna vízminősége Kiskőröst elhagyó szakaszon erősen szennyezett állapotú. Kiskőrös város belterületi vizeinek főbefogadója a VII/B. csatorna, mely közvetlenül a Duna-völgyi Főcsatornába torkollik. A csatorna belterületen áthaladó szakaszát a város csapadékvíz elvezetésének, és a városi szennyvíztisztító telep tisztított szennyvizének befogadójává építették ki. </w:t>
      </w:r>
    </w:p>
    <w:p w:rsidR="00C0135C" w:rsidRPr="006D3AF9" w:rsidRDefault="00C0135C" w:rsidP="00C0135C">
      <w:pPr>
        <w:jc w:val="both"/>
      </w:pPr>
    </w:p>
    <w:p w:rsidR="00C0135C" w:rsidRPr="007133C3" w:rsidRDefault="00C0135C" w:rsidP="00C0135C">
      <w:pPr>
        <w:jc w:val="both"/>
      </w:pPr>
      <w:r w:rsidRPr="006D3AF9">
        <w:t xml:space="preserve">A VI. csatorna a város belterületi vízelvezetésében kisebb részt vállal, de a városhoz tartozó erdőtelek vizeinek befogadója. A Soltvadkerttől induló, a </w:t>
      </w:r>
      <w:proofErr w:type="spellStart"/>
      <w:r w:rsidRPr="006D3AF9">
        <w:t>Kis-Csukástó</w:t>
      </w:r>
      <w:proofErr w:type="spellEnd"/>
      <w:r w:rsidRPr="006D3AF9">
        <w:t xml:space="preserve"> vízháztartásában </w:t>
      </w:r>
      <w:r w:rsidRPr="007133C3">
        <w:t xml:space="preserve">jelentős szerepet játszó csatorna szennyezőanyag terhelése jelentéktelen, vízminősége megfelelő.  </w:t>
      </w:r>
    </w:p>
    <w:p w:rsidR="00C0135C" w:rsidRPr="007133C3" w:rsidRDefault="00C0135C" w:rsidP="00C0135C">
      <w:pPr>
        <w:jc w:val="both"/>
      </w:pPr>
      <w:r w:rsidRPr="007133C3">
        <w:t xml:space="preserve">A felszín alatti vizek közül a talajvizek jelentős figyelmet követelnek. Az átlagos talajvízszint -119 cm-en található, a maximális érték a terepszint felett van. Ez a vízadó réteg vízminőségi szempontból szennyezettnek tekinthető, mivel az ammónia, nitrit, nitrát komponensek mérési eredményei erre utalnak. A talajvíz elszennyeződését a szennyvizek ásott kutakba történő bevezetése, szikkasztással történő elhelyezése, szippantott szennyvizek illegális leürítő helyei, szakszerűtlen állattartás és trágyatárolás, valamint illegális szemétlerakások okozzák. Ezt igazolja a külterületen, emberi tevékenységtől távol vett talajvíz minták kémiai vizsgálati eredményei, amelyek megfelelnek az ivóvíz minőségi határértékeknek. </w:t>
      </w:r>
    </w:p>
    <w:p w:rsidR="00C0135C" w:rsidRPr="007133C3" w:rsidRDefault="00C0135C" w:rsidP="00C0135C">
      <w:pPr>
        <w:jc w:val="both"/>
      </w:pPr>
      <w:r w:rsidRPr="007133C3">
        <w:t xml:space="preserve"> </w:t>
      </w:r>
    </w:p>
    <w:p w:rsidR="00C0135C" w:rsidRPr="007133C3" w:rsidRDefault="00C0135C" w:rsidP="00C0135C">
      <w:pPr>
        <w:jc w:val="both"/>
      </w:pPr>
      <w:r w:rsidRPr="007133C3">
        <w:lastRenderedPageBreak/>
        <w:t xml:space="preserve">Az 50-60-90-120 és 130-150 mélységben pleisztocén korban kialakult képződmények, melyek alkalmasak ivóvíz célú víznyerésre megfelelő mennyiségű és minőségű ivóvizet biztosítanak a városnak. A vizek megfelelő minősége metán, arzén, vas és mangán tartalma miatt fogyasztás előtt megfelelő kezelést igényelnek. </w:t>
      </w:r>
    </w:p>
    <w:p w:rsidR="00C0135C" w:rsidRPr="007133C3" w:rsidRDefault="00C0135C" w:rsidP="00C0135C">
      <w:pPr>
        <w:jc w:val="both"/>
      </w:pPr>
    </w:p>
    <w:p w:rsidR="00C0135C" w:rsidRPr="007133C3" w:rsidRDefault="00C0135C" w:rsidP="00C0135C">
      <w:pPr>
        <w:jc w:val="both"/>
      </w:pPr>
      <w:r w:rsidRPr="007133C3">
        <w:t xml:space="preserve">Nagymélységből kitermelendő magas sótartalmú és magas hőmérsékletű termálvizek találhatók a felsőpannon kori </w:t>
      </w:r>
      <w:proofErr w:type="gramStart"/>
      <w:r w:rsidRPr="007133C3">
        <w:t>rétegekben</w:t>
      </w:r>
      <w:proofErr w:type="gramEnd"/>
      <w:r w:rsidRPr="007133C3">
        <w:t xml:space="preserve"> 800-1000 métermélységben. A városi fürdő kútjait ilyen </w:t>
      </w:r>
      <w:proofErr w:type="spellStart"/>
      <w:r w:rsidRPr="007133C3">
        <w:t>vízkutak</w:t>
      </w:r>
      <w:proofErr w:type="spellEnd"/>
      <w:r w:rsidRPr="007133C3">
        <w:t xml:space="preserve"> táplálják, melyek vízhőfoka 58 </w:t>
      </w:r>
      <w:proofErr w:type="spellStart"/>
      <w:r w:rsidRPr="007133C3">
        <w:t>C</w:t>
      </w:r>
      <w:r w:rsidRPr="007133C3">
        <w:rPr>
          <w:vertAlign w:val="superscript"/>
        </w:rPr>
        <w:t>o</w:t>
      </w:r>
      <w:proofErr w:type="spellEnd"/>
      <w:r w:rsidRPr="007133C3">
        <w:t>, vízhozama 300-400 liter/perc, összes sótartalma 8000 mg/l.</w:t>
      </w:r>
    </w:p>
    <w:p w:rsidR="00C0135C" w:rsidRPr="007133C3" w:rsidRDefault="00C0135C" w:rsidP="00C0135C">
      <w:pPr>
        <w:jc w:val="both"/>
      </w:pPr>
    </w:p>
    <w:p w:rsidR="00C0135C" w:rsidRPr="007133C3" w:rsidRDefault="00C0135C" w:rsidP="00C0135C">
      <w:pPr>
        <w:jc w:val="both"/>
      </w:pPr>
      <w:r w:rsidRPr="007133C3">
        <w:rPr>
          <w:u w:val="single"/>
        </w:rPr>
        <w:t>Közvilágítás:</w:t>
      </w:r>
      <w:r w:rsidRPr="007133C3">
        <w:t xml:space="preserve"> Kiskőrös város közvilágítását 1639 db vegyes típusú lámpatest biztosítja 108,15 kW teljesítménnyel. Múlt év őszén tervezési szakaszba ért az Akasztó felé vezető főúton 700 méter hosszan valamint az Izsák felé vezető főúton 400 méter hosszan a közvilágítás bővítése. A beruházás részben saját költségvetésből, részben az együttműködési megállapodás terhére várhatóan 2015 év végére fog elkészülni. </w:t>
      </w:r>
    </w:p>
    <w:p w:rsidR="00C0135C" w:rsidRPr="007133C3" w:rsidRDefault="00C0135C" w:rsidP="00C0135C">
      <w:pPr>
        <w:jc w:val="both"/>
      </w:pPr>
    </w:p>
    <w:p w:rsidR="00C0135C" w:rsidRPr="007133C3" w:rsidRDefault="00C0135C" w:rsidP="00C0135C">
      <w:pPr>
        <w:jc w:val="both"/>
      </w:pPr>
      <w:r w:rsidRPr="007133C3">
        <w:t>A fentiekre tekintettel – a pályázati rendszer minél szélesebb körű kihasználásával – az alábbi fejlesztések indokoltak:</w:t>
      </w:r>
    </w:p>
    <w:p w:rsidR="00C0135C" w:rsidRDefault="00C0135C" w:rsidP="009742CC">
      <w:pPr>
        <w:jc w:val="both"/>
      </w:pPr>
    </w:p>
    <w:p w:rsidR="00536E75" w:rsidRDefault="00536E75" w:rsidP="009742CC">
      <w:pPr>
        <w:jc w:val="both"/>
      </w:pPr>
    </w:p>
    <w:p w:rsidR="00536E75" w:rsidRPr="007133C3" w:rsidRDefault="00536E75" w:rsidP="009742CC">
      <w:pPr>
        <w:jc w:val="both"/>
      </w:pPr>
    </w:p>
    <w:p w:rsidR="00C0135C" w:rsidRPr="007133C3" w:rsidRDefault="00C0135C" w:rsidP="00C0135C">
      <w:pPr>
        <w:spacing w:after="200" w:line="276" w:lineRule="auto"/>
        <w:ind w:left="360"/>
      </w:pPr>
      <w:r w:rsidRPr="007133C3">
        <w:t>2. Jövőbeni fejlesztési lehetőségek az alábbi táblázat alapján:</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1440"/>
        <w:gridCol w:w="2520"/>
        <w:gridCol w:w="1440"/>
        <w:gridCol w:w="2160"/>
      </w:tblGrid>
      <w:tr w:rsidR="00C0135C" w:rsidRPr="00A0656A" w:rsidTr="001D4F85">
        <w:trPr>
          <w:cantSplit/>
          <w:trHeight w:val="230"/>
        </w:trPr>
        <w:tc>
          <w:tcPr>
            <w:tcW w:w="1620" w:type="dxa"/>
            <w:vAlign w:val="center"/>
          </w:tcPr>
          <w:p w:rsidR="00C0135C" w:rsidRPr="00DA2194" w:rsidRDefault="00C0135C" w:rsidP="001D4F85">
            <w:pPr>
              <w:jc w:val="center"/>
              <w:rPr>
                <w:sz w:val="20"/>
              </w:rPr>
            </w:pPr>
            <w:r w:rsidRPr="00DA2194">
              <w:rPr>
                <w:sz w:val="20"/>
              </w:rPr>
              <w:t>Projekt megnevezése</w:t>
            </w:r>
          </w:p>
        </w:tc>
        <w:tc>
          <w:tcPr>
            <w:tcW w:w="1440" w:type="dxa"/>
            <w:vAlign w:val="center"/>
          </w:tcPr>
          <w:p w:rsidR="00C0135C" w:rsidRPr="00DA2194" w:rsidRDefault="00C0135C" w:rsidP="001D4F85">
            <w:pPr>
              <w:jc w:val="center"/>
              <w:rPr>
                <w:sz w:val="20"/>
              </w:rPr>
            </w:pPr>
            <w:r w:rsidRPr="00DA2194">
              <w:rPr>
                <w:sz w:val="20"/>
                <w:szCs w:val="20"/>
              </w:rPr>
              <w:t>Megvalósulási helyszín</w:t>
            </w:r>
          </w:p>
        </w:tc>
        <w:tc>
          <w:tcPr>
            <w:tcW w:w="2520" w:type="dxa"/>
            <w:vAlign w:val="center"/>
          </w:tcPr>
          <w:p w:rsidR="00C0135C" w:rsidRPr="00DA2194" w:rsidRDefault="00C0135C" w:rsidP="001D4F85">
            <w:pPr>
              <w:jc w:val="center"/>
              <w:rPr>
                <w:sz w:val="20"/>
              </w:rPr>
            </w:pPr>
            <w:r w:rsidRPr="00DA2194">
              <w:rPr>
                <w:sz w:val="20"/>
              </w:rPr>
              <w:t>Projekt rövid leírása</w:t>
            </w:r>
          </w:p>
        </w:tc>
        <w:tc>
          <w:tcPr>
            <w:tcW w:w="1440" w:type="dxa"/>
            <w:vAlign w:val="center"/>
          </w:tcPr>
          <w:p w:rsidR="00C0135C" w:rsidRPr="00DA2194" w:rsidRDefault="00C0135C" w:rsidP="001D4F85">
            <w:pPr>
              <w:jc w:val="center"/>
              <w:rPr>
                <w:sz w:val="20"/>
              </w:rPr>
            </w:pPr>
            <w:r w:rsidRPr="00DA2194">
              <w:rPr>
                <w:sz w:val="20"/>
              </w:rPr>
              <w:t>Projektgazda</w:t>
            </w:r>
          </w:p>
        </w:tc>
        <w:tc>
          <w:tcPr>
            <w:tcW w:w="2160" w:type="dxa"/>
            <w:vAlign w:val="center"/>
          </w:tcPr>
          <w:p w:rsidR="00C0135C" w:rsidRPr="00DA2194" w:rsidRDefault="00C0135C" w:rsidP="001D4F85">
            <w:pPr>
              <w:jc w:val="center"/>
              <w:rPr>
                <w:sz w:val="20"/>
                <w:szCs w:val="20"/>
              </w:rPr>
            </w:pPr>
            <w:r w:rsidRPr="00DA2194">
              <w:rPr>
                <w:sz w:val="20"/>
                <w:szCs w:val="20"/>
              </w:rPr>
              <w:t>Tervezett költség</w:t>
            </w:r>
          </w:p>
          <w:p w:rsidR="00C0135C" w:rsidRPr="00DA2194" w:rsidRDefault="00C0135C" w:rsidP="001D4F85">
            <w:pPr>
              <w:jc w:val="center"/>
              <w:rPr>
                <w:sz w:val="20"/>
              </w:rPr>
            </w:pPr>
            <w:r w:rsidRPr="00DA2194">
              <w:rPr>
                <w:sz w:val="20"/>
              </w:rPr>
              <w:t>(ezer Ft)</w:t>
            </w:r>
          </w:p>
        </w:tc>
      </w:tr>
      <w:tr w:rsidR="00C0135C" w:rsidRPr="00A0656A" w:rsidTr="001D4F85">
        <w:trPr>
          <w:cantSplit/>
          <w:trHeight w:val="230"/>
        </w:trPr>
        <w:tc>
          <w:tcPr>
            <w:tcW w:w="1620" w:type="dxa"/>
            <w:vAlign w:val="center"/>
          </w:tcPr>
          <w:p w:rsidR="00C0135C" w:rsidRDefault="00C0135C" w:rsidP="001D4F85">
            <w:pPr>
              <w:jc w:val="center"/>
              <w:rPr>
                <w:sz w:val="20"/>
              </w:rPr>
            </w:pPr>
            <w:r>
              <w:rPr>
                <w:sz w:val="20"/>
              </w:rPr>
              <w:t>Csapadékvíz elvezető rendszer fejlesztése</w:t>
            </w:r>
          </w:p>
        </w:tc>
        <w:tc>
          <w:tcPr>
            <w:tcW w:w="1440" w:type="dxa"/>
            <w:vAlign w:val="center"/>
          </w:tcPr>
          <w:p w:rsidR="00C0135C" w:rsidRDefault="00C0135C" w:rsidP="001D4F85">
            <w:pPr>
              <w:jc w:val="center"/>
              <w:rPr>
                <w:sz w:val="20"/>
                <w:szCs w:val="20"/>
              </w:rPr>
            </w:pPr>
            <w:r>
              <w:rPr>
                <w:sz w:val="20"/>
                <w:szCs w:val="20"/>
              </w:rPr>
              <w:t>Kiskőrös belterület</w:t>
            </w:r>
          </w:p>
        </w:tc>
        <w:tc>
          <w:tcPr>
            <w:tcW w:w="2520" w:type="dxa"/>
            <w:vAlign w:val="center"/>
          </w:tcPr>
          <w:p w:rsidR="00C0135C" w:rsidRDefault="00C0135C" w:rsidP="001D4F85">
            <w:pPr>
              <w:jc w:val="center"/>
              <w:rPr>
                <w:sz w:val="20"/>
              </w:rPr>
            </w:pPr>
            <w:r>
              <w:rPr>
                <w:sz w:val="20"/>
              </w:rPr>
              <w:t xml:space="preserve">Kiskőrös kritikus pontjain csapadékvíz elvezető rendszer kiépítése felújítása, különösen Erdőtelek, Szabadkai, Segesvári, </w:t>
            </w:r>
            <w:proofErr w:type="spellStart"/>
            <w:r>
              <w:rPr>
                <w:sz w:val="20"/>
              </w:rPr>
              <w:t>Uzsoki</w:t>
            </w:r>
            <w:proofErr w:type="spellEnd"/>
            <w:r>
              <w:rPr>
                <w:sz w:val="20"/>
              </w:rPr>
              <w:t xml:space="preserve">, Kassai, Kun utcák környéke, csapadékvíz-vésztározó létesítése </w:t>
            </w:r>
          </w:p>
        </w:tc>
        <w:tc>
          <w:tcPr>
            <w:tcW w:w="1440" w:type="dxa"/>
            <w:vAlign w:val="center"/>
          </w:tcPr>
          <w:p w:rsidR="00C0135C" w:rsidRDefault="00C0135C" w:rsidP="001D4F85">
            <w:pPr>
              <w:jc w:val="center"/>
              <w:rPr>
                <w:sz w:val="20"/>
              </w:rPr>
            </w:pPr>
            <w:r>
              <w:rPr>
                <w:sz w:val="20"/>
              </w:rPr>
              <w:t>Önkormányzat</w:t>
            </w:r>
          </w:p>
        </w:tc>
        <w:tc>
          <w:tcPr>
            <w:tcW w:w="2160" w:type="dxa"/>
            <w:vAlign w:val="center"/>
          </w:tcPr>
          <w:p w:rsidR="00C0135C" w:rsidRDefault="00C0135C" w:rsidP="001D4F85">
            <w:pPr>
              <w:jc w:val="center"/>
              <w:rPr>
                <w:sz w:val="20"/>
                <w:szCs w:val="20"/>
              </w:rPr>
            </w:pPr>
            <w:r>
              <w:rPr>
                <w:sz w:val="20"/>
                <w:szCs w:val="20"/>
              </w:rPr>
              <w:t>600.000,-</w:t>
            </w:r>
          </w:p>
        </w:tc>
      </w:tr>
    </w:tbl>
    <w:p w:rsidR="00C0135C" w:rsidRDefault="00C0135C" w:rsidP="009742CC">
      <w:pPr>
        <w:jc w:val="both"/>
        <w:rPr>
          <w:sz w:val="22"/>
          <w:szCs w:val="22"/>
        </w:rPr>
      </w:pPr>
    </w:p>
    <w:p w:rsidR="00C0135C" w:rsidRDefault="00C0135C" w:rsidP="009742CC">
      <w:pPr>
        <w:jc w:val="both"/>
        <w:rPr>
          <w:sz w:val="22"/>
          <w:szCs w:val="22"/>
        </w:rPr>
      </w:pPr>
    </w:p>
    <w:p w:rsidR="009742CC" w:rsidRDefault="009742CC" w:rsidP="009742CC"/>
    <w:p w:rsidR="00245107" w:rsidRPr="000D3181" w:rsidRDefault="000D3181" w:rsidP="000D3181">
      <w:pPr>
        <w:rPr>
          <w:b/>
        </w:rPr>
      </w:pPr>
      <w:r w:rsidRPr="000D3181">
        <w:rPr>
          <w:b/>
        </w:rPr>
        <w:t xml:space="preserve">5. </w:t>
      </w:r>
      <w:r w:rsidR="00245107" w:rsidRPr="000D3181">
        <w:rPr>
          <w:b/>
        </w:rPr>
        <w:t>Környezetvédelem</w:t>
      </w:r>
    </w:p>
    <w:p w:rsidR="00245107" w:rsidRDefault="00245107" w:rsidP="00245107">
      <w:pPr>
        <w:rPr>
          <w:sz w:val="22"/>
          <w:szCs w:val="22"/>
        </w:rPr>
      </w:pPr>
    </w:p>
    <w:p w:rsidR="00415484" w:rsidRPr="00477D22" w:rsidRDefault="00415484" w:rsidP="00BB2C81">
      <w:pPr>
        <w:pStyle w:val="Listaszerbekezds"/>
        <w:numPr>
          <w:ilvl w:val="0"/>
          <w:numId w:val="23"/>
        </w:numPr>
        <w:spacing w:after="200" w:line="276" w:lineRule="auto"/>
      </w:pPr>
      <w:r w:rsidRPr="00477D22">
        <w:t xml:space="preserve">Jelenlegi helyzet elemzése. </w:t>
      </w:r>
    </w:p>
    <w:p w:rsidR="00415484" w:rsidRPr="00477D22" w:rsidRDefault="00415484" w:rsidP="00415484">
      <w:pPr>
        <w:jc w:val="both"/>
      </w:pPr>
      <w:r w:rsidRPr="00477D22">
        <w:rPr>
          <w:u w:val="single"/>
        </w:rPr>
        <w:t>Levegőtisztaság védelem:</w:t>
      </w:r>
      <w:r w:rsidRPr="00477D22">
        <w:t xml:space="preserve"> A város levegőminősége az utóbbi pár évet figyelembe véve "mérsékelten szennyezett" volt. („Mérsékelten szennyezett” minősítésű az a település, ahol valamely szennyező anyag koncentrációja a 24 órára vonatkozó levegőminőségi határértéket a mérési időszak 10 %-ánál rövidebb, - por esetén 10-30 % közötti - időtartamban meghaladta.)Ilyen határérték túllépés a városban porszennyezettség esetében volt tapasztalható, melynek kialakulásában a településen áthaladó – és megnövekedett – teherforgalom a még mindig jelentős szilárd tüzelőanyagok használata, utak, járdák, zöldfelületek állapota, és a térségre jellemző homoktalajok jelenléte játszik szerepet. </w:t>
      </w:r>
    </w:p>
    <w:p w:rsidR="00415484" w:rsidRPr="00477D22" w:rsidRDefault="00415484" w:rsidP="00415484">
      <w:pPr>
        <w:jc w:val="both"/>
      </w:pPr>
      <w:r w:rsidRPr="00477D22">
        <w:t xml:space="preserve">A városban még számottevő a biológiai eredetű légszennyező anyagok, a növényi pollenek hatása. Tavasszal a fák (nyír, nyár, kőris, mogyoró, stb.) nyáron és nyárutón a gyomnövények. Ez utóbbiak közül a parlagfű erősen </w:t>
      </w:r>
      <w:proofErr w:type="spellStart"/>
      <w:r w:rsidRPr="00477D22">
        <w:t>allergizáló</w:t>
      </w:r>
      <w:proofErr w:type="spellEnd"/>
      <w:r w:rsidRPr="00477D22">
        <w:t xml:space="preserve"> hatású pollenjének koncentrációja magas a térségben.</w:t>
      </w:r>
    </w:p>
    <w:p w:rsidR="00415484" w:rsidRPr="00477D22" w:rsidRDefault="00415484" w:rsidP="00415484">
      <w:pPr>
        <w:jc w:val="both"/>
      </w:pPr>
    </w:p>
    <w:p w:rsidR="006B28DD" w:rsidRPr="00477D22" w:rsidRDefault="00415484" w:rsidP="00415484">
      <w:pPr>
        <w:jc w:val="both"/>
      </w:pPr>
      <w:r w:rsidRPr="00477D22">
        <w:rPr>
          <w:u w:val="single"/>
        </w:rPr>
        <w:t xml:space="preserve">Hulladékgazdálkodás: </w:t>
      </w:r>
      <w:r w:rsidRPr="00477D22">
        <w:t>Általános értelemben hulladéknak tekinthető az ember mindennapi élete, munkája, gazdasági tevékenysége során keletkező, a keletkezési helyén feleslegessé vált, ott közvetlenül fel nem használható különböző minőségű és halmazállapotú anyag együttes, termék, maradvány, tárgy, leválasztott szennyező anyag, szennyezett kitermelt föld, amelyet a tulajdonos sem közvetlenül sem értékesítve felhasználni nem tud, ezért kezeléséről külön gondoskodni kell.</w:t>
      </w:r>
    </w:p>
    <w:p w:rsidR="00415484" w:rsidRPr="00477D22" w:rsidRDefault="00415484" w:rsidP="00415484">
      <w:pPr>
        <w:jc w:val="both"/>
      </w:pPr>
      <w:r w:rsidRPr="00477D22">
        <w:t xml:space="preserve">A települési hulladékok egy része szilárd halmazállapotú ez a hulladék típus a hétköznapi értelembe vett kommunális hulladék. A települési hulladékok másik része folyékony halmaz állapotú ezen hulladékok közé sorolható a kommunális szennyvíz. </w:t>
      </w:r>
    </w:p>
    <w:p w:rsidR="00415484" w:rsidRPr="00477D22" w:rsidRDefault="00415484" w:rsidP="00415484">
      <w:pPr>
        <w:jc w:val="both"/>
      </w:pPr>
      <w:r w:rsidRPr="00477D22">
        <w:t>A termelési hulladékok halmazállapotuk alapján szintén lehetnek szilárd vagy folyékony halmazállapotúak. Kiskőrös városban a termelési hulladékok mezőgazdasági vagy ipari eredetű hulladékok közé sorolhatók.  Mind a települési mind a termelési hulladékok között keletkezik a településen különleges kezelést igénylő veszélyes hulladék.</w:t>
      </w:r>
    </w:p>
    <w:p w:rsidR="00415484" w:rsidRPr="00477D22" w:rsidRDefault="00415484" w:rsidP="00415484">
      <w:pPr>
        <w:jc w:val="both"/>
      </w:pPr>
      <w:r w:rsidRPr="00477D22">
        <w:t xml:space="preserve">A kommunális hulladék 2014. július 1-től a FBH-NP közszolgáltató Nonprofit Kft. – 6521 Vaskút, Külterület 0551/2. – által üzemeltetett Kiskunhalasi regionális Hulladékkezelő Központba – Kiskunhalas, Alsószállás puszta 995/12 hrsz. – kerül kiszállításra. 16 szelektív hulladékgyűjtő szigeten a lakosságnál keletkező papír, műanyag és üveg hulladékok szelektív gyűjtése történik. Ezen hulladék gyűjtő szigeteken elhelyezett </w:t>
      </w:r>
      <w:proofErr w:type="spellStart"/>
      <w:r w:rsidRPr="00477D22">
        <w:t>edényzetek</w:t>
      </w:r>
      <w:proofErr w:type="spellEnd"/>
      <w:r w:rsidRPr="00477D22">
        <w:t xml:space="preserve"> ürítése hetente egy alkalommal történik. 2014. november 10.-től városunkban megkezdődött magánszemélyeknek és közületeknek a 2 kukás gyűjtési rendszer, </w:t>
      </w:r>
      <w:r w:rsidR="00B678CE" w:rsidRPr="00477D22">
        <w:t>amelyek</w:t>
      </w:r>
      <w:r w:rsidRPr="00477D22">
        <w:t xml:space="preserve"> az egyéb háztartási hulladék gyűjtésével azonos napokon kéthetenként </w:t>
      </w:r>
      <w:r w:rsidR="00B678CE" w:rsidRPr="00477D22">
        <w:t>kerülnek elszállításra</w:t>
      </w:r>
      <w:r w:rsidRPr="00477D22">
        <w:t>. A településen az Izsáki u. 19. sz. alatt 1986 óta üzemelő – jelenleg Kecskeméti Károly vállalkozó által üzemeltetett – haszonvas telepen lehetősége van a lakosságnak (és a vállalkozásoknak is) a papír és fém hulladékok leadására. A vállalkozó telephelye jelenleg is rendelkezik hatósági engedéllyel a fentiekben említett hulladékok átvételére. A motorizáció növekedésével településünkön is jelentősen megnövekedett a személygépkocsi állomány. A településen építkezésekkor keletkező építési bontási hulladékot magánszemély 1 m³</w:t>
      </w:r>
      <w:proofErr w:type="spellStart"/>
      <w:r w:rsidRPr="00477D22">
        <w:t>-ig</w:t>
      </w:r>
      <w:proofErr w:type="spellEnd"/>
      <w:r w:rsidRPr="00477D22">
        <w:t xml:space="preserve"> ingyen elhelyezhet a szintén a </w:t>
      </w:r>
      <w:r w:rsidR="00C2201F" w:rsidRPr="00477D22">
        <w:t xml:space="preserve">FBH-NP közszolgáltató Nonprofit Kft. </w:t>
      </w:r>
      <w:r w:rsidRPr="00477D22">
        <w:t xml:space="preserve">által üzemeltetett, Izsáki útról megközelíthető hulladékudvar területén erre a célra elhelyezett hulladéktároló edényben. Nagyobb mennyiségben építési-bontási hulladékot átvevő cég </w:t>
      </w:r>
      <w:r w:rsidRPr="0067191C">
        <w:t xml:space="preserve">DIGITH-SHOP Bt (Soltvadkert 0448/17 </w:t>
      </w:r>
      <w:proofErr w:type="spellStart"/>
      <w:r w:rsidRPr="0067191C">
        <w:t>hrsz</w:t>
      </w:r>
      <w:proofErr w:type="spellEnd"/>
      <w:r w:rsidRPr="0067191C">
        <w:t>).</w:t>
      </w:r>
      <w:r w:rsidRPr="00477D22">
        <w:t xml:space="preserve"> </w:t>
      </w:r>
    </w:p>
    <w:p w:rsidR="00315884" w:rsidRPr="00477D22" w:rsidRDefault="00315884" w:rsidP="00415484">
      <w:pPr>
        <w:jc w:val="both"/>
      </w:pPr>
    </w:p>
    <w:p w:rsidR="00415484" w:rsidRPr="00477D22" w:rsidRDefault="00415484" w:rsidP="00415484">
      <w:pPr>
        <w:jc w:val="both"/>
      </w:pPr>
      <w:r w:rsidRPr="00477D22">
        <w:rPr>
          <w:u w:val="single"/>
        </w:rPr>
        <w:t>Vízminőség védelem:</w:t>
      </w:r>
      <w:r w:rsidRPr="00477D22">
        <w:t xml:space="preserve"> Kiskőrös a Duna-Tisza Köze dunai vízgyűjtőjének hátsági részén, a Duna-völgyi Főcsatorna vízgyűjtő területén fekszik. Ebben a térségben találhatók a hátság legalacsonyabban fekvő területei. A terület fő lejtési iránya délkelet-északnyugati. Domborzata enyhén hullámos síkság, jellemzően a fő lejtési irányban húzódó buckasorokkal és a hasonló csapású, széles, vizenyős, gyakran tőzeggel, láppal borított laposokkal, mélyedésekkel. </w:t>
      </w:r>
    </w:p>
    <w:p w:rsidR="00415484" w:rsidRPr="00477D22" w:rsidRDefault="00415484" w:rsidP="00415484">
      <w:pPr>
        <w:jc w:val="both"/>
      </w:pPr>
      <w:r w:rsidRPr="00477D22">
        <w:t>A homokhátak között számos kisebb-nagyobb állóvíz húzódik, melyek jelentős része időszakos jellegű. A város térsége kislefolyású, száraz, vízhiányos területnek minősül. A fajlagos lefolyás 0, 5 l/s/km</w:t>
      </w:r>
      <w:r w:rsidRPr="00477D22">
        <w:rPr>
          <w:vertAlign w:val="superscript"/>
        </w:rPr>
        <w:t>2</w:t>
      </w:r>
      <w:r w:rsidRPr="00477D22">
        <w:t xml:space="preserve">, a lefolyási tényező 3 %, az éves vízhiány (amennyivel a csapadék alatta marad a potenciális párolgás helyi értéknek) pedig 130-150 mm körüli értéket mutat. A XX. század elején a homokhátak közötti mélyedésekben mesterséges csatornákat létesítettek, melyeket a nedves és száraz időszakok tapasztalatai alapján fejlesztettek tovább. </w:t>
      </w:r>
    </w:p>
    <w:p w:rsidR="00415484" w:rsidRPr="00477D22" w:rsidRDefault="00415484" w:rsidP="00415484">
      <w:pPr>
        <w:jc w:val="both"/>
      </w:pPr>
      <w:r w:rsidRPr="00477D22">
        <w:t xml:space="preserve">A csatornák - melyek nyomvonala a fő lejtésiránynak megfelelő - felfűzték a korábban említett állóvizek többségét és biztosították azok vízszintjének a térség igényeihez igazodó szabályozását. A csatornák vízjárására jellemző a tél végi, kora tavaszi nagyvíz, míg nyár derekán, ősszel sok esetben egyáltalán nincs vizük. Kivételek ez alól a hátság peremi csatornaszakaszok, ahol a talajvízállástól függően annak megcsapolása révén szinte állandóan tapasztalható kisebb vízkészlet. </w:t>
      </w:r>
    </w:p>
    <w:p w:rsidR="00415484" w:rsidRPr="00477D22" w:rsidRDefault="00415484" w:rsidP="00415484">
      <w:pPr>
        <w:jc w:val="both"/>
      </w:pPr>
      <w:r w:rsidRPr="00477D22">
        <w:lastRenderedPageBreak/>
        <w:t xml:space="preserve">A térség legjelentősebb felszíni vize a </w:t>
      </w:r>
      <w:r w:rsidRPr="00477D22">
        <w:rPr>
          <w:u w:val="single"/>
        </w:rPr>
        <w:t>Duna-völgyi Főcsatorna,</w:t>
      </w:r>
      <w:r w:rsidRPr="00477D22">
        <w:t xml:space="preserve"> a város külterületi határának nyugati részén húzódik. Kettős rendeltetésű csatorna, csapadékos időszakban a belvizek elvezetését szolgálja, száraz időszakban a Dunáról bevezetett öntöző vizet szállítja. </w:t>
      </w:r>
    </w:p>
    <w:p w:rsidR="00415484" w:rsidRPr="00477D22" w:rsidRDefault="00415484" w:rsidP="00415484">
      <w:pPr>
        <w:jc w:val="both"/>
      </w:pPr>
      <w:r w:rsidRPr="00477D22">
        <w:t xml:space="preserve">Vízminősége ennek megfelelően a tavaszi időszakban az összegyűlő belvizek hatására kedvezőtlen képet mutat, ez az állapot az öntözővíz betáplálását követően fokozatosan javul, és az év végére a Duna víznél kedvezőbb vízminőségi viszonyok alakulnak ki. Számottevő szennyvízterhelést Szabadszállásnál kap, a vízminőséget a mellékcsatornákon keresztül bemosódó diffúz szennyezések befolyásolják még kedvezőtlenül. </w:t>
      </w:r>
    </w:p>
    <w:p w:rsidR="00415484" w:rsidRPr="00477D22" w:rsidRDefault="00415484" w:rsidP="00415484">
      <w:pPr>
        <w:jc w:val="both"/>
      </w:pPr>
      <w:r w:rsidRPr="00477D22">
        <w:t xml:space="preserve">A város közigazgatási határának ÉK-i szélét érinti a </w:t>
      </w:r>
      <w:r w:rsidRPr="00477D22">
        <w:rPr>
          <w:u w:val="single"/>
        </w:rPr>
        <w:t>VII. csatorna,</w:t>
      </w:r>
      <w:r w:rsidRPr="00477D22">
        <w:t xml:space="preserve"> mely több állóvízen halad keresztül, így a Vadkerti tavon, a </w:t>
      </w:r>
      <w:proofErr w:type="spellStart"/>
      <w:r w:rsidRPr="00477D22">
        <w:t>Kisbüdös-tón</w:t>
      </w:r>
      <w:proofErr w:type="spellEnd"/>
      <w:r w:rsidRPr="00477D22">
        <w:t xml:space="preserve">, a Lázár-tón és a Nagy-tón. Számottevő szennyezés nem éri, vízminősége mezőgazdasági vízhasznosítási szempontból megfelelő. </w:t>
      </w:r>
    </w:p>
    <w:p w:rsidR="00415484" w:rsidRPr="00477D22" w:rsidRDefault="00415484" w:rsidP="00415484">
      <w:pPr>
        <w:jc w:val="both"/>
      </w:pPr>
      <w:r w:rsidRPr="00477D22">
        <w:t xml:space="preserve">A település belterületének É-i határán halad a </w:t>
      </w:r>
      <w:r w:rsidRPr="00477D22">
        <w:rPr>
          <w:u w:val="single"/>
        </w:rPr>
        <w:t>VII/C. csatorna,</w:t>
      </w:r>
      <w:r w:rsidRPr="00477D22">
        <w:t xml:space="preserve"> amely Soltvadkerttől indul, és az ún. Szűcsi erdőn (nemzeti parki terület) keresztül északnyugati irányba haladva torkollik a VII. csatornába. A csatorna befogadója a soltvadkerti szennyvíztelep biológiailag tisztított szennyvizének és Kiskőrös É-i része csapadékvizeinek, valamint ipari szennyvizeinek. A csatorna vízminősége a Kiskőröst elhagyó szakaszon erősen szennyezett állapotú. A város belterületi vizeinek főbefogadója a </w:t>
      </w:r>
      <w:r w:rsidRPr="00477D22">
        <w:rPr>
          <w:u w:val="single"/>
        </w:rPr>
        <w:t>VII/B. csatorna,</w:t>
      </w:r>
      <w:r w:rsidRPr="00477D22">
        <w:t xml:space="preserve"> mely közvetlenül a Duna-völgyi Főcsatornába torkollik. A csatorna belterületen áthaladó szakaszát a csapadékvíz elvezetés fő befogadójává építették ki. Befogadója a városi szennyvíztisztító telep tisztított szennyvizeinek. A csatornát számottevő szennyezőanyag-terhelés éri a csapadékvíz és szennyvízbevezetések következtében. Vízminősége erősen szennyezett állapotú. </w:t>
      </w:r>
    </w:p>
    <w:p w:rsidR="00415484" w:rsidRPr="00477D22" w:rsidRDefault="00415484" w:rsidP="00415484">
      <w:pPr>
        <w:jc w:val="both"/>
      </w:pPr>
      <w:r w:rsidRPr="00477D22">
        <w:t xml:space="preserve">A </w:t>
      </w:r>
      <w:r w:rsidRPr="00477D22">
        <w:rPr>
          <w:u w:val="single"/>
        </w:rPr>
        <w:t xml:space="preserve">VI. csatorna </w:t>
      </w:r>
      <w:r w:rsidRPr="00477D22">
        <w:t xml:space="preserve">kis mértékben vesz részt a város belterületi vízelvezetésében, a városhoz tartozó Erdőtelek vizeinek befogadója. Soltvadkerttől indul és a </w:t>
      </w:r>
      <w:proofErr w:type="spellStart"/>
      <w:r w:rsidRPr="00477D22">
        <w:t>Kis-Csukástó</w:t>
      </w:r>
      <w:proofErr w:type="spellEnd"/>
      <w:r w:rsidRPr="00477D22">
        <w:t xml:space="preserve"> vízháztartásában játszik szerepet. Számottevő szennyezőanyag terhelés nem éri, vízminősége megfelelő. </w:t>
      </w:r>
    </w:p>
    <w:p w:rsidR="00415484" w:rsidRPr="00477D22" w:rsidRDefault="00415484" w:rsidP="00415484">
      <w:pPr>
        <w:jc w:val="both"/>
      </w:pPr>
      <w:r w:rsidRPr="00477D22">
        <w:t xml:space="preserve">A </w:t>
      </w:r>
      <w:r w:rsidRPr="00477D22">
        <w:rPr>
          <w:u w:val="single"/>
        </w:rPr>
        <w:t xml:space="preserve">Csukás - </w:t>
      </w:r>
      <w:proofErr w:type="spellStart"/>
      <w:r w:rsidRPr="00477D22">
        <w:rPr>
          <w:u w:val="single"/>
        </w:rPr>
        <w:t>Csábor</w:t>
      </w:r>
      <w:proofErr w:type="spellEnd"/>
      <w:r w:rsidRPr="00477D22">
        <w:rPr>
          <w:u w:val="single"/>
        </w:rPr>
        <w:t xml:space="preserve"> csatorna</w:t>
      </w:r>
      <w:r w:rsidRPr="00477D22">
        <w:t xml:space="preserve"> és mellékágai a város külterületének délnyugati sarkát érinti, és keresztülhalad az ott található </w:t>
      </w:r>
      <w:proofErr w:type="spellStart"/>
      <w:r w:rsidRPr="00477D22">
        <w:t>Nagy-Csukás</w:t>
      </w:r>
      <w:proofErr w:type="spellEnd"/>
      <w:r w:rsidRPr="00477D22">
        <w:t xml:space="preserve"> tavon. A tó belvíztározó funkciót is ellát 95.80 </w:t>
      </w:r>
      <w:proofErr w:type="spellStart"/>
      <w:r w:rsidRPr="00477D22">
        <w:t>mBf-i</w:t>
      </w:r>
      <w:proofErr w:type="spellEnd"/>
      <w:r w:rsidRPr="00477D22">
        <w:t xml:space="preserve"> üzemi vízszintnél a kapacitása 235.000 m</w:t>
      </w:r>
      <w:r w:rsidRPr="00477D22">
        <w:rPr>
          <w:vertAlign w:val="superscript"/>
        </w:rPr>
        <w:t>3</w:t>
      </w:r>
      <w:r w:rsidRPr="00477D22">
        <w:t>. A vízrendszert minimális diffúz szennyezés éri, vízminősége öntözési és halélettani szempontból egyaránt megfelelő.</w:t>
      </w:r>
    </w:p>
    <w:p w:rsidR="00D202BD" w:rsidRPr="00477D22" w:rsidRDefault="00D202BD" w:rsidP="00415484">
      <w:pPr>
        <w:jc w:val="both"/>
      </w:pPr>
    </w:p>
    <w:p w:rsidR="00415484" w:rsidRPr="00477D22" w:rsidRDefault="00415484" w:rsidP="00415484">
      <w:pPr>
        <w:jc w:val="both"/>
      </w:pPr>
      <w:r w:rsidRPr="00477D22">
        <w:rPr>
          <w:u w:val="single"/>
        </w:rPr>
        <w:t>Energiagazdálkodás:</w:t>
      </w:r>
      <w:r w:rsidRPr="00477D22">
        <w:t xml:space="preserve"> A belterületi kisfeszültségű villany hálózat hossza 109,3 km, a külterületi hálózat hossza 43,04 km. A belterületen bekapcsolt fogyasztók száma 7391, külterületen 1028 fogyasztó. Kiskőrös város közvilágítását 1639 db vegyes típusú lámpatest biztosítja 108,15 kW teljesítménnyel.</w:t>
      </w:r>
    </w:p>
    <w:p w:rsidR="00415484" w:rsidRPr="00477D22" w:rsidRDefault="00415484" w:rsidP="00415484">
      <w:pPr>
        <w:jc w:val="both"/>
      </w:pPr>
      <w:r w:rsidRPr="00477D22">
        <w:t xml:space="preserve">Kiskőrös város földgázellátottság tekintetében százszázalékos lefedettséggel rendelkezik. Ezért mind a lakossági, önkormányzat intézményei és mind az ipari üzemek fűtését különböző teljesítményű földgáztüzelésű kazánokkal oldják meg a településen.  </w:t>
      </w:r>
    </w:p>
    <w:p w:rsidR="00415484" w:rsidRPr="00477D22" w:rsidRDefault="00415484" w:rsidP="00415484">
      <w:pPr>
        <w:jc w:val="both"/>
      </w:pPr>
      <w:r w:rsidRPr="00477D22">
        <w:t>A különböző technológiákhoz szükséges hő szükségletet is most már nagyobb teljesítményű  - illetékes környezetvédelmi hatóság által engedélyezett - földgáztüzelésű kazánokkal oldják meg az egyes vállalkozások.</w:t>
      </w:r>
    </w:p>
    <w:p w:rsidR="00415484" w:rsidRPr="00477D22" w:rsidRDefault="00415484" w:rsidP="00415484">
      <w:pPr>
        <w:jc w:val="both"/>
      </w:pPr>
      <w:r w:rsidRPr="00477D22">
        <w:t>A fentiekre tekintettel – a pályázati rendszer minél szélesebb körű kihasználásával – az alábbi fejlesztések indokoltak:</w:t>
      </w:r>
    </w:p>
    <w:p w:rsidR="007832FF" w:rsidRPr="00477D22" w:rsidRDefault="007832FF" w:rsidP="00415484">
      <w:pPr>
        <w:jc w:val="both"/>
      </w:pPr>
    </w:p>
    <w:p w:rsidR="007832FF" w:rsidRPr="00477D22" w:rsidRDefault="007832FF" w:rsidP="007832FF">
      <w:pPr>
        <w:spacing w:after="200" w:line="276" w:lineRule="auto"/>
        <w:ind w:left="360"/>
      </w:pPr>
      <w:r w:rsidRPr="00477D22">
        <w:t>2. Jövőbeni fejlesztési lehetőségek az alábbi táblázat alapján:</w:t>
      </w:r>
    </w:p>
    <w:p w:rsidR="007832FF" w:rsidRDefault="007832FF" w:rsidP="007832FF">
      <w:pPr>
        <w:pStyle w:val="Listaszerbekezds"/>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1440"/>
        <w:gridCol w:w="2520"/>
        <w:gridCol w:w="1440"/>
        <w:gridCol w:w="2160"/>
      </w:tblGrid>
      <w:tr w:rsidR="007832FF" w:rsidRPr="00A0656A" w:rsidTr="001D4F85">
        <w:trPr>
          <w:cantSplit/>
          <w:trHeight w:val="230"/>
        </w:trPr>
        <w:tc>
          <w:tcPr>
            <w:tcW w:w="1620" w:type="dxa"/>
            <w:vAlign w:val="center"/>
          </w:tcPr>
          <w:p w:rsidR="007832FF" w:rsidRPr="00DA2194" w:rsidRDefault="007832FF" w:rsidP="001D4F85">
            <w:pPr>
              <w:jc w:val="center"/>
              <w:rPr>
                <w:sz w:val="20"/>
              </w:rPr>
            </w:pPr>
            <w:r w:rsidRPr="00DA2194">
              <w:rPr>
                <w:sz w:val="20"/>
              </w:rPr>
              <w:t>Projekt megnevezése</w:t>
            </w:r>
          </w:p>
        </w:tc>
        <w:tc>
          <w:tcPr>
            <w:tcW w:w="1440" w:type="dxa"/>
            <w:vAlign w:val="center"/>
          </w:tcPr>
          <w:p w:rsidR="007832FF" w:rsidRPr="00DA2194" w:rsidRDefault="007832FF" w:rsidP="001D4F85">
            <w:pPr>
              <w:jc w:val="center"/>
              <w:rPr>
                <w:sz w:val="20"/>
              </w:rPr>
            </w:pPr>
            <w:r w:rsidRPr="00DA2194">
              <w:rPr>
                <w:sz w:val="20"/>
                <w:szCs w:val="20"/>
              </w:rPr>
              <w:t>Megvalósulási helyszín</w:t>
            </w:r>
          </w:p>
        </w:tc>
        <w:tc>
          <w:tcPr>
            <w:tcW w:w="2520" w:type="dxa"/>
            <w:vAlign w:val="center"/>
          </w:tcPr>
          <w:p w:rsidR="007832FF" w:rsidRPr="00DA2194" w:rsidRDefault="007832FF" w:rsidP="001D4F85">
            <w:pPr>
              <w:jc w:val="center"/>
              <w:rPr>
                <w:sz w:val="20"/>
              </w:rPr>
            </w:pPr>
            <w:r w:rsidRPr="00DA2194">
              <w:rPr>
                <w:sz w:val="20"/>
              </w:rPr>
              <w:t>Projekt rövid leírása</w:t>
            </w:r>
          </w:p>
        </w:tc>
        <w:tc>
          <w:tcPr>
            <w:tcW w:w="1440" w:type="dxa"/>
            <w:vAlign w:val="center"/>
          </w:tcPr>
          <w:p w:rsidR="007832FF" w:rsidRPr="00DA2194" w:rsidRDefault="007832FF" w:rsidP="001D4F85">
            <w:pPr>
              <w:jc w:val="center"/>
              <w:rPr>
                <w:sz w:val="20"/>
              </w:rPr>
            </w:pPr>
            <w:r w:rsidRPr="00DA2194">
              <w:rPr>
                <w:sz w:val="20"/>
              </w:rPr>
              <w:t>Projektgazda</w:t>
            </w:r>
          </w:p>
        </w:tc>
        <w:tc>
          <w:tcPr>
            <w:tcW w:w="2160" w:type="dxa"/>
            <w:vAlign w:val="center"/>
          </w:tcPr>
          <w:p w:rsidR="007832FF" w:rsidRPr="00DA2194" w:rsidRDefault="007832FF" w:rsidP="001D4F85">
            <w:pPr>
              <w:jc w:val="center"/>
              <w:rPr>
                <w:sz w:val="20"/>
                <w:szCs w:val="20"/>
              </w:rPr>
            </w:pPr>
            <w:r w:rsidRPr="00DA2194">
              <w:rPr>
                <w:sz w:val="20"/>
                <w:szCs w:val="20"/>
              </w:rPr>
              <w:t>Tervezett költség</w:t>
            </w:r>
          </w:p>
          <w:p w:rsidR="007832FF" w:rsidRPr="00DA2194" w:rsidRDefault="007832FF" w:rsidP="001D4F85">
            <w:pPr>
              <w:jc w:val="center"/>
              <w:rPr>
                <w:sz w:val="20"/>
              </w:rPr>
            </w:pPr>
            <w:r w:rsidRPr="00DA2194">
              <w:rPr>
                <w:sz w:val="20"/>
              </w:rPr>
              <w:t>(ezer Ft)</w:t>
            </w:r>
          </w:p>
        </w:tc>
      </w:tr>
      <w:tr w:rsidR="007832FF"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7832FF" w:rsidRPr="00DA2194" w:rsidRDefault="007832FF" w:rsidP="001D4F85">
            <w:pPr>
              <w:jc w:val="center"/>
              <w:rPr>
                <w:sz w:val="20"/>
              </w:rPr>
            </w:pPr>
            <w:r>
              <w:rPr>
                <w:sz w:val="20"/>
              </w:rPr>
              <w:lastRenderedPageBreak/>
              <w:t>lakossági kommunális hulladék súly alapján történő begyűjtése</w:t>
            </w:r>
          </w:p>
        </w:tc>
        <w:tc>
          <w:tcPr>
            <w:tcW w:w="1440" w:type="dxa"/>
            <w:tcBorders>
              <w:top w:val="single" w:sz="4" w:space="0" w:color="auto"/>
              <w:left w:val="single" w:sz="4" w:space="0" w:color="auto"/>
              <w:bottom w:val="single" w:sz="4" w:space="0" w:color="auto"/>
              <w:right w:val="single" w:sz="4" w:space="0" w:color="auto"/>
            </w:tcBorders>
            <w:vAlign w:val="center"/>
          </w:tcPr>
          <w:p w:rsidR="007832FF" w:rsidRPr="000D03B8" w:rsidRDefault="007832FF" w:rsidP="001D4F85">
            <w:pPr>
              <w:jc w:val="center"/>
              <w:rPr>
                <w:sz w:val="20"/>
                <w:szCs w:val="20"/>
              </w:rPr>
            </w:pPr>
            <w:r>
              <w:rPr>
                <w:sz w:val="20"/>
                <w:szCs w:val="20"/>
              </w:rPr>
              <w:t>Kiskőrös és erdőtelek belterületi része</w:t>
            </w:r>
          </w:p>
        </w:tc>
        <w:tc>
          <w:tcPr>
            <w:tcW w:w="2520" w:type="dxa"/>
            <w:tcBorders>
              <w:top w:val="single" w:sz="4" w:space="0" w:color="auto"/>
              <w:left w:val="single" w:sz="4" w:space="0" w:color="auto"/>
              <w:bottom w:val="single" w:sz="4" w:space="0" w:color="auto"/>
              <w:right w:val="single" w:sz="4" w:space="0" w:color="auto"/>
            </w:tcBorders>
            <w:vAlign w:val="center"/>
          </w:tcPr>
          <w:p w:rsidR="007832FF" w:rsidRPr="00DA2194" w:rsidRDefault="007832FF" w:rsidP="001D4F85">
            <w:pPr>
              <w:jc w:val="center"/>
              <w:rPr>
                <w:sz w:val="20"/>
              </w:rPr>
            </w:pPr>
            <w:r>
              <w:rPr>
                <w:sz w:val="20"/>
              </w:rPr>
              <w:t xml:space="preserve">Jelenlegi lakossági kommunális hulladék begyűjtése </w:t>
            </w:r>
            <w:proofErr w:type="spellStart"/>
            <w:r>
              <w:rPr>
                <w:sz w:val="20"/>
              </w:rPr>
              <w:t>edényzet</w:t>
            </w:r>
            <w:proofErr w:type="spellEnd"/>
            <w:r>
              <w:rPr>
                <w:sz w:val="20"/>
              </w:rPr>
              <w:t xml:space="preserve"> űrmérete utáni l/Ft alapján történik. Az igazságosabb begyűjtést szorgalmazva a súly szerinti átvételt szeretnénk bevezetni</w:t>
            </w:r>
          </w:p>
        </w:tc>
        <w:tc>
          <w:tcPr>
            <w:tcW w:w="1440" w:type="dxa"/>
            <w:tcBorders>
              <w:top w:val="single" w:sz="4" w:space="0" w:color="auto"/>
              <w:left w:val="single" w:sz="4" w:space="0" w:color="auto"/>
              <w:bottom w:val="single" w:sz="4" w:space="0" w:color="auto"/>
              <w:right w:val="single" w:sz="4" w:space="0" w:color="auto"/>
            </w:tcBorders>
            <w:vAlign w:val="center"/>
          </w:tcPr>
          <w:p w:rsidR="007832FF" w:rsidRPr="00DA2194" w:rsidRDefault="007832FF" w:rsidP="001D4F85">
            <w:pPr>
              <w:jc w:val="center"/>
              <w:rPr>
                <w:sz w:val="20"/>
              </w:rPr>
            </w:pPr>
            <w:r>
              <w:rPr>
                <w:sz w:val="20"/>
              </w:rPr>
              <w:t>Konzorcium tagok</w:t>
            </w:r>
          </w:p>
        </w:tc>
        <w:tc>
          <w:tcPr>
            <w:tcW w:w="2160" w:type="dxa"/>
            <w:tcBorders>
              <w:top w:val="single" w:sz="4" w:space="0" w:color="auto"/>
              <w:left w:val="single" w:sz="4" w:space="0" w:color="auto"/>
              <w:bottom w:val="single" w:sz="4" w:space="0" w:color="auto"/>
              <w:right w:val="single" w:sz="4" w:space="0" w:color="auto"/>
            </w:tcBorders>
            <w:vAlign w:val="center"/>
          </w:tcPr>
          <w:p w:rsidR="007832FF" w:rsidRPr="000D03B8" w:rsidRDefault="007832FF" w:rsidP="001D4F85">
            <w:pPr>
              <w:jc w:val="center"/>
              <w:rPr>
                <w:sz w:val="20"/>
                <w:szCs w:val="20"/>
              </w:rPr>
            </w:pPr>
            <w:r>
              <w:rPr>
                <w:sz w:val="20"/>
                <w:szCs w:val="20"/>
              </w:rPr>
              <w:t>Konzorciumi szinten 40.000.-</w:t>
            </w:r>
          </w:p>
        </w:tc>
      </w:tr>
      <w:tr w:rsidR="007832FF"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rPr>
            </w:pPr>
            <w:r>
              <w:rPr>
                <w:sz w:val="20"/>
              </w:rPr>
              <w:t>Ivóvíz minőség javító program</w:t>
            </w:r>
          </w:p>
        </w:tc>
        <w:tc>
          <w:tcPr>
            <w:tcW w:w="144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szCs w:val="20"/>
              </w:rPr>
            </w:pPr>
            <w:proofErr w:type="spellStart"/>
            <w:r>
              <w:rPr>
                <w:sz w:val="20"/>
                <w:szCs w:val="20"/>
              </w:rPr>
              <w:t>Kiskőrös-Ökördi</w:t>
            </w:r>
            <w:proofErr w:type="spellEnd"/>
          </w:p>
        </w:tc>
        <w:tc>
          <w:tcPr>
            <w:tcW w:w="252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rPr>
            </w:pPr>
            <w:r>
              <w:rPr>
                <w:sz w:val="20"/>
              </w:rPr>
              <w:t>Vas, arzén és ammónium mentesítő technológia és részleges hálózati rekonstrukció. Teljes ivóvíz hálózat egyszeri mechanikai tisztítása.</w:t>
            </w:r>
          </w:p>
        </w:tc>
        <w:tc>
          <w:tcPr>
            <w:tcW w:w="144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rPr>
            </w:pPr>
            <w:r>
              <w:rPr>
                <w:sz w:val="20"/>
              </w:rPr>
              <w:t>Ivóvíz minőség javító Társulás</w:t>
            </w:r>
          </w:p>
        </w:tc>
        <w:tc>
          <w:tcPr>
            <w:tcW w:w="216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szCs w:val="20"/>
              </w:rPr>
            </w:pPr>
            <w:r>
              <w:rPr>
                <w:sz w:val="20"/>
                <w:szCs w:val="20"/>
              </w:rPr>
              <w:t>556.000- + Áfa</w:t>
            </w:r>
          </w:p>
        </w:tc>
      </w:tr>
      <w:tr w:rsidR="007832FF"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rPr>
            </w:pPr>
            <w:r>
              <w:rPr>
                <w:sz w:val="20"/>
              </w:rPr>
              <w:t>Napenergia erőmű</w:t>
            </w:r>
          </w:p>
        </w:tc>
        <w:tc>
          <w:tcPr>
            <w:tcW w:w="144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szCs w:val="20"/>
              </w:rPr>
            </w:pPr>
            <w:r>
              <w:rPr>
                <w:sz w:val="20"/>
                <w:szCs w:val="20"/>
              </w:rPr>
              <w:t>Kiskőrös külterület volt hulladéklerakó területén</w:t>
            </w:r>
          </w:p>
        </w:tc>
        <w:tc>
          <w:tcPr>
            <w:tcW w:w="252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rPr>
            </w:pPr>
            <w:r>
              <w:rPr>
                <w:sz w:val="20"/>
              </w:rPr>
              <w:t>Kiskőrös közvilágításának és intézményeinek villamos energiával történő ellátása</w:t>
            </w:r>
          </w:p>
        </w:tc>
        <w:tc>
          <w:tcPr>
            <w:tcW w:w="144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rPr>
            </w:pPr>
            <w:r>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7832FF" w:rsidRDefault="007832FF" w:rsidP="001D4F85">
            <w:pPr>
              <w:jc w:val="center"/>
              <w:rPr>
                <w:sz w:val="20"/>
                <w:szCs w:val="20"/>
              </w:rPr>
            </w:pPr>
            <w:r>
              <w:rPr>
                <w:sz w:val="20"/>
                <w:szCs w:val="20"/>
              </w:rPr>
              <w:t>4.000.000</w:t>
            </w:r>
          </w:p>
        </w:tc>
      </w:tr>
    </w:tbl>
    <w:p w:rsidR="007832FF" w:rsidRDefault="007832FF" w:rsidP="007832FF">
      <w:pPr>
        <w:autoSpaceDE w:val="0"/>
        <w:autoSpaceDN w:val="0"/>
        <w:adjustRightInd w:val="0"/>
      </w:pPr>
    </w:p>
    <w:p w:rsidR="00415484" w:rsidRDefault="00415484" w:rsidP="00245107">
      <w:pPr>
        <w:rPr>
          <w:sz w:val="22"/>
          <w:szCs w:val="22"/>
        </w:rPr>
      </w:pPr>
    </w:p>
    <w:p w:rsidR="003C483C" w:rsidRDefault="003C483C" w:rsidP="00245107">
      <w:pPr>
        <w:rPr>
          <w:sz w:val="22"/>
          <w:szCs w:val="22"/>
        </w:rPr>
      </w:pPr>
    </w:p>
    <w:p w:rsidR="003C483C" w:rsidRDefault="003C483C" w:rsidP="00245107">
      <w:pPr>
        <w:rPr>
          <w:sz w:val="22"/>
          <w:szCs w:val="22"/>
        </w:rPr>
      </w:pPr>
    </w:p>
    <w:p w:rsidR="003C483C" w:rsidRDefault="003C483C" w:rsidP="00245107">
      <w:pPr>
        <w:rPr>
          <w:sz w:val="22"/>
          <w:szCs w:val="22"/>
        </w:rPr>
      </w:pPr>
    </w:p>
    <w:p w:rsidR="007E3F70" w:rsidRDefault="007E3F70" w:rsidP="00245107">
      <w:pPr>
        <w:rPr>
          <w:sz w:val="22"/>
          <w:szCs w:val="22"/>
        </w:rPr>
      </w:pPr>
    </w:p>
    <w:p w:rsidR="007E3F70" w:rsidRDefault="007E3F70" w:rsidP="00245107">
      <w:pPr>
        <w:rPr>
          <w:sz w:val="22"/>
          <w:szCs w:val="22"/>
        </w:rPr>
      </w:pPr>
    </w:p>
    <w:p w:rsidR="007E3F70" w:rsidRDefault="007E3F70" w:rsidP="00245107">
      <w:pPr>
        <w:rPr>
          <w:sz w:val="22"/>
          <w:szCs w:val="22"/>
        </w:rPr>
      </w:pPr>
    </w:p>
    <w:p w:rsidR="007E3F70" w:rsidRDefault="007E3F70" w:rsidP="00245107">
      <w:pPr>
        <w:rPr>
          <w:sz w:val="22"/>
          <w:szCs w:val="22"/>
        </w:rPr>
      </w:pPr>
    </w:p>
    <w:p w:rsidR="007E3F70" w:rsidRDefault="007E3F70" w:rsidP="00245107">
      <w:pPr>
        <w:rPr>
          <w:sz w:val="22"/>
          <w:szCs w:val="22"/>
        </w:rPr>
      </w:pPr>
    </w:p>
    <w:p w:rsidR="003C483C" w:rsidRDefault="003C483C" w:rsidP="00245107">
      <w:pPr>
        <w:rPr>
          <w:sz w:val="22"/>
          <w:szCs w:val="22"/>
        </w:rPr>
      </w:pPr>
    </w:p>
    <w:p w:rsidR="003C483C" w:rsidRDefault="003C483C" w:rsidP="00245107">
      <w:pPr>
        <w:rPr>
          <w:sz w:val="22"/>
          <w:szCs w:val="22"/>
        </w:rPr>
      </w:pPr>
    </w:p>
    <w:p w:rsidR="00245107" w:rsidRPr="001675BB" w:rsidRDefault="00BA69B2" w:rsidP="00BA69B2">
      <w:pPr>
        <w:autoSpaceDE w:val="0"/>
        <w:autoSpaceDN w:val="0"/>
        <w:adjustRightInd w:val="0"/>
        <w:ind w:left="142"/>
        <w:rPr>
          <w:b/>
        </w:rPr>
      </w:pPr>
      <w:r w:rsidRPr="001675BB">
        <w:rPr>
          <w:b/>
        </w:rPr>
        <w:t xml:space="preserve">6. </w:t>
      </w:r>
      <w:r w:rsidR="00245107" w:rsidRPr="001675BB">
        <w:rPr>
          <w:b/>
        </w:rPr>
        <w:t>Természetvédelem</w:t>
      </w:r>
    </w:p>
    <w:p w:rsidR="00245107" w:rsidRPr="0053497E" w:rsidRDefault="00245107" w:rsidP="00245107">
      <w:pPr>
        <w:rPr>
          <w:sz w:val="22"/>
          <w:szCs w:val="22"/>
        </w:rPr>
      </w:pPr>
    </w:p>
    <w:p w:rsidR="00AC4CDA" w:rsidRDefault="00AC4CDA" w:rsidP="00BB2C81">
      <w:pPr>
        <w:pStyle w:val="Listaszerbekezds"/>
        <w:numPr>
          <w:ilvl w:val="0"/>
          <w:numId w:val="24"/>
        </w:numPr>
        <w:spacing w:after="200" w:line="276" w:lineRule="auto"/>
      </w:pPr>
      <w:r>
        <w:t xml:space="preserve">Jelenlegi helyzet elemzése.  </w:t>
      </w:r>
    </w:p>
    <w:p w:rsidR="00AC4CDA" w:rsidRDefault="00AC4CDA" w:rsidP="00AC4CDA">
      <w:pPr>
        <w:jc w:val="both"/>
      </w:pPr>
      <w:r w:rsidRPr="0053497E">
        <w:t xml:space="preserve">Napjainkban egyre hangsúlyosabban vetődik fel a természeti adottságok humán értékei használatának igénye, a természetes élőhelyek, tájképi értékek védelmének szükségessége, természet-közeli állapotuk hosszú távú fenntartásának követelménye. Egyszerre kell a hasznosítás és a megőrzés - egyszóval a környezetgazdálkodás - szempontjait úgy ütköztetni, összehangolni, hogy a természeti adottságok és értékek, mint a közösségi, "városi kincstár" tulajdona, hosszú távon megmaradhasson, megújulhasson és szolgálhassa utódaink örömét és érdekeit. A fenntartható fejlődés elvét kell szem előtt tartani / a jelenben meglévő erőforrásokat oly módon kell hasznosítani, hogy a jövő generáció számára is biztosított legyen az evvel való gazdálkodás lehetősége. </w:t>
      </w:r>
    </w:p>
    <w:p w:rsidR="00AC4CDA" w:rsidRPr="0053497E" w:rsidRDefault="00AC4CDA" w:rsidP="00AC4CDA">
      <w:pPr>
        <w:jc w:val="both"/>
        <w:rPr>
          <w:i/>
          <w:u w:val="single"/>
        </w:rPr>
      </w:pPr>
    </w:p>
    <w:p w:rsidR="00AC4CDA" w:rsidRPr="0053497E" w:rsidRDefault="00AC4CDA" w:rsidP="00AC4CDA">
      <w:pPr>
        <w:jc w:val="both"/>
      </w:pPr>
      <w:r w:rsidRPr="0053497E">
        <w:rPr>
          <w:u w:val="single"/>
        </w:rPr>
        <w:t xml:space="preserve"> Élővilág: </w:t>
      </w:r>
      <w:r w:rsidRPr="0053497E">
        <w:t xml:space="preserve">A város belterületétől nyugatra és északra fekvő, mélyebb részei képezik a homokhátság peremét, ahol a hajdani összefüggő, lápos turjánvonulat felszabadult láncolatának maradéka található (pl. a Kis- és </w:t>
      </w:r>
      <w:proofErr w:type="spellStart"/>
      <w:r w:rsidRPr="0053497E">
        <w:t>Nagy-Csukás</w:t>
      </w:r>
      <w:proofErr w:type="spellEnd"/>
      <w:r w:rsidRPr="0053497E">
        <w:t xml:space="preserve"> tó, Szűc</w:t>
      </w:r>
      <w:r w:rsidR="00875E7E">
        <w:t>s</w:t>
      </w:r>
      <w:r w:rsidRPr="0053497E">
        <w:t xml:space="preserve">i erdő, </w:t>
      </w:r>
      <w:proofErr w:type="spellStart"/>
      <w:r w:rsidRPr="0053497E">
        <w:t>Hortobány</w:t>
      </w:r>
      <w:proofErr w:type="spellEnd"/>
      <w:r w:rsidRPr="0053497E">
        <w:t>), melyek jelentős természeti értéket képviselnek. Néhány kisebb foltban a település belterületétől délre és keletre is húzódnak „ex lege” láp foltok, továbbá a település közigazgatási területének észak-keleti határán (külterület 0202/2 és 0202/56 hrsz.) egy „ex lege” szikes tó is benyúlik. Ezek a lápterületek a természet védelméről szóló 1996. évi LIII. törvény által „ex lege” azaz a törvény erejénél fogva védelemben részesülnek. Kiterjedésük kb. 2330 ha, mely a település közigazgatási területének csaknem egynegyede.</w:t>
      </w:r>
      <w:r w:rsidRPr="0053497E">
        <w:rPr>
          <w:color w:val="FF0000"/>
        </w:rPr>
        <w:t xml:space="preserve"> </w:t>
      </w:r>
      <w:r w:rsidRPr="0053497E">
        <w:t xml:space="preserve">A várostól É-i irányban terül el a kiskőrösi Szücsi-erdő természetvédelmi terület. A 92 ha nagyságú területét 1974-ben nyilvánították  először védetté.  </w:t>
      </w:r>
    </w:p>
    <w:p w:rsidR="00AC4CDA" w:rsidRDefault="00AC4CDA" w:rsidP="00AC4CDA">
      <w:pPr>
        <w:jc w:val="both"/>
      </w:pPr>
      <w:r w:rsidRPr="0053497E">
        <w:lastRenderedPageBreak/>
        <w:t xml:space="preserve">A Szűcsi erdő helyi jelentőségű természetvédelmi területet Kiskőrösi-turjános néven már az egyes természeti területet védetté, valamint helyi jelentőségű </w:t>
      </w:r>
      <w:proofErr w:type="spellStart"/>
      <w:r w:rsidRPr="0053497E">
        <w:t>jelentőségű</w:t>
      </w:r>
      <w:proofErr w:type="spellEnd"/>
      <w:r w:rsidRPr="0053497E">
        <w:t xml:space="preserve"> természetvédelmi területek országos jelentőségűvé nyilvánításáról, továbbá természetvédelmi területek határának módosításáról szóló 7/1990. (IV.23.) KVM rendelet országos jelentőségű természetvédelmi területté nyilvánította, mely védettséget a Kiskőrösi-turjános természetvédelmi terület védettségének fenntartásáról szóló 163/2007. (XII.23.) </w:t>
      </w:r>
      <w:proofErr w:type="spellStart"/>
      <w:r w:rsidRPr="0053497E">
        <w:t>KvVM</w:t>
      </w:r>
      <w:proofErr w:type="spellEnd"/>
      <w:r w:rsidRPr="0053497E">
        <w:t xml:space="preserve"> rendelet is megtartott.</w:t>
      </w:r>
      <w:r w:rsidR="00636B7B">
        <w:t xml:space="preserve"> </w:t>
      </w:r>
      <w:r w:rsidRPr="0053497E">
        <w:t xml:space="preserve">Az Alföldön egykor kiterjedt láperdők maradványa, erdei tisztásokkal, kaszáló rétekkel tarkítva, állományalkotó a kőrises-égerláp természetes erdőtársulás, változatos és színes cserjeszinttel. Botanikai és dendrológiai jelentősége számottevő. </w:t>
      </w:r>
    </w:p>
    <w:p w:rsidR="000E455D" w:rsidRPr="0053497E" w:rsidRDefault="000E455D" w:rsidP="00AC4CDA">
      <w:pPr>
        <w:jc w:val="both"/>
      </w:pPr>
    </w:p>
    <w:p w:rsidR="00AC4CDA" w:rsidRDefault="00AC4CDA" w:rsidP="00AC4CDA">
      <w:pPr>
        <w:jc w:val="both"/>
      </w:pPr>
      <w:r w:rsidRPr="0053497E">
        <w:rPr>
          <w:u w:val="single"/>
        </w:rPr>
        <w:t xml:space="preserve">Növényvilág: </w:t>
      </w:r>
      <w:r w:rsidRPr="0053497E">
        <w:t xml:space="preserve">A város térségének időszakosan vízzel borított láp- és réti talajon </w:t>
      </w:r>
      <w:proofErr w:type="spellStart"/>
      <w:r w:rsidRPr="0053497E">
        <w:t>fajgazdag</w:t>
      </w:r>
      <w:proofErr w:type="spellEnd"/>
      <w:r w:rsidRPr="0053497E">
        <w:t xml:space="preserve">, üde és kiszáradó láprétekben gyönyörködhetünk. Az üde típusok fő képviselői a </w:t>
      </w:r>
      <w:proofErr w:type="spellStart"/>
      <w:r w:rsidRPr="0053497E">
        <w:t>csát</w:t>
      </w:r>
      <w:proofErr w:type="spellEnd"/>
      <w:r w:rsidRPr="0053497E">
        <w:t xml:space="preserve"> és síklápok és a szittyós síklápok, a kiszáradó láprétek közül pedig a mészkedvelő </w:t>
      </w:r>
      <w:proofErr w:type="spellStart"/>
      <w:r w:rsidRPr="0053497E">
        <w:t>kékperjes</w:t>
      </w:r>
      <w:proofErr w:type="spellEnd"/>
      <w:r w:rsidRPr="0053497E">
        <w:t xml:space="preserve"> rétek a jellemzők. A lápréteken különböző sás fajok uralkodnak, a keskeny- és széles-levelű gyapjúsás, a réti boglárka sárga virágtengeréhez csatlakozik a rózsaszín kétlaki macskagyökér. Megtalálható a legszebb hazai nőszirom faj, a kékvirágú szibériai nőszirom és a mérgező hatású, magasra növő fehér </w:t>
      </w:r>
      <w:proofErr w:type="spellStart"/>
      <w:r w:rsidRPr="0053497E">
        <w:t>zászpa</w:t>
      </w:r>
      <w:proofErr w:type="spellEnd"/>
      <w:r w:rsidRPr="0053497E">
        <w:t xml:space="preserve">. A kiszáradó láprétek állományalkotója a kékperje. Szembeszökő a magasra növő szürke aszat és a sok fehér virágot hordó északi galaj. Közöttük alig észrevehetők az apró </w:t>
      </w:r>
      <w:proofErr w:type="spellStart"/>
      <w:r w:rsidRPr="0053497E">
        <w:t>békalen</w:t>
      </w:r>
      <w:proofErr w:type="spellEnd"/>
      <w:r w:rsidRPr="0053497E">
        <w:t xml:space="preserve"> fehér virágai. A láprétek magasabb, szikesedő területein él a lila virágú sziki cickafark és a bársony kerep. Az őszi fajok megjelenését jelzi a piros színű őszi vérfű, a különleges szépségű nagy, rózsaszínű </w:t>
      </w:r>
      <w:proofErr w:type="spellStart"/>
      <w:r w:rsidRPr="0053497E">
        <w:t>buglyos</w:t>
      </w:r>
      <w:proofErr w:type="spellEnd"/>
      <w:r w:rsidRPr="0053497E">
        <w:t xml:space="preserve"> szegfű és kaszálás után - kiszabadulva az árnyékból - megjelenik egy érdekes növény, a fehér májvirág, mely a szirmok felett mézcseppeket utánzó </w:t>
      </w:r>
      <w:proofErr w:type="spellStart"/>
      <w:r w:rsidRPr="0053497E">
        <w:t>álnektáriumokat</w:t>
      </w:r>
      <w:proofErr w:type="spellEnd"/>
      <w:r w:rsidRPr="0053497E">
        <w:t xml:space="preserve"> visel. Az általánosan elterjedt </w:t>
      </w:r>
      <w:proofErr w:type="spellStart"/>
      <w:r w:rsidRPr="0053497E">
        <w:t>ördögharapta</w:t>
      </w:r>
      <w:proofErr w:type="spellEnd"/>
      <w:r w:rsidRPr="0053497E">
        <w:t xml:space="preserve"> fű társaságában él két "festőnövény" fajta a festő rekettye és a festő </w:t>
      </w:r>
      <w:proofErr w:type="spellStart"/>
      <w:r w:rsidRPr="0053497E">
        <w:t>zsoltina</w:t>
      </w:r>
      <w:proofErr w:type="spellEnd"/>
      <w:r w:rsidRPr="0053497E">
        <w:t xml:space="preserve">. A képperjés rétek díszes, mélykék virágú jellegzetes növénye a </w:t>
      </w:r>
      <w:proofErr w:type="spellStart"/>
      <w:r w:rsidRPr="0053497E">
        <w:t>kornis</w:t>
      </w:r>
      <w:proofErr w:type="spellEnd"/>
      <w:r w:rsidRPr="0053497E">
        <w:t xml:space="preserve"> tárnics. A kőrises-égerlápok esetében a lombkorona szintet a fehér és rezgőnyár és a magyar kőris alkotja. Alatta gyér cserjeállomány található, melynek alkotói a </w:t>
      </w:r>
      <w:proofErr w:type="spellStart"/>
      <w:r w:rsidRPr="0053497E">
        <w:t>kányabangita</w:t>
      </w:r>
      <w:proofErr w:type="spellEnd"/>
      <w:r w:rsidRPr="0053497E">
        <w:t xml:space="preserve">, kutyabenge, vörösgyűrűsom és a hamvas szeder a vízből kiemelkedő magasabb foltokat foglalják el. A szárazabb térszinten a fagyal, a mogyoró és a kecskerágó jelentősebb. A gyepszinten a mélyebben fekvő területeken él a pénzlevelű </w:t>
      </w:r>
      <w:proofErr w:type="spellStart"/>
      <w:r w:rsidRPr="0053497E">
        <w:t>lizinka</w:t>
      </w:r>
      <w:proofErr w:type="spellEnd"/>
      <w:r w:rsidRPr="0053497E">
        <w:t xml:space="preserve">, a fehér </w:t>
      </w:r>
      <w:proofErr w:type="spellStart"/>
      <w:r w:rsidRPr="0053497E">
        <w:t>zászpa</w:t>
      </w:r>
      <w:proofErr w:type="spellEnd"/>
      <w:r w:rsidRPr="0053497E">
        <w:t xml:space="preserve">, a mocsári- és rosttövű sás, a mocsári perje, a mocsári </w:t>
      </w:r>
      <w:proofErr w:type="spellStart"/>
      <w:r w:rsidRPr="0053497E">
        <w:t>kocsord</w:t>
      </w:r>
      <w:proofErr w:type="spellEnd"/>
      <w:r w:rsidRPr="0053497E">
        <w:t xml:space="preserve"> és a sárga nőszirom. Magasabb fekvésben megtalálható a gyöngyvirág, a </w:t>
      </w:r>
      <w:proofErr w:type="spellStart"/>
      <w:r w:rsidRPr="0053497E">
        <w:t>széleslevelű</w:t>
      </w:r>
      <w:proofErr w:type="spellEnd"/>
      <w:r w:rsidRPr="0053497E">
        <w:t xml:space="preserve"> </w:t>
      </w:r>
      <w:proofErr w:type="spellStart"/>
      <w:r w:rsidRPr="0053497E">
        <w:t>salomonpecsét</w:t>
      </w:r>
      <w:proofErr w:type="spellEnd"/>
      <w:r w:rsidRPr="0053497E">
        <w:t xml:space="preserve">. </w:t>
      </w:r>
    </w:p>
    <w:p w:rsidR="00A65036" w:rsidRPr="0053497E" w:rsidRDefault="00A65036" w:rsidP="00AC4CDA">
      <w:pPr>
        <w:jc w:val="both"/>
      </w:pPr>
    </w:p>
    <w:p w:rsidR="00AC4CDA" w:rsidRPr="0053497E" w:rsidRDefault="00AC4CDA" w:rsidP="00AC4CDA">
      <w:pPr>
        <w:jc w:val="both"/>
      </w:pPr>
      <w:r w:rsidRPr="0053497E">
        <w:rPr>
          <w:u w:val="single"/>
        </w:rPr>
        <w:t xml:space="preserve">Állatvilág: </w:t>
      </w:r>
      <w:r w:rsidRPr="0053497E">
        <w:t xml:space="preserve">Az állandó vízjárású tavakban, csatornákban élő halfajok a </w:t>
      </w:r>
      <w:proofErr w:type="spellStart"/>
      <w:r w:rsidRPr="0053497E">
        <w:t>vörösszárnyú</w:t>
      </w:r>
      <w:proofErr w:type="spellEnd"/>
      <w:r w:rsidRPr="0053497E">
        <w:t xml:space="preserve"> keszeg, a csuka, a díszes külsejű naphal és a Dél-Európából származó tömegesen elterjedő ezüstkárász. A kétéltűek közül elterjedt a mocsári béka, a tavi- és kecskebéka, valamint a varangyok közül mindkét hazai faj a zöld- és barnavarangy. Két gőte faj a tarajos- és a pettyes gőte is megtalálható. A hüllők közül megtalálható a teknősbéka, a vízisikló, a fürge- és a zöldgyík. </w:t>
      </w:r>
    </w:p>
    <w:p w:rsidR="00AC4CDA" w:rsidRPr="0053497E" w:rsidRDefault="00AC4CDA" w:rsidP="00AC4CDA">
      <w:pPr>
        <w:jc w:val="both"/>
      </w:pPr>
      <w:r w:rsidRPr="0053497E">
        <w:t xml:space="preserve">A turjános területek fészkelő madarai közül általánosan elterjedt a foltos </w:t>
      </w:r>
      <w:proofErr w:type="spellStart"/>
      <w:r w:rsidRPr="0053497E">
        <w:t>nádiposzáta</w:t>
      </w:r>
      <w:proofErr w:type="spellEnd"/>
      <w:r w:rsidRPr="0053497E">
        <w:t xml:space="preserve"> és a sárszalonka. Ritkaságként előfordul a hamvas rétihéja, a rendkívül óvatos nagy póling és hangos énekű réti tücsökmadár. Az emlősök közül általánosan elterjedt a sün és a földalatti életet élő vakond. A turján vidéket sűrűn lakja az erdei cickány és a jóval kisebb testű törpe cickány. A menyétfélék közül előfordul a hermelin és a menyét. A ragadozók közül gyakran látható a róka. A mocsaras területek jellegzetes rágcsálója a törpe egér és a kószapocok. A csatornák elterjedt rágcsálója a pézsmapocok, az erdős, fás ligetek lakója az erdei egér. A patások közül a legelterjedtebb az őz, a dunai ártér felől bevándorló ritkán előforduló szarvas és a mocsaras részeken egyre inkább otthont találó vaddisznó. </w:t>
      </w:r>
    </w:p>
    <w:p w:rsidR="00AC4CDA" w:rsidRPr="0053497E" w:rsidRDefault="00AC4CDA" w:rsidP="00AC4CDA">
      <w:pPr>
        <w:jc w:val="both"/>
      </w:pPr>
      <w:r w:rsidRPr="0053497E">
        <w:t>A fentiekre  tekintettel – a pályázati rendszer minél szélesebb körű kihasználásával – az alábbi fejlesztések indokoltak:</w:t>
      </w:r>
    </w:p>
    <w:p w:rsidR="00AC4CDA" w:rsidRDefault="00AC4CDA" w:rsidP="00AC4CDA">
      <w:pPr>
        <w:pStyle w:val="Listaszerbekezds"/>
      </w:pPr>
    </w:p>
    <w:p w:rsidR="00AC4CDA" w:rsidRDefault="00AC4CDA" w:rsidP="00BB2C81">
      <w:pPr>
        <w:pStyle w:val="Listaszerbekezds"/>
        <w:numPr>
          <w:ilvl w:val="0"/>
          <w:numId w:val="24"/>
        </w:numPr>
        <w:spacing w:after="200" w:line="276" w:lineRule="auto"/>
      </w:pPr>
      <w:r>
        <w:t>Jövőbeni fejlesztési lehetőségek az alábbi táblázat alapján:</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1440"/>
        <w:gridCol w:w="2520"/>
        <w:gridCol w:w="1440"/>
        <w:gridCol w:w="2160"/>
      </w:tblGrid>
      <w:tr w:rsidR="00AC4CDA" w:rsidRPr="00A0656A" w:rsidTr="001D4F85">
        <w:trPr>
          <w:cantSplit/>
          <w:trHeight w:val="230"/>
        </w:trPr>
        <w:tc>
          <w:tcPr>
            <w:tcW w:w="1620" w:type="dxa"/>
            <w:vAlign w:val="center"/>
          </w:tcPr>
          <w:p w:rsidR="00AC4CDA" w:rsidRPr="00DA2194" w:rsidRDefault="00AC4CDA" w:rsidP="001D4F85">
            <w:pPr>
              <w:jc w:val="center"/>
              <w:rPr>
                <w:sz w:val="20"/>
              </w:rPr>
            </w:pPr>
            <w:r w:rsidRPr="00DA2194">
              <w:rPr>
                <w:sz w:val="20"/>
              </w:rPr>
              <w:lastRenderedPageBreak/>
              <w:t>Projekt megnevezése</w:t>
            </w:r>
          </w:p>
        </w:tc>
        <w:tc>
          <w:tcPr>
            <w:tcW w:w="1440" w:type="dxa"/>
            <w:vAlign w:val="center"/>
          </w:tcPr>
          <w:p w:rsidR="00AC4CDA" w:rsidRPr="00DA2194" w:rsidRDefault="00AC4CDA" w:rsidP="001D4F85">
            <w:pPr>
              <w:jc w:val="center"/>
              <w:rPr>
                <w:sz w:val="20"/>
              </w:rPr>
            </w:pPr>
            <w:r w:rsidRPr="00DA2194">
              <w:rPr>
                <w:sz w:val="20"/>
                <w:szCs w:val="20"/>
              </w:rPr>
              <w:t>Megvalósulási helyszín</w:t>
            </w:r>
          </w:p>
        </w:tc>
        <w:tc>
          <w:tcPr>
            <w:tcW w:w="2520" w:type="dxa"/>
            <w:vAlign w:val="center"/>
          </w:tcPr>
          <w:p w:rsidR="00AC4CDA" w:rsidRPr="00DA2194" w:rsidRDefault="00AC4CDA" w:rsidP="001D4F85">
            <w:pPr>
              <w:jc w:val="center"/>
              <w:rPr>
                <w:sz w:val="20"/>
              </w:rPr>
            </w:pPr>
            <w:r w:rsidRPr="00DA2194">
              <w:rPr>
                <w:sz w:val="20"/>
              </w:rPr>
              <w:t>Projekt rövid leírása</w:t>
            </w:r>
          </w:p>
        </w:tc>
        <w:tc>
          <w:tcPr>
            <w:tcW w:w="1440" w:type="dxa"/>
            <w:vAlign w:val="center"/>
          </w:tcPr>
          <w:p w:rsidR="00AC4CDA" w:rsidRPr="00DA2194" w:rsidRDefault="00AC4CDA" w:rsidP="001D4F85">
            <w:pPr>
              <w:jc w:val="center"/>
              <w:rPr>
                <w:sz w:val="20"/>
              </w:rPr>
            </w:pPr>
            <w:r w:rsidRPr="00DA2194">
              <w:rPr>
                <w:sz w:val="20"/>
              </w:rPr>
              <w:t>Projektgazda</w:t>
            </w:r>
          </w:p>
        </w:tc>
        <w:tc>
          <w:tcPr>
            <w:tcW w:w="2160" w:type="dxa"/>
            <w:vAlign w:val="center"/>
          </w:tcPr>
          <w:p w:rsidR="00AC4CDA" w:rsidRPr="00DA2194" w:rsidRDefault="00AC4CDA" w:rsidP="001D4F85">
            <w:pPr>
              <w:jc w:val="center"/>
              <w:rPr>
                <w:sz w:val="20"/>
                <w:szCs w:val="20"/>
              </w:rPr>
            </w:pPr>
            <w:r w:rsidRPr="00DA2194">
              <w:rPr>
                <w:sz w:val="20"/>
                <w:szCs w:val="20"/>
              </w:rPr>
              <w:t>Tervezett költség</w:t>
            </w:r>
          </w:p>
          <w:p w:rsidR="00AC4CDA" w:rsidRPr="00DA2194" w:rsidRDefault="00AC4CDA" w:rsidP="001D4F85">
            <w:pPr>
              <w:jc w:val="center"/>
              <w:rPr>
                <w:sz w:val="20"/>
              </w:rPr>
            </w:pPr>
            <w:r w:rsidRPr="00DA2194">
              <w:rPr>
                <w:sz w:val="20"/>
              </w:rPr>
              <w:t>(ezer Ft)</w:t>
            </w:r>
          </w:p>
        </w:tc>
      </w:tr>
      <w:tr w:rsidR="00AC4CDA"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AC4CDA" w:rsidRPr="00DA2194" w:rsidRDefault="00AC4CDA" w:rsidP="001D4F85">
            <w:pPr>
              <w:jc w:val="center"/>
              <w:rPr>
                <w:sz w:val="20"/>
              </w:rPr>
            </w:pPr>
            <w:r>
              <w:rPr>
                <w:sz w:val="20"/>
              </w:rPr>
              <w:t>Külterületen lakók csatlakoztatása a kötelező hulladék begyűjtéséhez</w:t>
            </w:r>
          </w:p>
        </w:tc>
        <w:tc>
          <w:tcPr>
            <w:tcW w:w="1440" w:type="dxa"/>
            <w:tcBorders>
              <w:top w:val="single" w:sz="4" w:space="0" w:color="auto"/>
              <w:left w:val="single" w:sz="4" w:space="0" w:color="auto"/>
              <w:bottom w:val="single" w:sz="4" w:space="0" w:color="auto"/>
              <w:right w:val="single" w:sz="4" w:space="0" w:color="auto"/>
            </w:tcBorders>
            <w:vAlign w:val="center"/>
          </w:tcPr>
          <w:p w:rsidR="00AC4CDA" w:rsidRPr="000D03B8" w:rsidRDefault="00AC4CDA" w:rsidP="001D4F85">
            <w:pPr>
              <w:jc w:val="center"/>
              <w:rPr>
                <w:sz w:val="20"/>
                <w:szCs w:val="20"/>
              </w:rPr>
            </w:pPr>
            <w:r>
              <w:rPr>
                <w:sz w:val="20"/>
                <w:szCs w:val="20"/>
              </w:rPr>
              <w:t>Kiskőrös Város külterületi részei</w:t>
            </w:r>
          </w:p>
        </w:tc>
        <w:tc>
          <w:tcPr>
            <w:tcW w:w="2520" w:type="dxa"/>
            <w:tcBorders>
              <w:top w:val="single" w:sz="4" w:space="0" w:color="auto"/>
              <w:left w:val="single" w:sz="4" w:space="0" w:color="auto"/>
              <w:bottom w:val="single" w:sz="4" w:space="0" w:color="auto"/>
              <w:right w:val="single" w:sz="4" w:space="0" w:color="auto"/>
            </w:tcBorders>
            <w:vAlign w:val="center"/>
          </w:tcPr>
          <w:p w:rsidR="00AC4CDA" w:rsidRPr="00DA2194" w:rsidRDefault="00AC4CDA" w:rsidP="001D4F85">
            <w:pPr>
              <w:jc w:val="center"/>
              <w:rPr>
                <w:sz w:val="20"/>
              </w:rPr>
            </w:pPr>
            <w:r>
              <w:rPr>
                <w:sz w:val="20"/>
              </w:rPr>
              <w:t>A külterületen élőkre a</w:t>
            </w:r>
            <w:r w:rsidRPr="00983F2B">
              <w:rPr>
                <w:sz w:val="20"/>
                <w:szCs w:val="20"/>
              </w:rPr>
              <w:t xml:space="preserve"> szilárd hulladék összegyűjtésére és elszállítására vonatkozó közszolgáltatás igénybevétel</w:t>
            </w:r>
            <w:r>
              <w:rPr>
                <w:sz w:val="20"/>
                <w:szCs w:val="20"/>
              </w:rPr>
              <w:t>éről szóló rendelet nem kötelező. Azonban hulladék ott is keletkezik, melynek gyűjtése, elszállítása jelenleg nem megoldott.</w:t>
            </w:r>
          </w:p>
        </w:tc>
        <w:tc>
          <w:tcPr>
            <w:tcW w:w="1440" w:type="dxa"/>
            <w:tcBorders>
              <w:top w:val="single" w:sz="4" w:space="0" w:color="auto"/>
              <w:left w:val="single" w:sz="4" w:space="0" w:color="auto"/>
              <w:bottom w:val="single" w:sz="4" w:space="0" w:color="auto"/>
              <w:right w:val="single" w:sz="4" w:space="0" w:color="auto"/>
            </w:tcBorders>
            <w:vAlign w:val="center"/>
          </w:tcPr>
          <w:p w:rsidR="00AC4CDA" w:rsidRPr="00DA2194" w:rsidRDefault="00AC4CDA" w:rsidP="001D4F85">
            <w:pPr>
              <w:jc w:val="center"/>
              <w:rPr>
                <w:sz w:val="20"/>
              </w:rPr>
            </w:pPr>
            <w:r>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AC4CDA" w:rsidRPr="000D03B8" w:rsidRDefault="00AC4CDA" w:rsidP="001D4F85">
            <w:pPr>
              <w:jc w:val="center"/>
              <w:rPr>
                <w:sz w:val="20"/>
                <w:szCs w:val="20"/>
              </w:rPr>
            </w:pPr>
            <w:r>
              <w:rPr>
                <w:sz w:val="20"/>
                <w:szCs w:val="20"/>
              </w:rPr>
              <w:t>2.000.-</w:t>
            </w:r>
          </w:p>
        </w:tc>
      </w:tr>
    </w:tbl>
    <w:p w:rsidR="00AC4CDA" w:rsidRDefault="00AC4CDA" w:rsidP="00245107">
      <w:pPr>
        <w:jc w:val="both"/>
        <w:rPr>
          <w:sz w:val="22"/>
          <w:szCs w:val="22"/>
        </w:rPr>
      </w:pPr>
    </w:p>
    <w:p w:rsidR="00AC4CDA" w:rsidRDefault="00AC4CDA" w:rsidP="00245107">
      <w:pPr>
        <w:jc w:val="both"/>
        <w:rPr>
          <w:sz w:val="22"/>
          <w:szCs w:val="22"/>
        </w:rPr>
      </w:pPr>
    </w:p>
    <w:p w:rsidR="00AC4CDA" w:rsidRDefault="00AC4CDA" w:rsidP="00245107">
      <w:pPr>
        <w:jc w:val="both"/>
        <w:rPr>
          <w:sz w:val="22"/>
          <w:szCs w:val="22"/>
        </w:rPr>
      </w:pPr>
    </w:p>
    <w:p w:rsidR="00D03B29" w:rsidRPr="009F4401" w:rsidRDefault="009F4401" w:rsidP="009F4401">
      <w:pPr>
        <w:rPr>
          <w:b/>
        </w:rPr>
      </w:pPr>
      <w:r w:rsidRPr="009F4401">
        <w:rPr>
          <w:b/>
        </w:rPr>
        <w:t xml:space="preserve">7. </w:t>
      </w:r>
      <w:r w:rsidR="00D03B29" w:rsidRPr="009F4401">
        <w:rPr>
          <w:b/>
        </w:rPr>
        <w:t>Tűzvédelem</w:t>
      </w:r>
    </w:p>
    <w:p w:rsidR="00D03B29" w:rsidRPr="0053497E" w:rsidRDefault="00D03B29" w:rsidP="00D03B29">
      <w:pPr>
        <w:rPr>
          <w:sz w:val="22"/>
          <w:szCs w:val="22"/>
        </w:rPr>
      </w:pPr>
    </w:p>
    <w:p w:rsidR="00B53AAE" w:rsidRDefault="00B53AAE" w:rsidP="00BB2C81">
      <w:pPr>
        <w:pStyle w:val="Listaszerbekezds"/>
        <w:numPr>
          <w:ilvl w:val="0"/>
          <w:numId w:val="25"/>
        </w:numPr>
        <w:spacing w:after="200" w:line="276" w:lineRule="auto"/>
      </w:pPr>
      <w:r>
        <w:t xml:space="preserve">Jelenlegi helyzet elemzése.  </w:t>
      </w:r>
    </w:p>
    <w:p w:rsidR="00B53AAE" w:rsidRPr="0053497E" w:rsidRDefault="00B53AAE" w:rsidP="00B53AAE">
      <w:pPr>
        <w:jc w:val="both"/>
      </w:pPr>
      <w:r w:rsidRPr="0053497E">
        <w:t xml:space="preserve">A </w:t>
      </w:r>
      <w:r w:rsidRPr="00996F84">
        <w:t>t</w:t>
      </w:r>
      <w:r w:rsidR="00996F84" w:rsidRPr="00996F84">
        <w:t>ű</w:t>
      </w:r>
      <w:r w:rsidRPr="0053497E">
        <w:t>z elleni védekezés (t</w:t>
      </w:r>
      <w:r w:rsidRPr="0053497E">
        <w:rPr>
          <w:rFonts w:ascii="TT514o00" w:hAnsi="TT514o00" w:cs="TT514o00"/>
        </w:rPr>
        <w:t>ű</w:t>
      </w:r>
      <w:r w:rsidRPr="0053497E">
        <w:t>zvédelem) alapvet</w:t>
      </w:r>
      <w:r w:rsidRPr="0053497E">
        <w:rPr>
          <w:rFonts w:ascii="TT514o00" w:hAnsi="TT514o00" w:cs="TT514o00"/>
        </w:rPr>
        <w:t xml:space="preserve">ő </w:t>
      </w:r>
      <w:r w:rsidRPr="0053497E">
        <w:t>feladata a t</w:t>
      </w:r>
      <w:r w:rsidRPr="0053497E">
        <w:rPr>
          <w:rFonts w:ascii="TT514o00" w:hAnsi="TT514o00" w:cs="TT514o00"/>
        </w:rPr>
        <w:t>ű</w:t>
      </w:r>
      <w:r w:rsidRPr="0053497E">
        <w:t>zesetek megel</w:t>
      </w:r>
      <w:r w:rsidRPr="0053497E">
        <w:rPr>
          <w:rFonts w:ascii="TT514o00" w:hAnsi="TT514o00" w:cs="TT514o00"/>
        </w:rPr>
        <w:t>ő</w:t>
      </w:r>
      <w:r w:rsidRPr="0053497E">
        <w:t>zése, a t</w:t>
      </w:r>
      <w:r w:rsidRPr="0053497E">
        <w:rPr>
          <w:rFonts w:ascii="TT514o00" w:hAnsi="TT514o00" w:cs="TT514o00"/>
        </w:rPr>
        <w:t>ű</w:t>
      </w:r>
      <w:r w:rsidRPr="0053497E">
        <w:t>zoltási feladatok ellátása, a t</w:t>
      </w:r>
      <w:r w:rsidRPr="0053497E">
        <w:rPr>
          <w:rFonts w:ascii="TT514o00" w:hAnsi="TT514o00" w:cs="TT514o00"/>
        </w:rPr>
        <w:t>ű</w:t>
      </w:r>
      <w:r w:rsidRPr="0053497E">
        <w:t>zvizsgálat, valamint ezek feltételeinek biztosítása. Ahhoz, hogy a tüzek pusztító hatásait elkerüljük, törekednünk kell a megel</w:t>
      </w:r>
      <w:r w:rsidRPr="0053497E">
        <w:rPr>
          <w:rFonts w:ascii="TT514o00" w:hAnsi="TT514o00" w:cs="TT514o00"/>
        </w:rPr>
        <w:t>ő</w:t>
      </w:r>
      <w:r w:rsidRPr="0053497E">
        <w:t>zésükre, vagy bekövetkezésük esetén szakszer</w:t>
      </w:r>
      <w:r w:rsidRPr="0053497E">
        <w:rPr>
          <w:rFonts w:ascii="TT514o00" w:hAnsi="TT514o00" w:cs="TT514o00"/>
        </w:rPr>
        <w:t>ű</w:t>
      </w:r>
      <w:r w:rsidRPr="0053497E">
        <w:t>en kell fellépnünk ellene. Mindezek érdekében ismerniük kell az alapvető t</w:t>
      </w:r>
      <w:r w:rsidRPr="0053497E">
        <w:rPr>
          <w:rFonts w:ascii="TT514o00" w:hAnsi="TT514o00" w:cs="TT514o00"/>
        </w:rPr>
        <w:t>ű</w:t>
      </w:r>
      <w:r w:rsidRPr="0053497E">
        <w:t>zvédelmi szabályokat.</w:t>
      </w:r>
    </w:p>
    <w:p w:rsidR="00B53AAE" w:rsidRDefault="00B53AAE" w:rsidP="00B53AAE">
      <w:pPr>
        <w:jc w:val="both"/>
      </w:pPr>
      <w:r>
        <w:t>Városunkban mű</w:t>
      </w:r>
      <w:r w:rsidRPr="0053497E">
        <w:t>köd</w:t>
      </w:r>
      <w:r>
        <w:t>ik</w:t>
      </w:r>
      <w:r w:rsidRPr="0053497E">
        <w:t xml:space="preserve"> a </w:t>
      </w:r>
      <w:r>
        <w:t xml:space="preserve">Szent László utca 2. szám alatt a </w:t>
      </w:r>
      <w:r w:rsidRPr="00DF4694">
        <w:t>Kiskőrös Hivatásos Tűzoltóság.</w:t>
      </w:r>
    </w:p>
    <w:p w:rsidR="00B53AAE" w:rsidRPr="0053497E" w:rsidRDefault="00B53AAE" w:rsidP="00B53AAE">
      <w:pPr>
        <w:jc w:val="both"/>
      </w:pPr>
      <w:r w:rsidRPr="0053497E">
        <w:t xml:space="preserve"> </w:t>
      </w:r>
    </w:p>
    <w:p w:rsidR="00B53AAE" w:rsidRPr="0053497E" w:rsidRDefault="00B53AAE" w:rsidP="00B53AAE">
      <w:pPr>
        <w:jc w:val="both"/>
      </w:pPr>
      <w:r w:rsidRPr="0053497E">
        <w:rPr>
          <w:u w:val="single"/>
        </w:rPr>
        <w:t>Alaptevékenységének feladatai:</w:t>
      </w:r>
      <w:r w:rsidRPr="0053497E">
        <w:t xml:space="preserve"> A jogszabályban meghatározott illetékességi területen a tűzkárok elleni védekezés érdekében, megelőzési előírásokat, illetőleg szabályokat állapít meg, hatósági és egyéb intézkedéseket tesz, valamint ellenőrzi a tűzvédelmi előírásokat.</w:t>
      </w:r>
    </w:p>
    <w:p w:rsidR="00B53AAE" w:rsidRPr="0053497E" w:rsidRDefault="00B53AAE" w:rsidP="00B53AAE">
      <w:pPr>
        <w:jc w:val="both"/>
      </w:pPr>
      <w:r w:rsidRPr="0053497E">
        <w:t xml:space="preserve">A rendelkezésre álló erőkkel és eszközökkel: felszámolja keletkezett tűz és káreseteket, részt vesz az egyéb kárelhárítási és műszaki mentési feladatokban, riasztási és segítségnyújtási terv alapján a működési területeken kívüli vonulásokat biztosítja, tűzesetek keletkezési körülményeinek felderítése érdekében tűzvizsgálatot tart, illetve abban közreműködik. </w:t>
      </w:r>
    </w:p>
    <w:p w:rsidR="0077354F" w:rsidRDefault="0077354F" w:rsidP="00B53AAE">
      <w:pPr>
        <w:jc w:val="both"/>
      </w:pPr>
    </w:p>
    <w:p w:rsidR="00B53AAE" w:rsidRDefault="00B53AAE" w:rsidP="00B53AAE">
      <w:pPr>
        <w:jc w:val="both"/>
      </w:pPr>
      <w:r w:rsidRPr="0053497E">
        <w:t>A tűzvédelmi feladatok ellátásában való önkormányzati szerepvállalás az elkövetkezendő években nagyban függ majd a kormányzati elképzelésektől.</w:t>
      </w:r>
    </w:p>
    <w:p w:rsidR="00656533" w:rsidRPr="0053497E" w:rsidRDefault="00656533" w:rsidP="00B53AAE">
      <w:pPr>
        <w:jc w:val="both"/>
      </w:pPr>
    </w:p>
    <w:p w:rsidR="00B53AAE" w:rsidRDefault="00B53AAE" w:rsidP="00B53AAE">
      <w:pPr>
        <w:jc w:val="both"/>
      </w:pPr>
      <w:r w:rsidRPr="0053497E">
        <w:t>A fentiekre  tekintettel – a pályázati rendszer minél szélesebb körű kihasználásával – az alábbi fejlesztések indokoltak:</w:t>
      </w:r>
    </w:p>
    <w:p w:rsidR="00A34140" w:rsidRPr="0053497E" w:rsidRDefault="00A34140" w:rsidP="00B53AAE">
      <w:pPr>
        <w:jc w:val="both"/>
      </w:pPr>
    </w:p>
    <w:p w:rsidR="00B53AAE" w:rsidRDefault="00B53AAE" w:rsidP="00BB2C81">
      <w:pPr>
        <w:pStyle w:val="Listaszerbekezds"/>
        <w:numPr>
          <w:ilvl w:val="0"/>
          <w:numId w:val="25"/>
        </w:numPr>
        <w:spacing w:after="200" w:line="276" w:lineRule="auto"/>
      </w:pPr>
      <w:r>
        <w:t>Jövőbeni fejlesztési lehetőségek az alábbi táblázat alapján:</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1440"/>
        <w:gridCol w:w="2520"/>
        <w:gridCol w:w="1440"/>
        <w:gridCol w:w="2160"/>
      </w:tblGrid>
      <w:tr w:rsidR="00B53AAE" w:rsidRPr="00A0656A" w:rsidTr="001D4F85">
        <w:trPr>
          <w:cantSplit/>
          <w:trHeight w:val="230"/>
        </w:trPr>
        <w:tc>
          <w:tcPr>
            <w:tcW w:w="1620" w:type="dxa"/>
            <w:vAlign w:val="center"/>
          </w:tcPr>
          <w:p w:rsidR="00B53AAE" w:rsidRPr="00DA2194" w:rsidRDefault="00B53AAE" w:rsidP="001D4F85">
            <w:pPr>
              <w:jc w:val="center"/>
              <w:rPr>
                <w:sz w:val="20"/>
              </w:rPr>
            </w:pPr>
            <w:r w:rsidRPr="00DA2194">
              <w:rPr>
                <w:sz w:val="20"/>
              </w:rPr>
              <w:t>Projekt megnevezése</w:t>
            </w:r>
          </w:p>
        </w:tc>
        <w:tc>
          <w:tcPr>
            <w:tcW w:w="1440" w:type="dxa"/>
            <w:vAlign w:val="center"/>
          </w:tcPr>
          <w:p w:rsidR="00B53AAE" w:rsidRPr="00DA2194" w:rsidRDefault="00B53AAE" w:rsidP="001D4F85">
            <w:pPr>
              <w:jc w:val="center"/>
              <w:rPr>
                <w:sz w:val="20"/>
              </w:rPr>
            </w:pPr>
            <w:r w:rsidRPr="00DA2194">
              <w:rPr>
                <w:sz w:val="20"/>
                <w:szCs w:val="20"/>
              </w:rPr>
              <w:t>Megvalósulási helyszín</w:t>
            </w:r>
          </w:p>
        </w:tc>
        <w:tc>
          <w:tcPr>
            <w:tcW w:w="2520" w:type="dxa"/>
            <w:vAlign w:val="center"/>
          </w:tcPr>
          <w:p w:rsidR="00B53AAE" w:rsidRPr="00DA2194" w:rsidRDefault="00B53AAE" w:rsidP="001D4F85">
            <w:pPr>
              <w:jc w:val="center"/>
              <w:rPr>
                <w:sz w:val="20"/>
              </w:rPr>
            </w:pPr>
            <w:r w:rsidRPr="00DA2194">
              <w:rPr>
                <w:sz w:val="20"/>
              </w:rPr>
              <w:t>Projekt rövid leírása</w:t>
            </w:r>
          </w:p>
        </w:tc>
        <w:tc>
          <w:tcPr>
            <w:tcW w:w="1440" w:type="dxa"/>
            <w:vAlign w:val="center"/>
          </w:tcPr>
          <w:p w:rsidR="00B53AAE" w:rsidRPr="00DA2194" w:rsidRDefault="00B53AAE" w:rsidP="001D4F85">
            <w:pPr>
              <w:jc w:val="center"/>
              <w:rPr>
                <w:sz w:val="20"/>
              </w:rPr>
            </w:pPr>
            <w:r w:rsidRPr="00DA2194">
              <w:rPr>
                <w:sz w:val="20"/>
              </w:rPr>
              <w:t>Projektgazda</w:t>
            </w:r>
          </w:p>
        </w:tc>
        <w:tc>
          <w:tcPr>
            <w:tcW w:w="2160" w:type="dxa"/>
            <w:vAlign w:val="center"/>
          </w:tcPr>
          <w:p w:rsidR="00B53AAE" w:rsidRPr="00DA2194" w:rsidRDefault="00B53AAE" w:rsidP="001D4F85">
            <w:pPr>
              <w:jc w:val="center"/>
              <w:rPr>
                <w:sz w:val="20"/>
                <w:szCs w:val="20"/>
              </w:rPr>
            </w:pPr>
            <w:r w:rsidRPr="00DA2194">
              <w:rPr>
                <w:sz w:val="20"/>
                <w:szCs w:val="20"/>
              </w:rPr>
              <w:t>Tervezett költség</w:t>
            </w:r>
          </w:p>
          <w:p w:rsidR="00B53AAE" w:rsidRPr="00DA2194" w:rsidRDefault="00B53AAE" w:rsidP="001D4F85">
            <w:pPr>
              <w:jc w:val="center"/>
              <w:rPr>
                <w:sz w:val="20"/>
              </w:rPr>
            </w:pPr>
            <w:r w:rsidRPr="00DA2194">
              <w:rPr>
                <w:sz w:val="20"/>
              </w:rPr>
              <w:t>(ezer Ft)</w:t>
            </w:r>
          </w:p>
        </w:tc>
      </w:tr>
      <w:tr w:rsidR="00B53AAE"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B53AAE" w:rsidRDefault="00B53AAE" w:rsidP="001D4F85">
            <w:pPr>
              <w:jc w:val="center"/>
              <w:rPr>
                <w:sz w:val="20"/>
              </w:rPr>
            </w:pPr>
            <w:r>
              <w:rPr>
                <w:sz w:val="20"/>
              </w:rPr>
              <w:t>Új tűzoltó laktanya építése</w:t>
            </w:r>
          </w:p>
        </w:tc>
        <w:tc>
          <w:tcPr>
            <w:tcW w:w="1440" w:type="dxa"/>
            <w:tcBorders>
              <w:top w:val="single" w:sz="4" w:space="0" w:color="auto"/>
              <w:left w:val="single" w:sz="4" w:space="0" w:color="auto"/>
              <w:bottom w:val="single" w:sz="4" w:space="0" w:color="auto"/>
              <w:right w:val="single" w:sz="4" w:space="0" w:color="auto"/>
            </w:tcBorders>
            <w:vAlign w:val="center"/>
          </w:tcPr>
          <w:p w:rsidR="00B53AAE" w:rsidRDefault="00B53AAE" w:rsidP="001D4F85">
            <w:pPr>
              <w:jc w:val="center"/>
              <w:rPr>
                <w:sz w:val="20"/>
                <w:szCs w:val="20"/>
              </w:rPr>
            </w:pPr>
            <w:r>
              <w:rPr>
                <w:sz w:val="20"/>
                <w:szCs w:val="20"/>
              </w:rPr>
              <w:t>Kiskőrös, Akasztói út</w:t>
            </w:r>
          </w:p>
        </w:tc>
        <w:tc>
          <w:tcPr>
            <w:tcW w:w="2520" w:type="dxa"/>
            <w:tcBorders>
              <w:top w:val="single" w:sz="4" w:space="0" w:color="auto"/>
              <w:left w:val="single" w:sz="4" w:space="0" w:color="auto"/>
              <w:bottom w:val="single" w:sz="4" w:space="0" w:color="auto"/>
              <w:right w:val="single" w:sz="4" w:space="0" w:color="auto"/>
            </w:tcBorders>
            <w:vAlign w:val="center"/>
          </w:tcPr>
          <w:p w:rsidR="00B53AAE" w:rsidRDefault="00B53AAE" w:rsidP="001D4F85">
            <w:pPr>
              <w:jc w:val="center"/>
              <w:rPr>
                <w:sz w:val="20"/>
              </w:rPr>
            </w:pPr>
            <w:r>
              <w:rPr>
                <w:sz w:val="20"/>
              </w:rPr>
              <w:t xml:space="preserve">Új laktanya építése </w:t>
            </w:r>
          </w:p>
        </w:tc>
        <w:tc>
          <w:tcPr>
            <w:tcW w:w="1440" w:type="dxa"/>
            <w:tcBorders>
              <w:top w:val="single" w:sz="4" w:space="0" w:color="auto"/>
              <w:left w:val="single" w:sz="4" w:space="0" w:color="auto"/>
              <w:bottom w:val="single" w:sz="4" w:space="0" w:color="auto"/>
              <w:right w:val="single" w:sz="4" w:space="0" w:color="auto"/>
            </w:tcBorders>
            <w:vAlign w:val="center"/>
          </w:tcPr>
          <w:p w:rsidR="00B53AAE" w:rsidRDefault="00B53AAE" w:rsidP="001D4F85">
            <w:pPr>
              <w:jc w:val="center"/>
              <w:rPr>
                <w:sz w:val="20"/>
              </w:rPr>
            </w:pPr>
            <w:r>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B53AAE" w:rsidRDefault="00B53AAE" w:rsidP="001D4F85">
            <w:pPr>
              <w:jc w:val="center"/>
              <w:rPr>
                <w:sz w:val="20"/>
                <w:szCs w:val="20"/>
              </w:rPr>
            </w:pPr>
            <w:r>
              <w:rPr>
                <w:sz w:val="20"/>
                <w:szCs w:val="20"/>
              </w:rPr>
              <w:t>Terület ingyenes biztosítása</w:t>
            </w:r>
          </w:p>
        </w:tc>
      </w:tr>
    </w:tbl>
    <w:p w:rsidR="00D03B29" w:rsidRDefault="00D03B29" w:rsidP="00D03B29">
      <w:pPr>
        <w:autoSpaceDE w:val="0"/>
        <w:autoSpaceDN w:val="0"/>
        <w:adjustRightInd w:val="0"/>
      </w:pPr>
    </w:p>
    <w:p w:rsidR="004A2103" w:rsidRDefault="004A2103" w:rsidP="00D03B29">
      <w:pPr>
        <w:autoSpaceDE w:val="0"/>
        <w:autoSpaceDN w:val="0"/>
        <w:adjustRightInd w:val="0"/>
      </w:pPr>
    </w:p>
    <w:p w:rsidR="00D03B29" w:rsidRPr="007807FE" w:rsidRDefault="007807FE" w:rsidP="007807FE">
      <w:pPr>
        <w:pStyle w:val="Cm"/>
        <w:jc w:val="both"/>
        <w:rPr>
          <w:sz w:val="24"/>
        </w:rPr>
      </w:pPr>
      <w:r>
        <w:rPr>
          <w:sz w:val="24"/>
        </w:rPr>
        <w:t xml:space="preserve">12. </w:t>
      </w:r>
      <w:r w:rsidR="00D03B29" w:rsidRPr="007807FE">
        <w:rPr>
          <w:sz w:val="24"/>
        </w:rPr>
        <w:t>Bűnmegelőzés és közbiztonság</w:t>
      </w:r>
    </w:p>
    <w:p w:rsidR="00D03B29" w:rsidRPr="0053497E" w:rsidRDefault="00D03B29" w:rsidP="00D03B29">
      <w:pPr>
        <w:autoSpaceDE w:val="0"/>
        <w:autoSpaceDN w:val="0"/>
        <w:adjustRightInd w:val="0"/>
        <w:rPr>
          <w:sz w:val="22"/>
          <w:szCs w:val="22"/>
        </w:rPr>
      </w:pPr>
    </w:p>
    <w:p w:rsidR="004A2103" w:rsidRDefault="004A2103" w:rsidP="00BB2C81">
      <w:pPr>
        <w:pStyle w:val="Listaszerbekezds"/>
        <w:numPr>
          <w:ilvl w:val="0"/>
          <w:numId w:val="26"/>
        </w:numPr>
        <w:spacing w:after="200" w:line="276" w:lineRule="auto"/>
      </w:pPr>
      <w:r>
        <w:t xml:space="preserve">Jelenlegi helyzet elemzése. </w:t>
      </w:r>
    </w:p>
    <w:p w:rsidR="004A2103" w:rsidRDefault="004A2103" w:rsidP="004A2103">
      <w:pPr>
        <w:jc w:val="both"/>
      </w:pPr>
      <w:r w:rsidRPr="0053497E">
        <w:lastRenderedPageBreak/>
        <w:t xml:space="preserve">A helyi önkormányzatokról szóló </w:t>
      </w:r>
      <w:r>
        <w:t>2011</w:t>
      </w:r>
      <w:r w:rsidRPr="0053497E">
        <w:t xml:space="preserve">. évi </w:t>
      </w:r>
      <w:r>
        <w:t>C</w:t>
      </w:r>
      <w:r w:rsidRPr="0053497E">
        <w:t>L</w:t>
      </w:r>
      <w:r>
        <w:t>XXI</w:t>
      </w:r>
      <w:r w:rsidRPr="0053497E">
        <w:t xml:space="preserve">X. törvény (Ötv.) </w:t>
      </w:r>
      <w:r>
        <w:t>17</w:t>
      </w:r>
      <w:r w:rsidRPr="0053497E">
        <w:t>. §</w:t>
      </w:r>
      <w:proofErr w:type="spellStart"/>
      <w:r w:rsidRPr="0053497E">
        <w:t>-ának</w:t>
      </w:r>
      <w:proofErr w:type="spellEnd"/>
      <w:r w:rsidRPr="0053497E">
        <w:t xml:space="preserve"> bekezdése alapvetően meghatározza a jogi kereteit a települési önkormányzatok közbiztonsággal és ezen belül a bűnmegelőzési tevékenységgel összefüggő feladatellátásának. Kifejezi azt, hogy a bűnmegelőzési tevékenységet az önkormányzatok mindenekelőtt a lakosság igényei körültekintő figyelembevételével és saját anyagi lehetőségeiktől, de a rendelkezésükre álló egyéb feltételektől függően lássák el. </w:t>
      </w:r>
    </w:p>
    <w:p w:rsidR="00130AEC" w:rsidRPr="0053497E" w:rsidRDefault="00130AEC" w:rsidP="004A2103">
      <w:pPr>
        <w:jc w:val="both"/>
      </w:pPr>
    </w:p>
    <w:p w:rsidR="004A2103" w:rsidRDefault="004A2103" w:rsidP="004A2103">
      <w:pPr>
        <w:jc w:val="both"/>
      </w:pPr>
      <w:r w:rsidRPr="0053497E">
        <w:t xml:space="preserve">Önkormányzatunk is kiemelt feladatuknak tekintik a településen élők biztonságérzetének megtartását, erősítését, vagyonának védelmét, a bűncselekmények megelőzésének igényét, az épített és természeti környezet védelmét, a gyermek- és ifjúsági korosztály egészséges felnőtté válásának érdekében szükséges különböző intézkedések megtételét, a bűnelkövetővé és áldozattá válás megelőzését. </w:t>
      </w:r>
    </w:p>
    <w:p w:rsidR="00130AEC" w:rsidRPr="0053497E" w:rsidRDefault="00130AEC" w:rsidP="004A2103">
      <w:pPr>
        <w:jc w:val="both"/>
      </w:pPr>
    </w:p>
    <w:p w:rsidR="004A2103" w:rsidRPr="0053497E" w:rsidRDefault="004A2103" w:rsidP="004A2103">
      <w:pPr>
        <w:jc w:val="both"/>
      </w:pPr>
      <w:r w:rsidRPr="0053497E">
        <w:t xml:space="preserve">A polgárőrségek jelenléte településünkön elősegíti a bűnelkövetések számának csökkentését, a hatékony vagyonvédelmet, a köznyugalom megteremtését.  </w:t>
      </w:r>
    </w:p>
    <w:p w:rsidR="004A2103" w:rsidRDefault="004A2103" w:rsidP="004A2103">
      <w:pPr>
        <w:jc w:val="both"/>
      </w:pPr>
      <w:r w:rsidRPr="0053497E">
        <w:t xml:space="preserve">Működésünk hatékonyságának növekedése érdekében </w:t>
      </w:r>
      <w:r>
        <w:t>egy</w:t>
      </w:r>
      <w:r w:rsidRPr="0053497E">
        <w:t xml:space="preserve"> fő főállású közterület-felügyelőt alkalmazunk. A felügyelő alapvető feladata a polgárok köz- és biztonságérzetét befolyásoló közterületi rend, tisztaság, kulturált környezet biztosítása. Ellenőrzi a közterületi árusításokra, tárolásokra, rendezvények megtartására, a burkolatok, zöldterületek bontásával, a behajtási engedélyekkel kapcsolatos szabályok megtartását. E szerep</w:t>
      </w:r>
      <w:r>
        <w:t>e</w:t>
      </w:r>
      <w:r w:rsidRPr="0053497E">
        <w:t xml:space="preserve"> mellett egyre szélesebb az a skála, amely a felügyeletek bűnmegelőzési jellegű tevékenységének erősödését jelzi. Jelenlét</w:t>
      </w:r>
      <w:r>
        <w:t>e</w:t>
      </w:r>
      <w:r w:rsidRPr="0053497E">
        <w:t xml:space="preserve"> visszatartó erővel bír a bűnözés tekintetében. Megakadályozhatja az áldozattá válást, összességében hatékony bűnmegelőző hatást fejt ki. </w:t>
      </w:r>
    </w:p>
    <w:p w:rsidR="00DF117C" w:rsidRPr="0053497E" w:rsidRDefault="00DF117C" w:rsidP="004A2103">
      <w:pPr>
        <w:jc w:val="both"/>
      </w:pPr>
    </w:p>
    <w:p w:rsidR="004A2103" w:rsidRDefault="004A2103" w:rsidP="004A2103">
      <w:pPr>
        <w:jc w:val="both"/>
      </w:pPr>
      <w:r w:rsidRPr="0053497E">
        <w:t>Hasonló felügyeleti, őrzési jellegű feladatot látnak el településünkön működő mezőőr</w:t>
      </w:r>
      <w:r>
        <w:t xml:space="preserve"> is</w:t>
      </w:r>
      <w:r w:rsidRPr="0053497E">
        <w:t>. Tevékenység</w:t>
      </w:r>
      <w:r>
        <w:t>e</w:t>
      </w:r>
      <w:r w:rsidRPr="0053497E">
        <w:t xml:space="preserve"> elsősorban a települések speciális adottságaihoz, jelentősebb mezőgazdasági földműveléshez, nemzeti parkok, tájvédelmi körzetek létéhez kötődik. Szerep</w:t>
      </w:r>
      <w:r>
        <w:t>e</w:t>
      </w:r>
      <w:r w:rsidRPr="0053497E">
        <w:t xml:space="preserve"> elsősorban vagyonvédelmi feladatokban ölt testet (termények védelme, falopások, orvhalászat megakadályozása), de egyre szélesebb körben kapcsolódnak be a környezetet károsító jelenségekkel szembeni fellépésbe (természetrongálás, engedély nélküli hulladéklerakás megakadályozása stb.). Jelentős feladat</w:t>
      </w:r>
      <w:r>
        <w:t>a</w:t>
      </w:r>
      <w:r w:rsidRPr="0053497E">
        <w:t xml:space="preserve"> a lakosság, a rendvédelmi szervek és az önkormányzatok, valamint a bűnmegelőzésben részt vevő más szervek informálása, a bűncselekmények megakadályozása érdekében a hatóságok tájékoztatása. A társadalom átrétegződésével, a megnehezült szociális körülményekkel szoros kapcsolatban tevékenység</w:t>
      </w:r>
      <w:r>
        <w:t>e</w:t>
      </w:r>
      <w:r w:rsidRPr="0053497E">
        <w:t xml:space="preserve"> ma már egyre gyakrabban az előbbieken is túlterjedő. Emberi kapcsolataikra is alapozva egyre jelentősebb a szerepük a külterületeken, a tanyákon élő emberek segítésében, védelmében. Jelenlétükkel, ellenőrző tevékenységükkel nagymértékben hozzájárulnak a bűnelkövetések megakadályozásához és a lakosság közbiztonsággal kapcsolatos közérzetének javításához. </w:t>
      </w:r>
    </w:p>
    <w:p w:rsidR="00130AEC" w:rsidRPr="0053497E" w:rsidRDefault="00130AEC" w:rsidP="004A2103">
      <w:pPr>
        <w:jc w:val="both"/>
      </w:pPr>
    </w:p>
    <w:p w:rsidR="004A2103" w:rsidRDefault="004A2103" w:rsidP="004A2103">
      <w:pPr>
        <w:jc w:val="both"/>
      </w:pPr>
      <w:r w:rsidRPr="0053497E">
        <w:t xml:space="preserve">Önkormányzatunk a bűnmegelőzési feladataik megvalósításában kiemelt szerepet tulajdonítanak a rendőrséggel való együttműködésnek. Ennek hagyományai erősek, illetve ezt a kapcsolatot megalapozza az a rendelkezés is, amely szerint a rendőrség rendszeresen tájékoztatja az önkormányzatokat a közbiztonság, a bűnmegelőzés helyzetéről. Széles körű a rendőri szervek szakmai tanácsadó tevékenysége az önkormányzati jellegű bűnmegelőzési feladatok tekintetében. </w:t>
      </w:r>
    </w:p>
    <w:p w:rsidR="00130AEC" w:rsidRPr="0053497E" w:rsidRDefault="00130AEC" w:rsidP="004A2103">
      <w:pPr>
        <w:jc w:val="both"/>
        <w:rPr>
          <w:bCs/>
        </w:rPr>
      </w:pPr>
    </w:p>
    <w:p w:rsidR="004A2103" w:rsidRDefault="004A2103" w:rsidP="004A2103">
      <w:pPr>
        <w:jc w:val="both"/>
      </w:pPr>
      <w:r w:rsidRPr="0053497E">
        <w:t>A fentiekre tekintettel – a pályázati rendszer minél szélesebb körű kihasználásával – az alábbi fejlesztések indokoltak:</w:t>
      </w:r>
    </w:p>
    <w:p w:rsidR="00023CA9" w:rsidRPr="0053497E" w:rsidRDefault="00023CA9" w:rsidP="004A2103">
      <w:pPr>
        <w:jc w:val="both"/>
      </w:pPr>
    </w:p>
    <w:p w:rsidR="004A2103" w:rsidRDefault="004A2103" w:rsidP="00BB2C81">
      <w:pPr>
        <w:pStyle w:val="Listaszerbekezds"/>
        <w:numPr>
          <w:ilvl w:val="0"/>
          <w:numId w:val="26"/>
        </w:numPr>
        <w:spacing w:after="200" w:line="276" w:lineRule="auto"/>
      </w:pPr>
      <w:r>
        <w:t>Jövőbeni fejlesztési lehetőségek az alábbi táblázat alapján:</w:t>
      </w: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1440"/>
        <w:gridCol w:w="2520"/>
        <w:gridCol w:w="1440"/>
        <w:gridCol w:w="2160"/>
      </w:tblGrid>
      <w:tr w:rsidR="004A2103" w:rsidRPr="00A0656A" w:rsidTr="001D4F85">
        <w:trPr>
          <w:cantSplit/>
          <w:trHeight w:val="230"/>
        </w:trPr>
        <w:tc>
          <w:tcPr>
            <w:tcW w:w="1620" w:type="dxa"/>
            <w:vAlign w:val="center"/>
          </w:tcPr>
          <w:p w:rsidR="004A2103" w:rsidRPr="00DA2194" w:rsidRDefault="004A2103" w:rsidP="001D4F85">
            <w:pPr>
              <w:jc w:val="center"/>
              <w:rPr>
                <w:sz w:val="20"/>
              </w:rPr>
            </w:pPr>
            <w:r w:rsidRPr="00DA2194">
              <w:rPr>
                <w:sz w:val="20"/>
              </w:rPr>
              <w:lastRenderedPageBreak/>
              <w:t>Projekt megnevezése</w:t>
            </w:r>
          </w:p>
        </w:tc>
        <w:tc>
          <w:tcPr>
            <w:tcW w:w="1440" w:type="dxa"/>
            <w:vAlign w:val="center"/>
          </w:tcPr>
          <w:p w:rsidR="004A2103" w:rsidRPr="00DA2194" w:rsidRDefault="004A2103" w:rsidP="001D4F85">
            <w:pPr>
              <w:jc w:val="center"/>
              <w:rPr>
                <w:sz w:val="20"/>
              </w:rPr>
            </w:pPr>
            <w:r w:rsidRPr="00DA2194">
              <w:rPr>
                <w:sz w:val="20"/>
                <w:szCs w:val="20"/>
              </w:rPr>
              <w:t>Megvalósulási helyszín</w:t>
            </w:r>
          </w:p>
        </w:tc>
        <w:tc>
          <w:tcPr>
            <w:tcW w:w="2520" w:type="dxa"/>
            <w:vAlign w:val="center"/>
          </w:tcPr>
          <w:p w:rsidR="004A2103" w:rsidRPr="00DA2194" w:rsidRDefault="004A2103" w:rsidP="001D4F85">
            <w:pPr>
              <w:jc w:val="center"/>
              <w:rPr>
                <w:sz w:val="20"/>
              </w:rPr>
            </w:pPr>
            <w:r w:rsidRPr="00DA2194">
              <w:rPr>
                <w:sz w:val="20"/>
              </w:rPr>
              <w:t>Projekt rövid leírása</w:t>
            </w:r>
          </w:p>
        </w:tc>
        <w:tc>
          <w:tcPr>
            <w:tcW w:w="1440" w:type="dxa"/>
            <w:vAlign w:val="center"/>
          </w:tcPr>
          <w:p w:rsidR="004A2103" w:rsidRPr="00DA2194" w:rsidRDefault="004A2103" w:rsidP="001D4F85">
            <w:pPr>
              <w:jc w:val="center"/>
              <w:rPr>
                <w:sz w:val="20"/>
              </w:rPr>
            </w:pPr>
            <w:r w:rsidRPr="00DA2194">
              <w:rPr>
                <w:sz w:val="20"/>
              </w:rPr>
              <w:t>Projektgazda</w:t>
            </w:r>
          </w:p>
        </w:tc>
        <w:tc>
          <w:tcPr>
            <w:tcW w:w="2160" w:type="dxa"/>
            <w:vAlign w:val="center"/>
          </w:tcPr>
          <w:p w:rsidR="004A2103" w:rsidRPr="00DA2194" w:rsidRDefault="004A2103" w:rsidP="001D4F85">
            <w:pPr>
              <w:jc w:val="center"/>
              <w:rPr>
                <w:sz w:val="20"/>
                <w:szCs w:val="20"/>
              </w:rPr>
            </w:pPr>
            <w:r w:rsidRPr="00DA2194">
              <w:rPr>
                <w:sz w:val="20"/>
                <w:szCs w:val="20"/>
              </w:rPr>
              <w:t>Tervezett költség</w:t>
            </w:r>
          </w:p>
          <w:p w:rsidR="004A2103" w:rsidRPr="00DA2194" w:rsidRDefault="004A2103" w:rsidP="001D4F85">
            <w:pPr>
              <w:jc w:val="center"/>
              <w:rPr>
                <w:sz w:val="20"/>
              </w:rPr>
            </w:pPr>
            <w:r w:rsidRPr="00DA2194">
              <w:rPr>
                <w:sz w:val="20"/>
              </w:rPr>
              <w:t>(ezer Ft)</w:t>
            </w:r>
          </w:p>
        </w:tc>
      </w:tr>
      <w:tr w:rsidR="004A2103" w:rsidRPr="00A0656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4A2103" w:rsidRPr="00DA2194" w:rsidRDefault="004A2103" w:rsidP="001D4F85">
            <w:pPr>
              <w:jc w:val="center"/>
              <w:rPr>
                <w:sz w:val="20"/>
              </w:rPr>
            </w:pPr>
            <w:r>
              <w:rPr>
                <w:sz w:val="20"/>
              </w:rPr>
              <w:t>Meglévő belterületi kamerarendszer bővítése</w:t>
            </w:r>
          </w:p>
        </w:tc>
        <w:tc>
          <w:tcPr>
            <w:tcW w:w="1440" w:type="dxa"/>
            <w:tcBorders>
              <w:top w:val="single" w:sz="4" w:space="0" w:color="auto"/>
              <w:left w:val="single" w:sz="4" w:space="0" w:color="auto"/>
              <w:bottom w:val="single" w:sz="4" w:space="0" w:color="auto"/>
              <w:right w:val="single" w:sz="4" w:space="0" w:color="auto"/>
            </w:tcBorders>
            <w:vAlign w:val="center"/>
          </w:tcPr>
          <w:p w:rsidR="004A2103" w:rsidRPr="000D03B8" w:rsidRDefault="004A2103" w:rsidP="001D4F85">
            <w:pPr>
              <w:jc w:val="center"/>
              <w:rPr>
                <w:sz w:val="20"/>
                <w:szCs w:val="20"/>
              </w:rPr>
            </w:pPr>
            <w:r>
              <w:rPr>
                <w:sz w:val="20"/>
                <w:szCs w:val="20"/>
              </w:rPr>
              <w:t>Kiskőrös Város bel és külterületi frekventált helyszínei.</w:t>
            </w:r>
          </w:p>
        </w:tc>
        <w:tc>
          <w:tcPr>
            <w:tcW w:w="2520" w:type="dxa"/>
            <w:tcBorders>
              <w:top w:val="single" w:sz="4" w:space="0" w:color="auto"/>
              <w:left w:val="single" w:sz="4" w:space="0" w:color="auto"/>
              <w:bottom w:val="single" w:sz="4" w:space="0" w:color="auto"/>
              <w:right w:val="single" w:sz="4" w:space="0" w:color="auto"/>
            </w:tcBorders>
            <w:vAlign w:val="center"/>
          </w:tcPr>
          <w:p w:rsidR="004A2103" w:rsidRPr="00DA2194" w:rsidRDefault="004A2103" w:rsidP="001D4F85">
            <w:pPr>
              <w:jc w:val="center"/>
              <w:rPr>
                <w:sz w:val="20"/>
              </w:rPr>
            </w:pPr>
            <w:r>
              <w:rPr>
                <w:sz w:val="20"/>
              </w:rPr>
              <w:t>Kiskőrös Város Önkormányzata ez idáig belterületen több ponton üzemeltett kamera rendszert. A tapasztalatok jók, viszont nem elegendőek. Főleg külterületen, viszont már belterületen is tapasztalható a kamerával nem megfigyelt területeken az illegális szemetelés, lakásbetörések. Szükség lenne egy teljes várost és frekventált külterületi részek kamera rendszerrel történő kiépítése.</w:t>
            </w:r>
          </w:p>
        </w:tc>
        <w:tc>
          <w:tcPr>
            <w:tcW w:w="1440" w:type="dxa"/>
            <w:tcBorders>
              <w:top w:val="single" w:sz="4" w:space="0" w:color="auto"/>
              <w:left w:val="single" w:sz="4" w:space="0" w:color="auto"/>
              <w:bottom w:val="single" w:sz="4" w:space="0" w:color="auto"/>
              <w:right w:val="single" w:sz="4" w:space="0" w:color="auto"/>
            </w:tcBorders>
            <w:vAlign w:val="center"/>
          </w:tcPr>
          <w:p w:rsidR="004A2103" w:rsidRPr="00DA2194" w:rsidRDefault="004A2103" w:rsidP="001D4F85">
            <w:pPr>
              <w:jc w:val="center"/>
              <w:rPr>
                <w:sz w:val="20"/>
              </w:rPr>
            </w:pPr>
            <w:r>
              <w:rPr>
                <w:sz w:val="20"/>
              </w:rPr>
              <w:t>Önkormányzat</w:t>
            </w:r>
          </w:p>
        </w:tc>
        <w:tc>
          <w:tcPr>
            <w:tcW w:w="2160" w:type="dxa"/>
            <w:tcBorders>
              <w:top w:val="single" w:sz="4" w:space="0" w:color="auto"/>
              <w:left w:val="single" w:sz="4" w:space="0" w:color="auto"/>
              <w:bottom w:val="single" w:sz="4" w:space="0" w:color="auto"/>
              <w:right w:val="single" w:sz="4" w:space="0" w:color="auto"/>
            </w:tcBorders>
            <w:vAlign w:val="center"/>
          </w:tcPr>
          <w:p w:rsidR="004A2103" w:rsidRPr="000D03B8" w:rsidRDefault="004A2103" w:rsidP="001D4F85">
            <w:pPr>
              <w:jc w:val="center"/>
              <w:rPr>
                <w:sz w:val="20"/>
                <w:szCs w:val="20"/>
              </w:rPr>
            </w:pPr>
            <w:r>
              <w:rPr>
                <w:sz w:val="20"/>
                <w:szCs w:val="20"/>
              </w:rPr>
              <w:t>30-35.000.-</w:t>
            </w:r>
          </w:p>
        </w:tc>
      </w:tr>
    </w:tbl>
    <w:p w:rsidR="004A2103" w:rsidRDefault="004A2103" w:rsidP="004A2103">
      <w:pPr>
        <w:autoSpaceDE w:val="0"/>
        <w:autoSpaceDN w:val="0"/>
        <w:adjustRightInd w:val="0"/>
      </w:pPr>
    </w:p>
    <w:p w:rsidR="0079493C" w:rsidRDefault="0079493C" w:rsidP="004A2103">
      <w:pPr>
        <w:autoSpaceDE w:val="0"/>
        <w:autoSpaceDN w:val="0"/>
        <w:adjustRightInd w:val="0"/>
      </w:pPr>
    </w:p>
    <w:p w:rsidR="0079493C" w:rsidRDefault="0079493C" w:rsidP="004A2103">
      <w:pPr>
        <w:autoSpaceDE w:val="0"/>
        <w:autoSpaceDN w:val="0"/>
        <w:adjustRightInd w:val="0"/>
      </w:pPr>
    </w:p>
    <w:p w:rsidR="0079493C" w:rsidRDefault="0079493C" w:rsidP="004A2103">
      <w:pPr>
        <w:autoSpaceDE w:val="0"/>
        <w:autoSpaceDN w:val="0"/>
        <w:adjustRightInd w:val="0"/>
      </w:pPr>
    </w:p>
    <w:p w:rsidR="00D03B29" w:rsidRPr="0079493C" w:rsidRDefault="0079493C" w:rsidP="0079493C">
      <w:pPr>
        <w:rPr>
          <w:b/>
        </w:rPr>
      </w:pPr>
      <w:r w:rsidRPr="0079493C">
        <w:rPr>
          <w:b/>
        </w:rPr>
        <w:t xml:space="preserve">13. </w:t>
      </w:r>
      <w:r w:rsidR="00D03B29" w:rsidRPr="0079493C">
        <w:rPr>
          <w:b/>
        </w:rPr>
        <w:t>A szociális, gyermekvédelmi és egészségügyi ellátás</w:t>
      </w:r>
    </w:p>
    <w:p w:rsidR="001A25B6" w:rsidRDefault="001A25B6" w:rsidP="001A25B6">
      <w:pPr>
        <w:jc w:val="both"/>
        <w:rPr>
          <w:b/>
          <w:bCs/>
          <w:sz w:val="22"/>
          <w:szCs w:val="22"/>
        </w:rPr>
      </w:pPr>
    </w:p>
    <w:p w:rsidR="001A25B6" w:rsidRPr="005A2251" w:rsidRDefault="00E54031" w:rsidP="001A25B6">
      <w:pPr>
        <w:jc w:val="both"/>
      </w:pPr>
      <w:r w:rsidRPr="005A2251">
        <w:t xml:space="preserve">Magyarország helyi önkormányzatairól </w:t>
      </w:r>
      <w:r w:rsidR="001A25B6" w:rsidRPr="005A2251">
        <w:t>szóló törvény szerint a  helyi közügyek, valamint a helyben biztosítható közfeladatok körében ellátandó helyi önkormányzati feladat a</w:t>
      </w:r>
    </w:p>
    <w:p w:rsidR="001A25B6" w:rsidRPr="005A2251" w:rsidRDefault="001A25B6" w:rsidP="00BB2C81">
      <w:pPr>
        <w:pStyle w:val="Listaszerbekezds"/>
        <w:numPr>
          <w:ilvl w:val="0"/>
          <w:numId w:val="4"/>
        </w:numPr>
        <w:jc w:val="both"/>
      </w:pPr>
      <w:r w:rsidRPr="005A2251">
        <w:t xml:space="preserve">szociális szolgáltatások és ellátások, amelyek keretében települési támogatás állapítható meg; </w:t>
      </w:r>
    </w:p>
    <w:p w:rsidR="001A25B6" w:rsidRPr="005A2251" w:rsidRDefault="001A25B6" w:rsidP="00BB2C81">
      <w:pPr>
        <w:pStyle w:val="Listaszerbekezds"/>
        <w:numPr>
          <w:ilvl w:val="0"/>
          <w:numId w:val="4"/>
        </w:numPr>
        <w:jc w:val="both"/>
      </w:pPr>
      <w:r w:rsidRPr="005A2251">
        <w:t xml:space="preserve">gyermekjóléti szolgáltatások és ellátások </w:t>
      </w:r>
    </w:p>
    <w:p w:rsidR="001A25B6" w:rsidRPr="005A2251" w:rsidRDefault="001A25B6" w:rsidP="00BB2C81">
      <w:pPr>
        <w:pStyle w:val="Listaszerbekezds"/>
        <w:numPr>
          <w:ilvl w:val="0"/>
          <w:numId w:val="4"/>
        </w:numPr>
        <w:jc w:val="both"/>
      </w:pPr>
      <w:r w:rsidRPr="005A2251">
        <w:t>egészségügyi alapellátás, az egészséges életmód segítését célzó szolgáltatások</w:t>
      </w:r>
    </w:p>
    <w:p w:rsidR="001A25B6" w:rsidRPr="001A25B6" w:rsidRDefault="001A25B6" w:rsidP="00D03B29">
      <w:pPr>
        <w:jc w:val="both"/>
        <w:rPr>
          <w:color w:val="FF0000"/>
          <w:sz w:val="22"/>
          <w:szCs w:val="22"/>
        </w:rPr>
      </w:pPr>
    </w:p>
    <w:p w:rsidR="001A25B6" w:rsidRDefault="001A25B6" w:rsidP="00D03B29">
      <w:pPr>
        <w:jc w:val="both"/>
        <w:rPr>
          <w:sz w:val="22"/>
          <w:szCs w:val="22"/>
        </w:rPr>
      </w:pPr>
    </w:p>
    <w:p w:rsidR="00D03B29" w:rsidRPr="002B01E5" w:rsidRDefault="002B01E5" w:rsidP="002B01E5">
      <w:pPr>
        <w:jc w:val="both"/>
      </w:pPr>
      <w:r w:rsidRPr="002B01E5">
        <w:rPr>
          <w:b/>
          <w:bCs/>
        </w:rPr>
        <w:t xml:space="preserve">13.1. </w:t>
      </w:r>
      <w:r w:rsidR="00D03B29" w:rsidRPr="002B01E5">
        <w:rPr>
          <w:b/>
          <w:bCs/>
        </w:rPr>
        <w:t>Szociális ellátás</w:t>
      </w:r>
    </w:p>
    <w:p w:rsidR="00D03B29" w:rsidRPr="00095A46" w:rsidRDefault="00D03B29" w:rsidP="00D03B29">
      <w:pPr>
        <w:jc w:val="both"/>
        <w:rPr>
          <w:color w:val="FF0000"/>
          <w:sz w:val="22"/>
          <w:szCs w:val="22"/>
        </w:rPr>
      </w:pPr>
    </w:p>
    <w:p w:rsidR="00D03B29" w:rsidRPr="002B01E5" w:rsidRDefault="00D03B29" w:rsidP="00D03B29">
      <w:pPr>
        <w:jc w:val="both"/>
      </w:pPr>
      <w:r w:rsidRPr="002B01E5">
        <w:t>Kiskőrös Város Önkormányzata szociális rászorultságtól függő pénzbeli ellátásokat és természetbeni szociális ellátásokat nyújt, fenntartja és működteti a személyes gondoskodást nyújtó intézményét, valamint ellátási szerződés útján biztosít szociális alapszolgáltatásokat.</w:t>
      </w:r>
    </w:p>
    <w:p w:rsidR="00D03B29" w:rsidRPr="002B01E5" w:rsidRDefault="00D03B29" w:rsidP="00D03B29">
      <w:pPr>
        <w:jc w:val="both"/>
      </w:pPr>
    </w:p>
    <w:p w:rsidR="00D03B29" w:rsidRPr="002B01E5" w:rsidRDefault="00D03B29" w:rsidP="00D03B29">
      <w:pPr>
        <w:pStyle w:val="Szvegtrzs"/>
        <w:rPr>
          <w:iCs/>
        </w:rPr>
      </w:pPr>
      <w:r w:rsidRPr="002B01E5">
        <w:rPr>
          <w:iCs/>
        </w:rPr>
        <w:t xml:space="preserve">Kiskőrös Város Önkormányzata az alábbi szociális rászorultságtól függő pénzbeli ellátásokat biztosítja: </w:t>
      </w:r>
    </w:p>
    <w:p w:rsidR="004B7429" w:rsidRPr="002B01E5" w:rsidRDefault="004B7429" w:rsidP="00BB2C81">
      <w:pPr>
        <w:pStyle w:val="Szvegtrzs"/>
        <w:numPr>
          <w:ilvl w:val="1"/>
          <w:numId w:val="5"/>
        </w:numPr>
        <w:rPr>
          <w:iCs/>
        </w:rPr>
      </w:pPr>
      <w:r w:rsidRPr="002B01E5">
        <w:rPr>
          <w:iCs/>
        </w:rPr>
        <w:t>települési támogatás</w:t>
      </w:r>
    </w:p>
    <w:p w:rsidR="004B7429" w:rsidRPr="002B01E5" w:rsidRDefault="004B7429" w:rsidP="00BB2C81">
      <w:pPr>
        <w:pStyle w:val="Szvegtrzs"/>
        <w:numPr>
          <w:ilvl w:val="1"/>
          <w:numId w:val="5"/>
        </w:numPr>
        <w:rPr>
          <w:iCs/>
        </w:rPr>
      </w:pPr>
      <w:r w:rsidRPr="002B01E5">
        <w:rPr>
          <w:iCs/>
        </w:rPr>
        <w:t>rendkívüli települési támogatás</w:t>
      </w:r>
    </w:p>
    <w:p w:rsidR="00A3532C" w:rsidRPr="002B01E5" w:rsidRDefault="00A3532C" w:rsidP="00A3532C">
      <w:pPr>
        <w:pStyle w:val="Szvegtrzs"/>
        <w:ind w:left="1440"/>
        <w:rPr>
          <w:iCs/>
        </w:rPr>
      </w:pPr>
    </w:p>
    <w:p w:rsidR="00D03B29" w:rsidRPr="002B01E5" w:rsidRDefault="00D03B29" w:rsidP="00D03B29">
      <w:pPr>
        <w:rPr>
          <w:iCs/>
        </w:rPr>
      </w:pPr>
      <w:r w:rsidRPr="002B01E5">
        <w:rPr>
          <w:iCs/>
        </w:rPr>
        <w:t>Természetben nyújtott szociális ellátás</w:t>
      </w:r>
    </w:p>
    <w:p w:rsidR="00D03B29" w:rsidRPr="002B01E5" w:rsidRDefault="00D03B29" w:rsidP="00BB2C81">
      <w:pPr>
        <w:numPr>
          <w:ilvl w:val="1"/>
          <w:numId w:val="5"/>
        </w:numPr>
        <w:rPr>
          <w:iCs/>
        </w:rPr>
      </w:pPr>
      <w:r w:rsidRPr="002B01E5">
        <w:rPr>
          <w:iCs/>
        </w:rPr>
        <w:t>köztemetés,</w:t>
      </w:r>
    </w:p>
    <w:p w:rsidR="00D03B29" w:rsidRPr="002B01E5" w:rsidRDefault="00D03B29" w:rsidP="00D03B29">
      <w:pPr>
        <w:rPr>
          <w:strike/>
        </w:rPr>
      </w:pPr>
    </w:p>
    <w:p w:rsidR="00A3532C" w:rsidRPr="002B01E5" w:rsidRDefault="00D03B29" w:rsidP="00A3532C">
      <w:pPr>
        <w:jc w:val="both"/>
        <w:rPr>
          <w:iCs/>
        </w:rPr>
      </w:pPr>
      <w:r w:rsidRPr="002B01E5">
        <w:rPr>
          <w:iCs/>
        </w:rPr>
        <w:t xml:space="preserve">A szociális alapellátáson kívül az </w:t>
      </w:r>
      <w:r w:rsidR="001E2A3C" w:rsidRPr="002B01E5">
        <w:rPr>
          <w:iCs/>
        </w:rPr>
        <w:t>önkormányzat az alábbi ellátás</w:t>
      </w:r>
      <w:r w:rsidRPr="002B01E5">
        <w:rPr>
          <w:iCs/>
        </w:rPr>
        <w:t xml:space="preserve">t nyújtja </w:t>
      </w:r>
    </w:p>
    <w:p w:rsidR="00D03B29" w:rsidRPr="00095A46" w:rsidRDefault="00D03B29" w:rsidP="00BB2C81">
      <w:pPr>
        <w:pStyle w:val="Listaszerbekezds"/>
        <w:numPr>
          <w:ilvl w:val="1"/>
          <w:numId w:val="5"/>
        </w:numPr>
        <w:jc w:val="both"/>
        <w:rPr>
          <w:iCs/>
          <w:color w:val="FF0000"/>
          <w:sz w:val="22"/>
          <w:szCs w:val="22"/>
        </w:rPr>
      </w:pPr>
      <w:r w:rsidRPr="002B01E5">
        <w:rPr>
          <w:iCs/>
        </w:rPr>
        <w:t>lakbértámogatás</w:t>
      </w:r>
    </w:p>
    <w:p w:rsidR="00D03B29" w:rsidRPr="00095A46" w:rsidRDefault="00D03B29" w:rsidP="00A3532C">
      <w:pPr>
        <w:ind w:left="1440"/>
        <w:rPr>
          <w:iCs/>
          <w:strike/>
          <w:color w:val="FF0000"/>
          <w:sz w:val="22"/>
          <w:szCs w:val="22"/>
        </w:rPr>
      </w:pPr>
    </w:p>
    <w:p w:rsidR="00D03B29" w:rsidRPr="00095A46" w:rsidRDefault="00D03B29" w:rsidP="00D03B29">
      <w:pPr>
        <w:rPr>
          <w:strike/>
          <w:color w:val="FF0000"/>
          <w:sz w:val="22"/>
          <w:szCs w:val="22"/>
        </w:rPr>
      </w:pPr>
    </w:p>
    <w:p w:rsidR="001E2A3C" w:rsidRPr="008D47C4" w:rsidRDefault="00D03B29" w:rsidP="00D03B29">
      <w:pPr>
        <w:jc w:val="both"/>
      </w:pPr>
      <w:r w:rsidRPr="008D47C4">
        <w:t xml:space="preserve">A támogatások </w:t>
      </w:r>
      <w:r w:rsidR="001E2A3C" w:rsidRPr="008D47C4">
        <w:t xml:space="preserve">egy részét </w:t>
      </w:r>
      <w:r w:rsidRPr="008D47C4">
        <w:t xml:space="preserve">pénzbeli kifizetéssel, </w:t>
      </w:r>
      <w:r w:rsidR="001E2A3C" w:rsidRPr="008D47C4">
        <w:t>más részét természetben nyújtott szociális ellátásként biztosítja az Önkormányzat a rászorulóknak.</w:t>
      </w:r>
    </w:p>
    <w:p w:rsidR="00A80241" w:rsidRPr="008D47C4" w:rsidRDefault="00A80241" w:rsidP="00D03B29">
      <w:pPr>
        <w:jc w:val="both"/>
      </w:pPr>
    </w:p>
    <w:p w:rsidR="00A80241" w:rsidRPr="008D47C4" w:rsidRDefault="00A80241" w:rsidP="00A80241">
      <w:pPr>
        <w:jc w:val="both"/>
        <w:rPr>
          <w:b/>
        </w:rPr>
      </w:pPr>
      <w:r w:rsidRPr="008D47C4">
        <w:lastRenderedPageBreak/>
        <w:t xml:space="preserve">A </w:t>
      </w:r>
      <w:r w:rsidRPr="008D47C4">
        <w:rPr>
          <w:b/>
          <w:bCs/>
        </w:rPr>
        <w:t>személyes gondoskodás</w:t>
      </w:r>
      <w:r w:rsidRPr="008D47C4">
        <w:t xml:space="preserve"> körébe tartozó, szociális alapszolgáltatási feladatokat 2011. július 1. napjától a Magyarországi Baptista Egyházzal kötött ellátási szerződés útján biztosítja az Önkormányzat. Ellátási szerződés keretében az alábbi szociális alapszolgáltatási feladatokat biztosítjuk a Magyarországi Baptista Egyház Filadelfia Integrált Szociális Intézményen keresztül a város lakosságának: </w:t>
      </w:r>
      <w:r w:rsidRPr="008D47C4">
        <w:rPr>
          <w:b/>
          <w:bCs/>
        </w:rPr>
        <w:t>étkeztetés, házi segítségnyújtás</w:t>
      </w:r>
      <w:r w:rsidRPr="008D47C4">
        <w:t xml:space="preserve">, </w:t>
      </w:r>
      <w:r w:rsidRPr="008D47C4">
        <w:rPr>
          <w:b/>
          <w:bCs/>
        </w:rPr>
        <w:t>családsegítés</w:t>
      </w:r>
      <w:r w:rsidRPr="008D47C4">
        <w:t>,</w:t>
      </w:r>
      <w:r w:rsidRPr="008D47C4">
        <w:rPr>
          <w:b/>
          <w:bCs/>
        </w:rPr>
        <w:t xml:space="preserve"> nappali ellátást</w:t>
      </w:r>
      <w:r w:rsidRPr="008D47C4">
        <w:t xml:space="preserve"> </w:t>
      </w:r>
      <w:r w:rsidRPr="008D47C4">
        <w:rPr>
          <w:b/>
          <w:bCs/>
        </w:rPr>
        <w:t>(Idősek Klubja)</w:t>
      </w:r>
      <w:r w:rsidRPr="008D47C4">
        <w:t xml:space="preserve">, </w:t>
      </w:r>
      <w:r w:rsidRPr="008D47C4">
        <w:rPr>
          <w:b/>
        </w:rPr>
        <w:t xml:space="preserve">fogyatékos személyek nappali ellátása, jelzőrendszeres házi segítségnyújtás. </w:t>
      </w:r>
    </w:p>
    <w:p w:rsidR="00A80241" w:rsidRPr="008D47C4" w:rsidRDefault="00A80241" w:rsidP="00A80241">
      <w:pPr>
        <w:jc w:val="both"/>
      </w:pPr>
    </w:p>
    <w:p w:rsidR="00A80241" w:rsidRPr="008D47C4" w:rsidRDefault="00A80241" w:rsidP="00A80241">
      <w:pPr>
        <w:jc w:val="both"/>
      </w:pPr>
      <w:r w:rsidRPr="008D47C4">
        <w:t>Az Önkormányzat Egészségügyi, Gyermekjóléti és Szociális Intézménye keretében időse</w:t>
      </w:r>
      <w:r w:rsidR="001E5FB7" w:rsidRPr="008D47C4">
        <w:t>k otthoni ellátást</w:t>
      </w:r>
      <w:r w:rsidRPr="008D47C4">
        <w:t xml:space="preserve"> biztosí</w:t>
      </w:r>
      <w:r w:rsidR="001E5FB7" w:rsidRPr="008D47C4">
        <w:t>t 49 férőhelyen</w:t>
      </w:r>
      <w:r w:rsidRPr="008D47C4">
        <w:t>.</w:t>
      </w:r>
    </w:p>
    <w:p w:rsidR="00E11A26" w:rsidRPr="008D47C4" w:rsidRDefault="00E11A26" w:rsidP="00E11A26">
      <w:pPr>
        <w:jc w:val="both"/>
        <w:rPr>
          <w:rStyle w:val="Kiemels2"/>
          <w:rFonts w:cs="Calibri"/>
          <w:b w:val="0"/>
        </w:rPr>
      </w:pPr>
      <w:r w:rsidRPr="008D47C4">
        <w:rPr>
          <w:rFonts w:cs="Calibri"/>
        </w:rPr>
        <w:t xml:space="preserve">2015. évben a </w:t>
      </w:r>
      <w:r w:rsidR="001810DA" w:rsidRPr="008D47C4">
        <w:rPr>
          <w:rFonts w:cs="Calibri"/>
        </w:rPr>
        <w:t>TI</w:t>
      </w:r>
      <w:r w:rsidRPr="008D47C4">
        <w:rPr>
          <w:rFonts w:cs="Calibri"/>
        </w:rPr>
        <w:t>OP-</w:t>
      </w:r>
      <w:r w:rsidR="001810DA" w:rsidRPr="008D47C4">
        <w:rPr>
          <w:rFonts w:cs="Calibri"/>
        </w:rPr>
        <w:t>3</w:t>
      </w:r>
      <w:r w:rsidRPr="008D47C4">
        <w:rPr>
          <w:rFonts w:cs="Calibri"/>
        </w:rPr>
        <w:t>.</w:t>
      </w:r>
      <w:r w:rsidR="001810DA" w:rsidRPr="008D47C4">
        <w:rPr>
          <w:rFonts w:cs="Calibri"/>
        </w:rPr>
        <w:t>4</w:t>
      </w:r>
      <w:r w:rsidRPr="008D47C4">
        <w:rPr>
          <w:rFonts w:cs="Calibri"/>
        </w:rPr>
        <w:t>.</w:t>
      </w:r>
      <w:r w:rsidR="001810DA" w:rsidRPr="008D47C4">
        <w:rPr>
          <w:rFonts w:cs="Calibri"/>
        </w:rPr>
        <w:t>2-11/1.</w:t>
      </w:r>
      <w:r w:rsidR="00504DFD">
        <w:rPr>
          <w:rFonts w:cs="Calibri"/>
        </w:rPr>
        <w:t xml:space="preserve"> </w:t>
      </w:r>
      <w:r w:rsidRPr="008D47C4">
        <w:rPr>
          <w:rFonts w:cs="Calibri"/>
        </w:rPr>
        <w:t xml:space="preserve">sz. pályázat elnyerésével sor került az idősek otthona fejlesztésére, kapacitásának növelésére. Mindezzel lehetőséget teremtve a bentlakásos intézményi ellátáshoz szükséges alapvető szolgáltatások jobbá tételéhez, elősegítve a színvonalasabb idősek otthoni ellátást. </w:t>
      </w:r>
      <w:r w:rsidRPr="008D47C4">
        <w:rPr>
          <w:rStyle w:val="Kiemels2"/>
          <w:rFonts w:cs="Calibri"/>
          <w:b w:val="0"/>
        </w:rPr>
        <w:t>Ennek köszönhetően 9 férőhely bővítésére kerül sor 2015. évben.</w:t>
      </w:r>
    </w:p>
    <w:p w:rsidR="00D03B29" w:rsidRPr="008D47C4" w:rsidRDefault="00D03B29" w:rsidP="00D03B29">
      <w:pPr>
        <w:jc w:val="both"/>
      </w:pPr>
    </w:p>
    <w:p w:rsidR="00D03B29" w:rsidRPr="008D47C4" w:rsidRDefault="00D03B29" w:rsidP="00D03B29">
      <w:pPr>
        <w:jc w:val="both"/>
        <w:rPr>
          <w:iCs/>
        </w:rPr>
      </w:pPr>
      <w:r w:rsidRPr="008D47C4">
        <w:rPr>
          <w:iCs/>
        </w:rPr>
        <w:t xml:space="preserve">Kiskőrös ellátási területén </w:t>
      </w:r>
      <w:r w:rsidR="00FF45B7" w:rsidRPr="008D47C4">
        <w:rPr>
          <w:iCs/>
        </w:rPr>
        <w:t xml:space="preserve">a lakosok számára </w:t>
      </w:r>
      <w:r w:rsidRPr="008D47C4">
        <w:rPr>
          <w:iCs/>
        </w:rPr>
        <w:t>szociális alapszolgáltatást és szakosított ellátást az önkormányzaton kívül az alábbi fenntartók biztosítanak:</w:t>
      </w:r>
    </w:p>
    <w:p w:rsidR="00D03B29" w:rsidRPr="00095A46" w:rsidRDefault="00D03B29" w:rsidP="00D03B29">
      <w:pPr>
        <w:jc w:val="both"/>
        <w:rPr>
          <w:iCs/>
          <w:color w:val="FF0000"/>
          <w:sz w:val="22"/>
          <w:szCs w:val="22"/>
        </w:rPr>
      </w:pPr>
    </w:p>
    <w:p w:rsidR="00D03B29" w:rsidRPr="00085FC7" w:rsidRDefault="00D03B29" w:rsidP="00D03B29">
      <w:pPr>
        <w:jc w:val="both"/>
        <w:rPr>
          <w:iCs/>
        </w:rPr>
      </w:pPr>
      <w:r w:rsidRPr="00085FC7">
        <w:rPr>
          <w:iCs/>
        </w:rPr>
        <w:t xml:space="preserve">A </w:t>
      </w:r>
      <w:r w:rsidRPr="00085FC7">
        <w:rPr>
          <w:b/>
          <w:iCs/>
        </w:rPr>
        <w:t>Magyarországi Baptista Egyház</w:t>
      </w:r>
      <w:r w:rsidRPr="00085FC7">
        <w:rPr>
          <w:iCs/>
        </w:rPr>
        <w:t xml:space="preserve"> (1068 Budapest, Benczúr u. 31.) fenntartásában működő </w:t>
      </w:r>
      <w:r w:rsidRPr="00085FC7">
        <w:rPr>
          <w:b/>
          <w:iCs/>
        </w:rPr>
        <w:t xml:space="preserve">Filadelfia </w:t>
      </w:r>
      <w:r w:rsidR="001E5FB7" w:rsidRPr="00085FC7">
        <w:rPr>
          <w:b/>
          <w:iCs/>
        </w:rPr>
        <w:t>Integrált Szociális Intézmény</w:t>
      </w:r>
      <w:r w:rsidRPr="00085FC7">
        <w:rPr>
          <w:iCs/>
        </w:rPr>
        <w:t xml:space="preserve"> (6200 Kiskőrös, Szűcs J. u. 12.)</w:t>
      </w:r>
    </w:p>
    <w:p w:rsidR="00D03B29" w:rsidRPr="00085FC7" w:rsidRDefault="00D03B29" w:rsidP="00D03B29">
      <w:pPr>
        <w:jc w:val="both"/>
        <w:rPr>
          <w:iCs/>
        </w:rPr>
      </w:pPr>
      <w:r w:rsidRPr="00085FC7">
        <w:rPr>
          <w:iCs/>
        </w:rPr>
        <w:t>- étkeztetést,</w:t>
      </w:r>
    </w:p>
    <w:p w:rsidR="00D03B29" w:rsidRPr="00085FC7" w:rsidRDefault="00D03B29" w:rsidP="00D03B29">
      <w:pPr>
        <w:jc w:val="both"/>
        <w:rPr>
          <w:iCs/>
        </w:rPr>
      </w:pPr>
      <w:r w:rsidRPr="00085FC7">
        <w:rPr>
          <w:iCs/>
        </w:rPr>
        <w:t>- házi segítségnyújtást,</w:t>
      </w:r>
    </w:p>
    <w:p w:rsidR="001E5FB7" w:rsidRPr="00085FC7" w:rsidRDefault="001E5FB7" w:rsidP="00D03B29">
      <w:pPr>
        <w:jc w:val="both"/>
        <w:rPr>
          <w:iCs/>
        </w:rPr>
      </w:pPr>
      <w:r w:rsidRPr="00085FC7">
        <w:rPr>
          <w:iCs/>
        </w:rPr>
        <w:t>- családsegítés</w:t>
      </w:r>
      <w:r w:rsidR="00842283" w:rsidRPr="00085FC7">
        <w:rPr>
          <w:iCs/>
        </w:rPr>
        <w:t>t</w:t>
      </w:r>
      <w:r w:rsidRPr="00085FC7">
        <w:rPr>
          <w:iCs/>
        </w:rPr>
        <w:t>,</w:t>
      </w:r>
    </w:p>
    <w:p w:rsidR="001E5FB7" w:rsidRPr="00085FC7" w:rsidRDefault="001E5FB7" w:rsidP="00D03B29">
      <w:pPr>
        <w:jc w:val="both"/>
        <w:rPr>
          <w:iCs/>
        </w:rPr>
      </w:pPr>
      <w:r w:rsidRPr="00085FC7">
        <w:rPr>
          <w:iCs/>
        </w:rPr>
        <w:t>- nappali ellátás</w:t>
      </w:r>
      <w:r w:rsidR="00842283" w:rsidRPr="00085FC7">
        <w:rPr>
          <w:iCs/>
        </w:rPr>
        <w:t>t</w:t>
      </w:r>
      <w:r w:rsidRPr="00085FC7">
        <w:rPr>
          <w:iCs/>
        </w:rPr>
        <w:t xml:space="preserve"> (Idősek klubja),</w:t>
      </w:r>
    </w:p>
    <w:p w:rsidR="00D03B29" w:rsidRPr="00085FC7" w:rsidRDefault="00D03B29" w:rsidP="00D03B29">
      <w:pPr>
        <w:jc w:val="both"/>
        <w:rPr>
          <w:iCs/>
        </w:rPr>
      </w:pPr>
      <w:r w:rsidRPr="00085FC7">
        <w:rPr>
          <w:iCs/>
        </w:rPr>
        <w:t xml:space="preserve">- </w:t>
      </w:r>
      <w:r w:rsidR="00842283" w:rsidRPr="00085FC7">
        <w:rPr>
          <w:iCs/>
        </w:rPr>
        <w:t>tanyagondnoki szolgáltatást</w:t>
      </w:r>
      <w:r w:rsidR="00415698" w:rsidRPr="00085FC7">
        <w:rPr>
          <w:iCs/>
        </w:rPr>
        <w:t xml:space="preserve"> két tanyagondnoki körzetben</w:t>
      </w:r>
      <w:r w:rsidRPr="00085FC7">
        <w:rPr>
          <w:iCs/>
        </w:rPr>
        <w:t>,</w:t>
      </w:r>
    </w:p>
    <w:p w:rsidR="00D03B29" w:rsidRPr="00085FC7" w:rsidRDefault="00D03B29" w:rsidP="00D03B29">
      <w:pPr>
        <w:jc w:val="both"/>
        <w:rPr>
          <w:iCs/>
        </w:rPr>
      </w:pPr>
      <w:r w:rsidRPr="00085FC7">
        <w:rPr>
          <w:iCs/>
        </w:rPr>
        <w:t xml:space="preserve">- pszichiátriai betegek és szenvedélybetegek részére </w:t>
      </w:r>
      <w:r w:rsidR="00415698" w:rsidRPr="00085FC7">
        <w:rPr>
          <w:iCs/>
        </w:rPr>
        <w:t xml:space="preserve">nyújtott </w:t>
      </w:r>
      <w:r w:rsidRPr="00085FC7">
        <w:rPr>
          <w:iCs/>
        </w:rPr>
        <w:t>közösségi ellátást,</w:t>
      </w:r>
    </w:p>
    <w:p w:rsidR="00D03B29" w:rsidRPr="00085FC7" w:rsidRDefault="00D03B29" w:rsidP="00D03B29">
      <w:pPr>
        <w:jc w:val="both"/>
        <w:rPr>
          <w:iCs/>
        </w:rPr>
      </w:pPr>
      <w:r w:rsidRPr="00085FC7">
        <w:rPr>
          <w:iCs/>
        </w:rPr>
        <w:t>- jelzőrendszeres házi segítségnyújtást,</w:t>
      </w:r>
    </w:p>
    <w:p w:rsidR="00415698" w:rsidRPr="00085FC7" w:rsidRDefault="00415698" w:rsidP="00D03B29">
      <w:pPr>
        <w:jc w:val="both"/>
        <w:rPr>
          <w:iCs/>
        </w:rPr>
      </w:pPr>
      <w:r w:rsidRPr="00085FC7">
        <w:rPr>
          <w:iCs/>
        </w:rPr>
        <w:t>- támogató szolgáltatás,</w:t>
      </w:r>
    </w:p>
    <w:p w:rsidR="00D03B29" w:rsidRPr="00085FC7" w:rsidRDefault="00415698" w:rsidP="00D03B29">
      <w:pPr>
        <w:jc w:val="both"/>
        <w:rPr>
          <w:iCs/>
        </w:rPr>
      </w:pPr>
      <w:r w:rsidRPr="00085FC7">
        <w:rPr>
          <w:iCs/>
        </w:rPr>
        <w:t xml:space="preserve">- fogyatékos személyek </w:t>
      </w:r>
      <w:r w:rsidR="00842283" w:rsidRPr="00085FC7">
        <w:rPr>
          <w:iCs/>
        </w:rPr>
        <w:t xml:space="preserve"> nappali ellátás</w:t>
      </w:r>
      <w:r w:rsidRPr="00085FC7">
        <w:rPr>
          <w:iCs/>
        </w:rPr>
        <w:t>á</w:t>
      </w:r>
      <w:r w:rsidR="00842283" w:rsidRPr="00085FC7">
        <w:rPr>
          <w:iCs/>
        </w:rPr>
        <w:t>t</w:t>
      </w:r>
      <w:r w:rsidRPr="00085FC7">
        <w:rPr>
          <w:iCs/>
        </w:rPr>
        <w:t xml:space="preserve"> 24 férőhelyen</w:t>
      </w:r>
      <w:r w:rsidR="00842283" w:rsidRPr="00085FC7">
        <w:rPr>
          <w:iCs/>
        </w:rPr>
        <w:t>,</w:t>
      </w:r>
    </w:p>
    <w:p w:rsidR="00D03B29" w:rsidRPr="00085FC7" w:rsidRDefault="00842283" w:rsidP="00D03B29">
      <w:pPr>
        <w:jc w:val="both"/>
        <w:rPr>
          <w:iCs/>
        </w:rPr>
      </w:pPr>
      <w:r w:rsidRPr="00085FC7">
        <w:rPr>
          <w:iCs/>
        </w:rPr>
        <w:t>-</w:t>
      </w:r>
      <w:r w:rsidR="00830835" w:rsidRPr="00085FC7">
        <w:rPr>
          <w:iCs/>
        </w:rPr>
        <w:t xml:space="preserve"> </w:t>
      </w:r>
      <w:r w:rsidR="00D03B29" w:rsidRPr="00085FC7">
        <w:rPr>
          <w:iCs/>
        </w:rPr>
        <w:t>idős</w:t>
      </w:r>
      <w:r w:rsidR="00830835" w:rsidRPr="00085FC7">
        <w:rPr>
          <w:iCs/>
        </w:rPr>
        <w:t>ek</w:t>
      </w:r>
      <w:r w:rsidR="00D03B29" w:rsidRPr="00085FC7">
        <w:rPr>
          <w:iCs/>
        </w:rPr>
        <w:t xml:space="preserve"> otthoni ellátást</w:t>
      </w:r>
      <w:r w:rsidRPr="00085FC7">
        <w:rPr>
          <w:iCs/>
        </w:rPr>
        <w:t xml:space="preserve"> 1</w:t>
      </w:r>
      <w:r w:rsidR="00830835" w:rsidRPr="00085FC7">
        <w:rPr>
          <w:iCs/>
        </w:rPr>
        <w:t>20</w:t>
      </w:r>
      <w:r w:rsidRPr="00085FC7">
        <w:rPr>
          <w:iCs/>
        </w:rPr>
        <w:t xml:space="preserve"> férőhelyen</w:t>
      </w:r>
      <w:r w:rsidR="00EF5DBC" w:rsidRPr="00085FC7">
        <w:rPr>
          <w:iCs/>
        </w:rPr>
        <w:t>.</w:t>
      </w:r>
    </w:p>
    <w:p w:rsidR="00EF5DBC" w:rsidRPr="00085FC7" w:rsidRDefault="00EF5DBC" w:rsidP="00D03B29">
      <w:pPr>
        <w:jc w:val="both"/>
        <w:rPr>
          <w:iCs/>
        </w:rPr>
      </w:pPr>
    </w:p>
    <w:p w:rsidR="00EF5DBC" w:rsidRPr="00085FC7" w:rsidRDefault="00EF5DBC" w:rsidP="00D03B29">
      <w:pPr>
        <w:jc w:val="both"/>
        <w:rPr>
          <w:iCs/>
        </w:rPr>
      </w:pPr>
      <w:r w:rsidRPr="00085FC7">
        <w:rPr>
          <w:iCs/>
        </w:rPr>
        <w:t xml:space="preserve">A </w:t>
      </w:r>
      <w:r w:rsidRPr="00085FC7">
        <w:rPr>
          <w:b/>
          <w:iCs/>
        </w:rPr>
        <w:t xml:space="preserve">Szeretetházi Baptista Gyülekezet Kiskőrös </w:t>
      </w:r>
      <w:r w:rsidRPr="00085FC7">
        <w:rPr>
          <w:iCs/>
        </w:rPr>
        <w:t xml:space="preserve">(6200 Kiskőrös, Szűcs J. u. 12) fenntartásában működős </w:t>
      </w:r>
      <w:r w:rsidRPr="00085FC7">
        <w:rPr>
          <w:b/>
          <w:iCs/>
        </w:rPr>
        <w:t xml:space="preserve">Sorsok Háza Pszichiátriai Betegek Nappali Intézménye Kiskőrös </w:t>
      </w:r>
      <w:r w:rsidRPr="00085FC7">
        <w:rPr>
          <w:iCs/>
        </w:rPr>
        <w:t>(</w:t>
      </w:r>
      <w:proofErr w:type="spellStart"/>
      <w:r w:rsidRPr="00085FC7">
        <w:rPr>
          <w:iCs/>
        </w:rPr>
        <w:t>Kiskőrös</w:t>
      </w:r>
      <w:proofErr w:type="spellEnd"/>
      <w:r w:rsidRPr="00085FC7">
        <w:rPr>
          <w:iCs/>
        </w:rPr>
        <w:t>, Rákóczi F. u. 12.)</w:t>
      </w:r>
    </w:p>
    <w:p w:rsidR="00EF5DBC" w:rsidRPr="00085FC7" w:rsidRDefault="00EF5DBC" w:rsidP="00BB2C81">
      <w:pPr>
        <w:pStyle w:val="Listaszerbekezds"/>
        <w:numPr>
          <w:ilvl w:val="1"/>
          <w:numId w:val="5"/>
        </w:numPr>
        <w:jc w:val="both"/>
        <w:rPr>
          <w:iCs/>
        </w:rPr>
      </w:pPr>
      <w:r w:rsidRPr="00085FC7">
        <w:rPr>
          <w:iCs/>
        </w:rPr>
        <w:t>pszichiátriai betegek nappali ellátását</w:t>
      </w:r>
    </w:p>
    <w:p w:rsidR="00D03B29" w:rsidRPr="00085FC7" w:rsidRDefault="00D03B29" w:rsidP="00D03B29">
      <w:pPr>
        <w:jc w:val="both"/>
        <w:rPr>
          <w:iCs/>
        </w:rPr>
      </w:pPr>
    </w:p>
    <w:p w:rsidR="00D03B29" w:rsidRPr="00085FC7" w:rsidRDefault="00D03B29" w:rsidP="00D03B29">
      <w:pPr>
        <w:jc w:val="both"/>
        <w:rPr>
          <w:iCs/>
        </w:rPr>
      </w:pPr>
      <w:r w:rsidRPr="00085FC7">
        <w:rPr>
          <w:iCs/>
        </w:rPr>
        <w:t xml:space="preserve">A </w:t>
      </w:r>
      <w:r w:rsidRPr="00085FC7">
        <w:rPr>
          <w:b/>
          <w:iCs/>
        </w:rPr>
        <w:t>Evangélikus Egyházközség Kiskőrös</w:t>
      </w:r>
      <w:r w:rsidRPr="00085FC7">
        <w:rPr>
          <w:iCs/>
        </w:rPr>
        <w:t xml:space="preserve"> (6200 Kiskőrös, Luther tér 3.) fenntartásában működő </w:t>
      </w:r>
      <w:r w:rsidRPr="00085FC7">
        <w:rPr>
          <w:b/>
          <w:iCs/>
        </w:rPr>
        <w:t>Jó Pásztor Evangélikus Szeretetotthon</w:t>
      </w:r>
      <w:r w:rsidRPr="00085FC7">
        <w:rPr>
          <w:iCs/>
        </w:rPr>
        <w:t xml:space="preserve"> (6200 Kiskőrös, Rákóczi u. 165.)</w:t>
      </w:r>
    </w:p>
    <w:p w:rsidR="00D03B29" w:rsidRPr="00085FC7" w:rsidRDefault="00D03B29" w:rsidP="00D03B29">
      <w:pPr>
        <w:jc w:val="both"/>
        <w:rPr>
          <w:iCs/>
        </w:rPr>
      </w:pPr>
      <w:r w:rsidRPr="00085FC7">
        <w:rPr>
          <w:iCs/>
        </w:rPr>
        <w:t>- étkeztetést,</w:t>
      </w:r>
    </w:p>
    <w:p w:rsidR="00D03B29" w:rsidRPr="00085FC7" w:rsidRDefault="00D03B29" w:rsidP="00D03B29">
      <w:pPr>
        <w:jc w:val="both"/>
        <w:rPr>
          <w:iCs/>
        </w:rPr>
      </w:pPr>
      <w:r w:rsidRPr="00085FC7">
        <w:rPr>
          <w:iCs/>
        </w:rPr>
        <w:t>- házi segítségnyújtást,</w:t>
      </w:r>
    </w:p>
    <w:p w:rsidR="00D03B29" w:rsidRPr="00085FC7" w:rsidRDefault="00D03B29" w:rsidP="00D03B29">
      <w:pPr>
        <w:jc w:val="both"/>
        <w:rPr>
          <w:iCs/>
        </w:rPr>
      </w:pPr>
      <w:r w:rsidRPr="00085FC7">
        <w:rPr>
          <w:iCs/>
        </w:rPr>
        <w:t>- nap</w:t>
      </w:r>
      <w:r w:rsidR="00484057">
        <w:rPr>
          <w:iCs/>
        </w:rPr>
        <w:t>pali ellátást – idősek klubja (</w:t>
      </w:r>
      <w:proofErr w:type="spellStart"/>
      <w:r w:rsidRPr="00085FC7">
        <w:rPr>
          <w:iCs/>
        </w:rPr>
        <w:t>demens</w:t>
      </w:r>
      <w:proofErr w:type="spellEnd"/>
      <w:r w:rsidRPr="00085FC7">
        <w:rPr>
          <w:iCs/>
        </w:rPr>
        <w:t xml:space="preserve"> személyek ellátását vállalva) 21 férőhellyel- </w:t>
      </w:r>
    </w:p>
    <w:p w:rsidR="00D03B29" w:rsidRPr="00085FC7" w:rsidRDefault="00D03B29" w:rsidP="00D03B29">
      <w:pPr>
        <w:jc w:val="both"/>
        <w:rPr>
          <w:iCs/>
        </w:rPr>
      </w:pPr>
      <w:r w:rsidRPr="00085FC7">
        <w:rPr>
          <w:iCs/>
        </w:rPr>
        <w:t>- idős otthoni ellátást 39 férőhelyen</w:t>
      </w:r>
    </w:p>
    <w:p w:rsidR="00D03B29" w:rsidRPr="00085FC7" w:rsidRDefault="00D03B29" w:rsidP="00D03B29">
      <w:pPr>
        <w:jc w:val="both"/>
        <w:rPr>
          <w:iCs/>
        </w:rPr>
      </w:pPr>
      <w:r w:rsidRPr="00085FC7">
        <w:rPr>
          <w:iCs/>
        </w:rPr>
        <w:t xml:space="preserve">biztosít a rászorulóknak. </w:t>
      </w:r>
    </w:p>
    <w:p w:rsidR="00D03B29" w:rsidRPr="00095A46" w:rsidRDefault="00D03B29" w:rsidP="00D03B29">
      <w:pPr>
        <w:jc w:val="both"/>
        <w:rPr>
          <w:b/>
          <w:bCs/>
          <w:iCs/>
          <w:color w:val="FF0000"/>
          <w:sz w:val="22"/>
          <w:szCs w:val="22"/>
        </w:rPr>
      </w:pPr>
    </w:p>
    <w:p w:rsidR="00D03B29" w:rsidRPr="0053497E" w:rsidRDefault="00D03B29" w:rsidP="00D03B29">
      <w:pPr>
        <w:jc w:val="both"/>
        <w:rPr>
          <w:sz w:val="22"/>
          <w:szCs w:val="22"/>
        </w:rPr>
      </w:pPr>
    </w:p>
    <w:p w:rsidR="00D03B29" w:rsidRPr="00BF1821" w:rsidRDefault="00BF1821" w:rsidP="00BF1821">
      <w:pPr>
        <w:jc w:val="both"/>
        <w:rPr>
          <w:b/>
        </w:rPr>
      </w:pPr>
      <w:r w:rsidRPr="00BF1821">
        <w:rPr>
          <w:b/>
        </w:rPr>
        <w:t xml:space="preserve">13.2. </w:t>
      </w:r>
      <w:r w:rsidR="00D03B29" w:rsidRPr="00BF1821">
        <w:rPr>
          <w:b/>
        </w:rPr>
        <w:t>Gyermek</w:t>
      </w:r>
      <w:r w:rsidR="003D41BA" w:rsidRPr="00BF1821">
        <w:rPr>
          <w:b/>
        </w:rPr>
        <w:t>jóléti</w:t>
      </w:r>
      <w:r w:rsidR="00D03B29" w:rsidRPr="00BF1821">
        <w:rPr>
          <w:b/>
        </w:rPr>
        <w:t xml:space="preserve"> ellátás</w:t>
      </w:r>
    </w:p>
    <w:p w:rsidR="00D03B29" w:rsidRPr="0053497E" w:rsidRDefault="00D03B29" w:rsidP="00D03B29">
      <w:pPr>
        <w:jc w:val="both"/>
        <w:rPr>
          <w:sz w:val="22"/>
          <w:szCs w:val="22"/>
        </w:rPr>
      </w:pPr>
    </w:p>
    <w:p w:rsidR="00D03B29" w:rsidRPr="000C3C38" w:rsidRDefault="00D03B29" w:rsidP="00492010">
      <w:pPr>
        <w:pStyle w:val="Szvegtrzs"/>
        <w:rPr>
          <w:iCs/>
        </w:rPr>
      </w:pPr>
      <w:r w:rsidRPr="000C3C38">
        <w:t>A szociálisan rászorult gyermekek és fiatal felnőttek részére a gyermekek védelméről és a gyámügyi igazgatásról szóló 1997. évi XXXI. törvény alapján pénzbeli és természetbeni ellátásként</w:t>
      </w:r>
    </w:p>
    <w:p w:rsidR="00BA1A43" w:rsidRPr="000C3C38" w:rsidRDefault="00D03B29" w:rsidP="00BA1A43">
      <w:pPr>
        <w:jc w:val="both"/>
        <w:rPr>
          <w:iCs/>
        </w:rPr>
      </w:pPr>
      <w:r w:rsidRPr="000C3C38">
        <w:rPr>
          <w:iCs/>
        </w:rPr>
        <w:lastRenderedPageBreak/>
        <w:t>- rendsz</w:t>
      </w:r>
      <w:r w:rsidR="00BA1A43" w:rsidRPr="000C3C38">
        <w:rPr>
          <w:iCs/>
        </w:rPr>
        <w:t>eres gyermekvédelmi kedvezményt</w:t>
      </w:r>
    </w:p>
    <w:p w:rsidR="00D03B29" w:rsidRPr="000C3C38" w:rsidRDefault="00D03B29" w:rsidP="00492010">
      <w:pPr>
        <w:jc w:val="both"/>
        <w:rPr>
          <w:iCs/>
        </w:rPr>
      </w:pPr>
      <w:r w:rsidRPr="000C3C38">
        <w:rPr>
          <w:iCs/>
        </w:rPr>
        <w:t>nyújt az önkormányzat.</w:t>
      </w:r>
    </w:p>
    <w:p w:rsidR="00D03B29" w:rsidRPr="000C3C38" w:rsidRDefault="00D03B29" w:rsidP="00492010">
      <w:pPr>
        <w:jc w:val="both"/>
      </w:pPr>
    </w:p>
    <w:p w:rsidR="00D03B29" w:rsidRPr="000C3C38" w:rsidRDefault="00D03B29" w:rsidP="00492010">
      <w:pPr>
        <w:jc w:val="both"/>
        <w:rPr>
          <w:iCs/>
        </w:rPr>
      </w:pPr>
      <w:r w:rsidRPr="000C3C38">
        <w:rPr>
          <w:iCs/>
        </w:rPr>
        <w:t xml:space="preserve">A </w:t>
      </w:r>
      <w:r w:rsidRPr="000C3C38">
        <w:rPr>
          <w:iCs/>
          <w:u w:val="single"/>
        </w:rPr>
        <w:t>személyes gondoskodás keretébe</w:t>
      </w:r>
      <w:r w:rsidRPr="000C3C38">
        <w:rPr>
          <w:iCs/>
        </w:rPr>
        <w:t xml:space="preserve"> tartozó gyermekjóléti alapellátások </w:t>
      </w:r>
      <w:r w:rsidR="00772B92" w:rsidRPr="000C3C38">
        <w:rPr>
          <w:iCs/>
        </w:rPr>
        <w:t>biztosítása érdekében</w:t>
      </w:r>
      <w:r w:rsidRPr="000C3C38">
        <w:rPr>
          <w:iCs/>
        </w:rPr>
        <w:t xml:space="preserve"> az önkormányzat fenntartja a</w:t>
      </w:r>
    </w:p>
    <w:p w:rsidR="00D03B29" w:rsidRPr="000C3C38" w:rsidRDefault="00D03B29" w:rsidP="00492010">
      <w:pPr>
        <w:jc w:val="both"/>
        <w:rPr>
          <w:iCs/>
        </w:rPr>
      </w:pPr>
      <w:r w:rsidRPr="000C3C38">
        <w:rPr>
          <w:iCs/>
        </w:rPr>
        <w:t>- gyermekjóléti szolgáltatást,</w:t>
      </w:r>
    </w:p>
    <w:p w:rsidR="00D03B29" w:rsidRPr="000C3C38" w:rsidRDefault="00D03B29" w:rsidP="00492010">
      <w:pPr>
        <w:jc w:val="both"/>
        <w:rPr>
          <w:iCs/>
        </w:rPr>
      </w:pPr>
      <w:r w:rsidRPr="000C3C38">
        <w:rPr>
          <w:iCs/>
        </w:rPr>
        <w:t>- gyermekek átmeneti g</w:t>
      </w:r>
      <w:r w:rsidR="00737B41" w:rsidRPr="000C3C38">
        <w:rPr>
          <w:iCs/>
        </w:rPr>
        <w:t>ondozását (</w:t>
      </w:r>
      <w:r w:rsidR="00772B92" w:rsidRPr="000C3C38">
        <w:rPr>
          <w:iCs/>
        </w:rPr>
        <w:t>önálló helyettes szülő</w:t>
      </w:r>
      <w:r w:rsidRPr="000C3C38">
        <w:rPr>
          <w:iCs/>
        </w:rPr>
        <w:t>) és</w:t>
      </w:r>
    </w:p>
    <w:p w:rsidR="00D03B29" w:rsidRPr="000C3C38" w:rsidRDefault="00D03B29" w:rsidP="00492010">
      <w:pPr>
        <w:jc w:val="both"/>
      </w:pPr>
      <w:r w:rsidRPr="000C3C38">
        <w:rPr>
          <w:iCs/>
        </w:rPr>
        <w:t>- a gyermekek napközbeni ellátása körébe tartozó bölcsődei ellátást (</w:t>
      </w:r>
      <w:r w:rsidRPr="000C3C38">
        <w:t>4</w:t>
      </w:r>
      <w:r w:rsidR="00772B92" w:rsidRPr="000C3C38">
        <w:t>6</w:t>
      </w:r>
      <w:r w:rsidRPr="000C3C38">
        <w:t xml:space="preserve"> férőhelyen)</w:t>
      </w:r>
    </w:p>
    <w:p w:rsidR="00D03B29" w:rsidRPr="000C3C38" w:rsidRDefault="00D03B29" w:rsidP="00492010">
      <w:pPr>
        <w:jc w:val="both"/>
        <w:rPr>
          <w:i/>
        </w:rPr>
      </w:pPr>
      <w:r w:rsidRPr="000C3C38">
        <w:rPr>
          <w:iCs/>
        </w:rPr>
        <w:t xml:space="preserve"> biztosító intézményét, a</w:t>
      </w:r>
      <w:r w:rsidR="00772B92" w:rsidRPr="000C3C38">
        <w:rPr>
          <w:iCs/>
        </w:rPr>
        <w:t>z</w:t>
      </w:r>
      <w:r w:rsidR="00772B92" w:rsidRPr="000C3C38">
        <w:rPr>
          <w:i/>
        </w:rPr>
        <w:t xml:space="preserve"> Egészségügyi, Gyermekjóléti és Szociális Intézményt.</w:t>
      </w:r>
    </w:p>
    <w:p w:rsidR="00772B92" w:rsidRPr="000C3C38" w:rsidRDefault="00772B92" w:rsidP="00492010">
      <w:pPr>
        <w:jc w:val="both"/>
        <w:rPr>
          <w:iCs/>
        </w:rPr>
      </w:pPr>
    </w:p>
    <w:p w:rsidR="00D03B29" w:rsidRPr="000C3C38" w:rsidRDefault="009116CC" w:rsidP="00492010">
      <w:pPr>
        <w:jc w:val="both"/>
        <w:rPr>
          <w:iCs/>
        </w:rPr>
      </w:pPr>
      <w:r w:rsidRPr="000C3C38">
        <w:rPr>
          <w:iCs/>
        </w:rPr>
        <w:t>A</w:t>
      </w:r>
      <w:r w:rsidR="00D03B29" w:rsidRPr="000C3C38">
        <w:rPr>
          <w:iCs/>
        </w:rPr>
        <w:t xml:space="preserve"> városban  2 egyesület fenntartásában </w:t>
      </w:r>
      <w:r w:rsidR="00D03B29" w:rsidRPr="000C3C38">
        <w:rPr>
          <w:b/>
          <w:iCs/>
        </w:rPr>
        <w:t>családi napközi</w:t>
      </w:r>
      <w:r w:rsidRPr="000C3C38">
        <w:rPr>
          <w:b/>
          <w:iCs/>
        </w:rPr>
        <w:t xml:space="preserve"> működik</w:t>
      </w:r>
      <w:r w:rsidRPr="000C3C38">
        <w:rPr>
          <w:iCs/>
        </w:rPr>
        <w:t>, ahol</w:t>
      </w:r>
      <w:r w:rsidR="00D03B29" w:rsidRPr="000C3C38">
        <w:rPr>
          <w:iCs/>
        </w:rPr>
        <w:t xml:space="preserve"> a gyermekek számára az életkoruknak megfelelő nappali felügyeletet, gondozást, nevelést, étkeztetést és foglalkoztatást</w:t>
      </w:r>
      <w:r w:rsidRPr="000C3C38">
        <w:rPr>
          <w:iCs/>
        </w:rPr>
        <w:t xml:space="preserve"> biztosítanak.</w:t>
      </w:r>
    </w:p>
    <w:p w:rsidR="00D03B29" w:rsidRPr="000C3C38" w:rsidRDefault="00D03B29" w:rsidP="00492010">
      <w:pPr>
        <w:jc w:val="both"/>
      </w:pPr>
    </w:p>
    <w:p w:rsidR="00D03B29" w:rsidRPr="000C3C38" w:rsidRDefault="00D03B29" w:rsidP="00492010">
      <w:pPr>
        <w:jc w:val="both"/>
      </w:pPr>
      <w:r w:rsidRPr="000C3C38">
        <w:t xml:space="preserve">A hátrányos szociális helyzetű, felsőoktatási intézményben tanuló fiatalokat a </w:t>
      </w:r>
      <w:proofErr w:type="spellStart"/>
      <w:r w:rsidRPr="000C3C38">
        <w:t>Bursa</w:t>
      </w:r>
      <w:proofErr w:type="spellEnd"/>
      <w:r w:rsidRPr="000C3C38">
        <w:t xml:space="preserve"> Hungarica felsőoktatási ösztöndíjjal támogatja az önkormányzat, a „Kiskőrös Városért” Alapítvány Kuratóriuma pedig a szociálisan rászoruló, tehetséges, felsőoktatásban továbbtanuló fiatalok számára nyújt támogatást.</w:t>
      </w:r>
    </w:p>
    <w:p w:rsidR="001E5FB7" w:rsidRDefault="001E5FB7" w:rsidP="00492010">
      <w:pPr>
        <w:pStyle w:val="Szvegtrzs2"/>
        <w:rPr>
          <w:szCs w:val="22"/>
        </w:rPr>
      </w:pPr>
    </w:p>
    <w:p w:rsidR="00C03EC7" w:rsidRDefault="00C03EC7" w:rsidP="00492010">
      <w:pPr>
        <w:pStyle w:val="Szvegtrzs2"/>
        <w:rPr>
          <w:szCs w:val="22"/>
        </w:rPr>
      </w:pPr>
    </w:p>
    <w:p w:rsidR="00C03EC7" w:rsidRDefault="00C03EC7" w:rsidP="00492010">
      <w:pPr>
        <w:pStyle w:val="Szvegtrzs2"/>
        <w:rPr>
          <w:szCs w:val="22"/>
        </w:rPr>
      </w:pPr>
    </w:p>
    <w:p w:rsidR="00C03EC7" w:rsidRDefault="00C03EC7" w:rsidP="00492010">
      <w:pPr>
        <w:pStyle w:val="Szvegtrzs2"/>
        <w:rPr>
          <w:szCs w:val="22"/>
        </w:rPr>
      </w:pPr>
    </w:p>
    <w:p w:rsidR="00C03EC7" w:rsidRDefault="00C03EC7" w:rsidP="00492010">
      <w:pPr>
        <w:pStyle w:val="Szvegtrzs2"/>
        <w:rPr>
          <w:szCs w:val="22"/>
        </w:rPr>
      </w:pPr>
    </w:p>
    <w:p w:rsidR="00C03EC7" w:rsidRPr="0053497E" w:rsidRDefault="00C03EC7" w:rsidP="00492010">
      <w:pPr>
        <w:pStyle w:val="Szvegtrzs2"/>
        <w:rPr>
          <w:szCs w:val="22"/>
        </w:rPr>
      </w:pPr>
    </w:p>
    <w:p w:rsidR="00D03B29" w:rsidRPr="00D94EF9" w:rsidRDefault="00D94EF9" w:rsidP="00D94EF9">
      <w:pPr>
        <w:pStyle w:val="Cm"/>
        <w:jc w:val="left"/>
        <w:rPr>
          <w:sz w:val="24"/>
        </w:rPr>
      </w:pPr>
      <w:r w:rsidRPr="00D94EF9">
        <w:rPr>
          <w:sz w:val="24"/>
        </w:rPr>
        <w:t xml:space="preserve">13. 3. </w:t>
      </w:r>
      <w:r w:rsidR="00D03B29" w:rsidRPr="00D94EF9">
        <w:rPr>
          <w:sz w:val="24"/>
        </w:rPr>
        <w:t>Egészségügyi ellátás</w:t>
      </w:r>
    </w:p>
    <w:p w:rsidR="00D03B29" w:rsidRPr="00070319" w:rsidRDefault="00D03B29" w:rsidP="00D03B29">
      <w:pPr>
        <w:jc w:val="both"/>
        <w:rPr>
          <w:b/>
          <w:bCs/>
          <w:color w:val="FF0000"/>
          <w:sz w:val="22"/>
          <w:szCs w:val="22"/>
          <w:u w:val="single"/>
        </w:rPr>
      </w:pPr>
    </w:p>
    <w:p w:rsidR="00D03B29" w:rsidRPr="001E43D9" w:rsidRDefault="00D03B29" w:rsidP="0069447B">
      <w:pPr>
        <w:jc w:val="both"/>
        <w:rPr>
          <w:b/>
          <w:bCs/>
        </w:rPr>
      </w:pPr>
      <w:r w:rsidRPr="001E43D9">
        <w:rPr>
          <w:b/>
          <w:bCs/>
        </w:rPr>
        <w:t>Alapellátás</w:t>
      </w:r>
    </w:p>
    <w:p w:rsidR="00D03B29" w:rsidRPr="001E43D9" w:rsidRDefault="00D03B29" w:rsidP="00D03B29">
      <w:pPr>
        <w:jc w:val="both"/>
        <w:rPr>
          <w:b/>
          <w:bCs/>
        </w:rPr>
      </w:pPr>
    </w:p>
    <w:p w:rsidR="00830AB6" w:rsidRPr="001E43D9" w:rsidRDefault="00830AB6" w:rsidP="00D03B29">
      <w:pPr>
        <w:pStyle w:val="Szvegtrzs"/>
      </w:pPr>
      <w:r w:rsidRPr="001E43D9">
        <w:t>Az egészségügyi alapellátás - a háziorvosi, házi gyermekorvosi, ügyeleti, védőnői, iskola-egészségügyi és a fogorvosi alapellátás - biztosítása az Önkormányzatnak köztelezően ellátandó feladata.</w:t>
      </w:r>
    </w:p>
    <w:p w:rsidR="00830AB6" w:rsidRPr="001E43D9" w:rsidRDefault="00830AB6" w:rsidP="00D03B29">
      <w:pPr>
        <w:pStyle w:val="Szvegtrzs"/>
      </w:pPr>
      <w:r w:rsidRPr="001E43D9">
        <w:t xml:space="preserve">Ennek a város az Egészségügyi, Gyermekjóléti és Szociális Intézmény (védőnői, iskola-egészségügyi ellátás) fenntartásával, valamint </w:t>
      </w:r>
      <w:r w:rsidR="001930C8" w:rsidRPr="001E43D9">
        <w:t>-</w:t>
      </w:r>
      <w:r w:rsidRPr="001E43D9">
        <w:t xml:space="preserve"> szerződés útján egészségügyi vállalkozások bevonásával (háziorvosi, házi gyermekorvosi,  fogorvosi, ügyeleti ellátás) tesz eleget.</w:t>
      </w:r>
    </w:p>
    <w:p w:rsidR="00D03B29" w:rsidRPr="001E43D9" w:rsidRDefault="00D03B29" w:rsidP="00D03B29">
      <w:pPr>
        <w:jc w:val="both"/>
      </w:pPr>
    </w:p>
    <w:p w:rsidR="00D03B29" w:rsidRPr="001E43D9" w:rsidRDefault="00D03B29" w:rsidP="00D03B29">
      <w:pPr>
        <w:jc w:val="both"/>
      </w:pPr>
      <w:r w:rsidRPr="001E43D9">
        <w:t xml:space="preserve">Városunkban 6 </w:t>
      </w:r>
      <w:r w:rsidR="00830AB6" w:rsidRPr="001E43D9">
        <w:t xml:space="preserve">felnőtt és 3 gyermek háziorvos látja el területi ellátási kötelezettséggel a feladatát vállalkozói jogviszonyban. </w:t>
      </w:r>
    </w:p>
    <w:p w:rsidR="00D03B29" w:rsidRPr="001E43D9" w:rsidRDefault="00D03B29" w:rsidP="00D03B29">
      <w:pPr>
        <w:jc w:val="both"/>
      </w:pPr>
    </w:p>
    <w:p w:rsidR="00D03B29" w:rsidRPr="001E43D9" w:rsidRDefault="00D03B29" w:rsidP="00D03B29">
      <w:pPr>
        <w:pStyle w:val="Szvegtrzs"/>
      </w:pPr>
      <w:r w:rsidRPr="001E43D9">
        <w:t xml:space="preserve">A háziorvosi ügyeleti ellátást 2007. március 1. napjától az </w:t>
      </w:r>
      <w:proofErr w:type="spellStart"/>
      <w:r w:rsidRPr="001E43D9">
        <w:t>Emergency</w:t>
      </w:r>
      <w:proofErr w:type="spellEnd"/>
      <w:r w:rsidRPr="001E43D9">
        <w:t xml:space="preserve"> Service Kft. </w:t>
      </w:r>
      <w:r w:rsidR="007F0048" w:rsidRPr="001E43D9">
        <w:t>működteti</w:t>
      </w:r>
      <w:r w:rsidRPr="001E43D9">
        <w:t xml:space="preserve"> Kiskőrös lakosain kívül Akasztó, Bócsa, Csengőd, Imrehegy, Kaskantyú, Páhi, Soltvadkert, Tabdi, Tázlár  közigazgatási területére kiterjedően is. </w:t>
      </w:r>
    </w:p>
    <w:p w:rsidR="00D03B29" w:rsidRPr="001E43D9" w:rsidRDefault="00D03B29" w:rsidP="00D03B29">
      <w:pPr>
        <w:jc w:val="both"/>
      </w:pPr>
    </w:p>
    <w:p w:rsidR="00D03B29" w:rsidRPr="001E43D9" w:rsidRDefault="00D5791F" w:rsidP="00D03B29">
      <w:pPr>
        <w:pStyle w:val="Szvegtrzs"/>
        <w:tabs>
          <w:tab w:val="left" w:pos="3600"/>
        </w:tabs>
      </w:pPr>
      <w:r w:rsidRPr="001E43D9">
        <w:t xml:space="preserve">A </w:t>
      </w:r>
      <w:r w:rsidR="00D03B29" w:rsidRPr="001E43D9">
        <w:t xml:space="preserve">védőnői </w:t>
      </w:r>
      <w:r w:rsidRPr="001E43D9">
        <w:t>és az ifjúság-egészségügyi ellátást az Egészségügyi, Gyermekjóléti és Szociális Intézmény keretein belül biztosítja az önkormányzat.</w:t>
      </w:r>
      <w:r w:rsidR="00D03B29" w:rsidRPr="001E43D9">
        <w:t xml:space="preserve"> </w:t>
      </w:r>
      <w:r w:rsidRPr="001E43D9">
        <w:t>H</w:t>
      </w:r>
      <w:r w:rsidR="00D03B29" w:rsidRPr="001E43D9">
        <w:t>at védőnői körzetben végzik</w:t>
      </w:r>
      <w:r w:rsidRPr="001E43D9">
        <w:t xml:space="preserve"> a védőnői feladatokat.</w:t>
      </w:r>
      <w:r w:rsidR="00D03B29" w:rsidRPr="001E43D9">
        <w:t xml:space="preserve"> Az oktatási intézményekben az iskola-egészségügyi ellátást az iskolaorvos és a védőnők együttműködve biztosítják. A nevelési-oktatási intézményekben biztosított a speciális egészségügyi célú testnevelési foglakozások igénybevételének lehetősége is.</w:t>
      </w:r>
    </w:p>
    <w:p w:rsidR="00D03B29" w:rsidRPr="001E43D9" w:rsidRDefault="00D03B29" w:rsidP="00D03B29">
      <w:pPr>
        <w:pStyle w:val="Szvegtrzs"/>
        <w:tabs>
          <w:tab w:val="left" w:pos="3600"/>
        </w:tabs>
      </w:pPr>
    </w:p>
    <w:p w:rsidR="00D03B29" w:rsidRPr="001E43D9" w:rsidRDefault="00D03B29" w:rsidP="00492010">
      <w:pPr>
        <w:pStyle w:val="Szvegtrzs"/>
        <w:tabs>
          <w:tab w:val="left" w:pos="3600"/>
        </w:tabs>
      </w:pPr>
      <w:r w:rsidRPr="001E43D9">
        <w:t xml:space="preserve">A fogorvosi alapellátást </w:t>
      </w:r>
      <w:r w:rsidR="00314502" w:rsidRPr="001E43D9">
        <w:t xml:space="preserve">4 </w:t>
      </w:r>
      <w:r w:rsidRPr="001E43D9">
        <w:t xml:space="preserve">felnőtt és 2 gyermek fogorvos végzi </w:t>
      </w:r>
      <w:r w:rsidR="007F0048" w:rsidRPr="001E43D9">
        <w:t>vállalkozói jogviszonyban, területi ellátási kötelezettséggel.</w:t>
      </w:r>
      <w:r w:rsidRPr="001E43D9">
        <w:t xml:space="preserve"> </w:t>
      </w:r>
    </w:p>
    <w:p w:rsidR="00DA36AA" w:rsidRPr="00070319" w:rsidRDefault="00DA36AA" w:rsidP="001E5FB7">
      <w:pPr>
        <w:pStyle w:val="Szvegtrzs"/>
        <w:tabs>
          <w:tab w:val="left" w:pos="3600"/>
        </w:tabs>
        <w:jc w:val="right"/>
        <w:rPr>
          <w:sz w:val="22"/>
          <w:szCs w:val="22"/>
        </w:rPr>
      </w:pPr>
    </w:p>
    <w:p w:rsidR="001E5FB7" w:rsidRPr="00070319" w:rsidRDefault="001E5FB7" w:rsidP="001E5FB7">
      <w:pPr>
        <w:pStyle w:val="Szvegtrzs"/>
        <w:tabs>
          <w:tab w:val="left" w:pos="3600"/>
        </w:tabs>
        <w:jc w:val="right"/>
        <w:rPr>
          <w:sz w:val="22"/>
          <w:szCs w:val="22"/>
        </w:rPr>
      </w:pPr>
    </w:p>
    <w:p w:rsidR="00116067" w:rsidRPr="00EB32A7" w:rsidRDefault="00116067" w:rsidP="00497DBE">
      <w:pPr>
        <w:jc w:val="both"/>
        <w:rPr>
          <w:b/>
          <w:bCs/>
        </w:rPr>
      </w:pPr>
      <w:r w:rsidRPr="00EB32A7">
        <w:rPr>
          <w:b/>
          <w:bCs/>
        </w:rPr>
        <w:t>Szakellátás</w:t>
      </w:r>
    </w:p>
    <w:p w:rsidR="00D03B29" w:rsidRPr="00070319" w:rsidRDefault="00D03B29" w:rsidP="00D03B29">
      <w:pPr>
        <w:jc w:val="both"/>
        <w:rPr>
          <w:sz w:val="22"/>
          <w:szCs w:val="22"/>
        </w:rPr>
      </w:pPr>
    </w:p>
    <w:p w:rsidR="00B90E4D" w:rsidRPr="00694234" w:rsidRDefault="00D03B29" w:rsidP="00D03B29">
      <w:pPr>
        <w:jc w:val="both"/>
      </w:pPr>
      <w:r w:rsidRPr="00694234">
        <w:t xml:space="preserve">Az </w:t>
      </w:r>
      <w:r w:rsidRPr="00694234">
        <w:rPr>
          <w:b/>
          <w:bCs/>
        </w:rPr>
        <w:t xml:space="preserve">egészségügyi járóbeteg-szakellátást </w:t>
      </w:r>
      <w:r w:rsidRPr="00694234">
        <w:t xml:space="preserve">2007. szeptember 1. napjától </w:t>
      </w:r>
      <w:r w:rsidR="004B77ED">
        <w:t xml:space="preserve">a Kiskunhalasi Semmelweis </w:t>
      </w:r>
      <w:r w:rsidR="00C34531" w:rsidRPr="00694234">
        <w:t xml:space="preserve">Kórház </w:t>
      </w:r>
      <w:r w:rsidR="004B77ED">
        <w:t>(</w:t>
      </w:r>
      <w:r w:rsidRPr="00694234">
        <w:t xml:space="preserve">6400 Kiskunhalas, </w:t>
      </w:r>
      <w:proofErr w:type="spellStart"/>
      <w:r w:rsidRPr="00694234">
        <w:t>Monszpart</w:t>
      </w:r>
      <w:proofErr w:type="spellEnd"/>
      <w:r w:rsidRPr="00694234">
        <w:t xml:space="preserve"> L.u.1.) biztosítja.</w:t>
      </w:r>
      <w:r w:rsidR="00E55273" w:rsidRPr="00694234">
        <w:t xml:space="preserve"> </w:t>
      </w:r>
    </w:p>
    <w:p w:rsidR="00D03B29" w:rsidRPr="00694234" w:rsidRDefault="00B90E4D" w:rsidP="00B76483">
      <w:pPr>
        <w:jc w:val="both"/>
      </w:pPr>
      <w:r w:rsidRPr="00694234">
        <w:t xml:space="preserve">DAOP-2009.-4.1.1/B. pályázat keretében a járóbeteg-szakellátást biztosító épület korszerűsítése megtörtént, így </w:t>
      </w:r>
      <w:r w:rsidR="00E55273" w:rsidRPr="00694234">
        <w:t>2013. június 17</w:t>
      </w:r>
      <w:r w:rsidRPr="00694234">
        <w:t xml:space="preserve">. napjától a </w:t>
      </w:r>
      <w:r w:rsidR="00E55273" w:rsidRPr="00694234">
        <w:t>megújult Kiskőrös, Kossuth utca 6. szám alatti Szakorvosi Rendelőben</w:t>
      </w:r>
      <w:r w:rsidRPr="00694234">
        <w:t xml:space="preserve"> a Kórház</w:t>
      </w:r>
      <w:r w:rsidR="00D03B29" w:rsidRPr="00694234">
        <w:t xml:space="preserve"> 18 szakrendelésen és gondozó intézetben nyújt egészségügyi szolgáltatást Kiskőrös és az illetékességi területhez tartozó 8 település (Páhi, Tabdi. Akasztó, Tázlár, Bócsa, Csengőd, Kaskantyú, Soltvadkert) lakossága számára.</w:t>
      </w:r>
    </w:p>
    <w:p w:rsidR="00B76483" w:rsidRPr="00070319" w:rsidRDefault="00B76483" w:rsidP="00B76483">
      <w:pPr>
        <w:jc w:val="both"/>
        <w:rPr>
          <w:color w:val="FF0000"/>
          <w:sz w:val="22"/>
          <w:szCs w:val="22"/>
        </w:rPr>
      </w:pPr>
    </w:p>
    <w:p w:rsidR="00B76483" w:rsidRPr="00070319" w:rsidRDefault="00B76483" w:rsidP="00B76483">
      <w:pPr>
        <w:jc w:val="both"/>
        <w:rPr>
          <w:color w:val="FF0000"/>
          <w:sz w:val="22"/>
          <w:szCs w:val="22"/>
        </w:rPr>
      </w:pPr>
    </w:p>
    <w:p w:rsidR="00B76483" w:rsidRPr="00232ED8" w:rsidRDefault="00B76483" w:rsidP="00232ED8">
      <w:pPr>
        <w:jc w:val="both"/>
        <w:rPr>
          <w:b/>
        </w:rPr>
      </w:pPr>
      <w:r w:rsidRPr="00232ED8">
        <w:rPr>
          <w:b/>
        </w:rPr>
        <w:t>Egészségfejlesztés</w:t>
      </w:r>
    </w:p>
    <w:p w:rsidR="00B76483" w:rsidRPr="00070319" w:rsidRDefault="00B76483" w:rsidP="00B76483">
      <w:pPr>
        <w:jc w:val="both"/>
        <w:rPr>
          <w:color w:val="FF0000"/>
          <w:sz w:val="22"/>
          <w:szCs w:val="22"/>
        </w:rPr>
      </w:pPr>
    </w:p>
    <w:p w:rsidR="00B76483" w:rsidRPr="00321041" w:rsidRDefault="00B76483" w:rsidP="00B76483">
      <w:pPr>
        <w:pStyle w:val="Szvegtrzs"/>
        <w:tabs>
          <w:tab w:val="left" w:pos="3600"/>
        </w:tabs>
      </w:pPr>
      <w:r w:rsidRPr="00321041">
        <w:t>A TÁMOP-6.1.2/11/3.számú pályázat elnyerésével 2014. évben Egészségfejlesztési Iroda nyílt városunkban. Az Egészségfejlesztési Iroda a Népegészségügyi Programmal összhangban  - a szív-érrendszeri, daganatos megbetegedések csökkenésének a támogatására, a korai és elkerülhető halálozást befolyásoló életmód, illetve szokások javítására, az egyén egészségi állapotának, mint a</w:t>
      </w:r>
      <w:r w:rsidR="00DD3FAD">
        <w:t xml:space="preserve"> </w:t>
      </w:r>
      <w:r w:rsidRPr="00321041">
        <w:t xml:space="preserve">foglalkoztathatóságot alapvetően befolyásoló tényezőnek javítása érdekében az egyének egészségük iránti felelősségének-, az öngondoskodás képességének-, a helyi közösségek és a társas támogatások erősítése, az egészséges életvitelhez szükséges tudás és készségek elsajátításának hatékony támogatása érdekében végzi feladatait. </w:t>
      </w:r>
      <w:r w:rsidR="003A128C" w:rsidRPr="00321041">
        <w:t xml:space="preserve">Cél, hogy javuljon </w:t>
      </w:r>
      <w:r w:rsidRPr="00321041">
        <w:t>a lakosság</w:t>
      </w:r>
      <w:r w:rsidR="003A128C" w:rsidRPr="00321041">
        <w:t xml:space="preserve"> </w:t>
      </w:r>
      <w:r w:rsidRPr="00321041">
        <w:t>életminősége</w:t>
      </w:r>
      <w:r w:rsidR="003A128C" w:rsidRPr="00321041">
        <w:t>,</w:t>
      </w:r>
      <w:r w:rsidRPr="00321041">
        <w:t xml:space="preserve"> az egészségben eltöltött életévek </w:t>
      </w:r>
      <w:r w:rsidR="003A128C" w:rsidRPr="00321041">
        <w:t xml:space="preserve">száma növekedjen, honosodjanak meg az </w:t>
      </w:r>
      <w:r w:rsidRPr="00321041">
        <w:t>egészséget támogató közösségi döntéshozatal</w:t>
      </w:r>
      <w:r w:rsidR="003A128C" w:rsidRPr="00321041">
        <w:t>ok</w:t>
      </w:r>
      <w:r w:rsidRPr="00321041">
        <w:t xml:space="preserve"> gyakorlat</w:t>
      </w:r>
      <w:r w:rsidR="003A128C" w:rsidRPr="00321041">
        <w:t>a.</w:t>
      </w:r>
    </w:p>
    <w:p w:rsidR="00B76483" w:rsidRPr="002908C2" w:rsidRDefault="003A128C" w:rsidP="00B76483">
      <w:pPr>
        <w:pStyle w:val="Szvegtrzs"/>
        <w:tabs>
          <w:tab w:val="left" w:pos="3600"/>
        </w:tabs>
      </w:pPr>
      <w:r w:rsidRPr="002908C2">
        <w:t>A lakosság és speciális, magas kockázatú célcsoportok körében a</w:t>
      </w:r>
      <w:r w:rsidR="00B76483" w:rsidRPr="002908C2">
        <w:t>z egészséget szolgáló egyéni magatartásminták</w:t>
      </w:r>
      <w:r w:rsidRPr="002908C2">
        <w:t xml:space="preserve"> kialakításához az Egészségfejlesztési Iroda adja meg az intézményi hátteret.</w:t>
      </w:r>
      <w:r w:rsidR="00B76483" w:rsidRPr="002908C2">
        <w:t xml:space="preserve"> </w:t>
      </w:r>
    </w:p>
    <w:p w:rsidR="00B76483" w:rsidRPr="00070319" w:rsidRDefault="00B76483" w:rsidP="00DA36AA">
      <w:pPr>
        <w:ind w:firstLine="708"/>
        <w:rPr>
          <w:b/>
          <w:color w:val="FF0000"/>
          <w:sz w:val="22"/>
          <w:szCs w:val="22"/>
        </w:rPr>
      </w:pPr>
    </w:p>
    <w:p w:rsidR="00B76483" w:rsidRPr="00144D39" w:rsidRDefault="00B76483" w:rsidP="00DA36AA">
      <w:pPr>
        <w:ind w:firstLine="708"/>
        <w:rPr>
          <w:b/>
        </w:rPr>
      </w:pPr>
    </w:p>
    <w:p w:rsidR="00D03B29" w:rsidRPr="00144D39" w:rsidRDefault="00DA36AA" w:rsidP="00144D39">
      <w:pPr>
        <w:rPr>
          <w:b/>
        </w:rPr>
      </w:pPr>
      <w:r w:rsidRPr="00144D39">
        <w:rPr>
          <w:b/>
        </w:rPr>
        <w:t>Fejlesztési irányok</w:t>
      </w:r>
    </w:p>
    <w:p w:rsidR="00DA36AA" w:rsidRPr="00144D39" w:rsidRDefault="00DA36AA" w:rsidP="00D03B29"/>
    <w:p w:rsidR="00D03B29" w:rsidRPr="00144D39" w:rsidRDefault="00D03B29" w:rsidP="00492010">
      <w:pPr>
        <w:pStyle w:val="Cm"/>
        <w:jc w:val="left"/>
        <w:rPr>
          <w:sz w:val="24"/>
        </w:rPr>
      </w:pPr>
      <w:r w:rsidRPr="00144D39">
        <w:rPr>
          <w:sz w:val="24"/>
        </w:rPr>
        <w:t>Szociális ellátás</w:t>
      </w:r>
    </w:p>
    <w:p w:rsidR="00D03B29" w:rsidRPr="00070319" w:rsidRDefault="00D03B29" w:rsidP="00D03B29">
      <w:pPr>
        <w:jc w:val="both"/>
        <w:rPr>
          <w:b/>
          <w:color w:val="FF0000"/>
          <w:sz w:val="22"/>
          <w:szCs w:val="22"/>
        </w:rPr>
      </w:pPr>
    </w:p>
    <w:p w:rsidR="00D03B29" w:rsidRPr="003F1DEE" w:rsidRDefault="00D03B29" w:rsidP="00D03B29">
      <w:pPr>
        <w:jc w:val="both"/>
      </w:pPr>
      <w:r w:rsidRPr="003F1DEE">
        <w:t>Kiskőrös Város Önkormányzat</w:t>
      </w:r>
      <w:r w:rsidR="00F57692" w:rsidRPr="003F1DEE">
        <w:t xml:space="preserve">a a szociális igazgatásról és </w:t>
      </w:r>
      <w:r w:rsidRPr="003F1DEE">
        <w:t>szociális ellátásokról sz</w:t>
      </w:r>
      <w:r w:rsidR="008A787D" w:rsidRPr="003F1DEE">
        <w:t>óló 1993. évi III. törvényben (</w:t>
      </w:r>
      <w:r w:rsidRPr="003F1DEE">
        <w:t>a továbbiakban: Szt.) meghatározott pénzbeli és természetbeni szociális ellátásokat, valamint a személyes gondoskodást nyújtó szociális szolgáltatásokat a lakosság szociális biztonságának megőrzése érdekében továbbra is biztosítani kívánja.</w:t>
      </w:r>
    </w:p>
    <w:p w:rsidR="00D03B29" w:rsidRPr="003F1DEE" w:rsidRDefault="00D03B29" w:rsidP="00D03B29"/>
    <w:p w:rsidR="00D03B29" w:rsidRPr="003F1DEE" w:rsidRDefault="00D03B29" w:rsidP="00D03B29">
      <w:pPr>
        <w:pStyle w:val="Szvegtrzs"/>
      </w:pPr>
      <w:r w:rsidRPr="003F1DEE">
        <w:t xml:space="preserve">A szociális szolgáltatások fejlesztési irányait egyrészt az </w:t>
      </w:r>
      <w:proofErr w:type="spellStart"/>
      <w:r w:rsidRPr="003F1DEE">
        <w:t>Szt-ben</w:t>
      </w:r>
      <w:proofErr w:type="spellEnd"/>
      <w:r w:rsidRPr="003F1DEE">
        <w:t xml:space="preserve"> előírtak, másrészt a mindennapi élet szintjén jelentkező szükségletek jelölik ki.</w:t>
      </w:r>
    </w:p>
    <w:p w:rsidR="00D03B29" w:rsidRPr="003F1DEE" w:rsidRDefault="00D03B29" w:rsidP="00D03B29">
      <w:pPr>
        <w:pStyle w:val="Szvegtrzs"/>
      </w:pPr>
      <w:r w:rsidRPr="003F1DEE">
        <w:t>Az önkormányzati forráshiány miatt a szolgáltatások további biztosítása érdekében az önkormányzatnak leggazdaságosabb formában kell az Szt. szerinti ellátási kötelezettségét teljesítenie, így a város lakosságának a jövőben is lehetőséget kell nyújtani a szolgáltatások eléréséhez.</w:t>
      </w:r>
    </w:p>
    <w:p w:rsidR="00D03B29" w:rsidRPr="003F1DEE" w:rsidRDefault="00D03B29" w:rsidP="00D03B29">
      <w:pPr>
        <w:pStyle w:val="Szvegtrzs"/>
      </w:pPr>
      <w:r w:rsidRPr="003F1DEE">
        <w:t>A szolgáltatások és a szükségletek összehangolása érdekében kiemelten fontos az önkormányzat és a lakosság között a rendszeres kommunikáció. Használni kell a helyi média nyújtotta lehetőségeket. Az igénybe vehető szolgáltatásokról, azok tartalmáról a város honlapján, intézményi nyílt napon megfelelő tájékoztatást kell, hogy kapjanak az érdeklődők, a leendő kliensek.</w:t>
      </w:r>
    </w:p>
    <w:p w:rsidR="00D03B29" w:rsidRPr="003F1DEE" w:rsidRDefault="00D03B29" w:rsidP="00D03B29">
      <w:r w:rsidRPr="003F1DEE">
        <w:t>A szociális ellátások területén egyre inkább a hatékonyságra kell törekedni.</w:t>
      </w:r>
    </w:p>
    <w:p w:rsidR="00D03B29" w:rsidRPr="003F1DEE" w:rsidRDefault="00D03B29" w:rsidP="00D03B29">
      <w:pPr>
        <w:jc w:val="both"/>
      </w:pPr>
      <w:r w:rsidRPr="003F1DEE">
        <w:t xml:space="preserve">Hatékony szervezet az, amely legjobban használja fel az erőforrásait arra, hogy a legjobb szolgáltatást nyújtsa, hogy az ellátást igénylők megelégedésére magas szintű szakmai munkát </w:t>
      </w:r>
      <w:r w:rsidRPr="003F1DEE">
        <w:lastRenderedPageBreak/>
        <w:t>végezzen és az ott dolgozók belső igénye legyen az állandó fejlődés, egymás munkájának segítése.</w:t>
      </w:r>
    </w:p>
    <w:p w:rsidR="00D03B29" w:rsidRPr="003F1DEE" w:rsidRDefault="00D03B29" w:rsidP="000B02BE">
      <w:pPr>
        <w:jc w:val="both"/>
      </w:pPr>
      <w:r w:rsidRPr="003F1DEE">
        <w:t>A legrászorultabbak kapják meg azokat a támogatási formákat, amivel megfelelő módon segíthetünk a szociális biztonság megteremtése és megőrzése érdekében. Ugyanakkor hangsúlyosabbá kell tenni, hogy az egyének önmagukért és családjukért saját felelősséggel bírnak.</w:t>
      </w:r>
    </w:p>
    <w:p w:rsidR="00D03B29" w:rsidRPr="003F1DEE" w:rsidRDefault="00D03B29" w:rsidP="00D03B29">
      <w:pPr>
        <w:pStyle w:val="Szvegtrzs"/>
      </w:pPr>
      <w:r w:rsidRPr="003F1DEE">
        <w:t>A szociális szolgáltatások megszervezése során különös figyelmet kell fordítani arra, hogy minden igénylő az aktuális helyzetének és saját igényének leginkább megfelelő szolgáltatási formát, illetve segítséget vehesse igénybe. Ezzel együtt lényeges feladat, hogy a szolgáltatásokat úgy tudja igénybe venni a rászorult, hogy az a magánszférájába való legkisebb beavatkozással járjon. A modern szociálpolitika eszközeivel olyan szolgáltatásokat kell az egyén számára kínálni, hogy lehetőség szerint elkerülje, hogy megszokott környezetét bentlakásos ellátásra cserélje, vagy minél későbbi időpontban kényszerüljön megtenni ezt. Ha ez megvalósul, a segítség mindinkább a kliens egyéni helyzetéhez kötődik, nem pedig az elérhető szolgáltatásokhoz.</w:t>
      </w:r>
    </w:p>
    <w:p w:rsidR="00D03B29" w:rsidRPr="003F1DEE" w:rsidRDefault="00D03B29" w:rsidP="00D03B29">
      <w:pPr>
        <w:pStyle w:val="Szvegtrzs"/>
      </w:pPr>
    </w:p>
    <w:p w:rsidR="00D03B29" w:rsidRPr="001829AA" w:rsidRDefault="00D03B29" w:rsidP="00D03B29">
      <w:pPr>
        <w:pStyle w:val="Szvegtrzs"/>
        <w:rPr>
          <w:color w:val="FF0000"/>
        </w:rPr>
      </w:pPr>
      <w:r w:rsidRPr="00780D9C">
        <w:rPr>
          <w:color w:val="FF0000"/>
          <w:sz w:val="22"/>
          <w:szCs w:val="22"/>
        </w:rPr>
        <w:t xml:space="preserve"> </w:t>
      </w:r>
      <w:r w:rsidRPr="001829AA">
        <w:rPr>
          <w:b/>
        </w:rPr>
        <w:t>Gyermekvédelmi ellátás</w:t>
      </w:r>
    </w:p>
    <w:p w:rsidR="00D03B29" w:rsidRPr="00780D9C" w:rsidRDefault="00D03B29" w:rsidP="00D03B29">
      <w:pPr>
        <w:pStyle w:val="Szvegtrzs"/>
        <w:ind w:left="360"/>
        <w:rPr>
          <w:color w:val="FF0000"/>
          <w:sz w:val="22"/>
          <w:szCs w:val="22"/>
        </w:rPr>
      </w:pPr>
    </w:p>
    <w:p w:rsidR="00D03B29" w:rsidRPr="00923C41" w:rsidRDefault="00D03B29" w:rsidP="00D03B29">
      <w:pPr>
        <w:jc w:val="both"/>
      </w:pPr>
      <w:r w:rsidRPr="00923C41">
        <w:t>A gyermekek védelme a gyermek családban történő nevelkedésének elősegítésére, veszélyeztetettségének megelőzésére és megszüntetésére, valamint a szülői vagy más hozzátartozói gondoskodásból kikerülő gyermek helyettesítő védelmének biztosítására irányuló tevékenység.</w:t>
      </w:r>
    </w:p>
    <w:p w:rsidR="00D03B29" w:rsidRPr="00923C41" w:rsidRDefault="00D03B29" w:rsidP="00D03B29">
      <w:pPr>
        <w:jc w:val="both"/>
      </w:pPr>
      <w:r w:rsidRPr="00923C41">
        <w:t>A gyermekek védelmét a gyermekek védelméről és a gyámügyi igazgatásró</w:t>
      </w:r>
      <w:r w:rsidR="00FF5391">
        <w:t xml:space="preserve">l szóló 1997. évi XXXI. törvény </w:t>
      </w:r>
      <w:r w:rsidRPr="00923C41">
        <w:t>alapján pénzbeli és természetbeni ellátásokkal, valamint személyes gondoskodást nyújtó gyermekjóléti alapellátásokkal továbbra is biztosítani kívánja az önkormányzat.</w:t>
      </w:r>
    </w:p>
    <w:p w:rsidR="00D03B29" w:rsidRPr="00923C41" w:rsidRDefault="00D03B29" w:rsidP="00D03B29">
      <w:pPr>
        <w:pStyle w:val="Szvegtrzs"/>
      </w:pPr>
    </w:p>
    <w:p w:rsidR="00D03B29" w:rsidRPr="00923C41" w:rsidRDefault="00D03B29" w:rsidP="00D03B29">
      <w:pPr>
        <w:pStyle w:val="Szvegtrzs"/>
      </w:pPr>
      <w:r w:rsidRPr="00923C41">
        <w:t xml:space="preserve">A városban működő gyermekjóléti alapellátást nyújtó intézmények biztosítják a város gyermek lakosságának megfelelő szintű ellátását. </w:t>
      </w:r>
    </w:p>
    <w:p w:rsidR="00D03B29" w:rsidRPr="00923C41" w:rsidRDefault="00D03B29" w:rsidP="00D03B29">
      <w:pPr>
        <w:pStyle w:val="Szvegtrzs"/>
      </w:pPr>
    </w:p>
    <w:p w:rsidR="00D03B29" w:rsidRPr="00923C41" w:rsidRDefault="00D03B29" w:rsidP="00492010">
      <w:pPr>
        <w:pStyle w:val="Szvegtrzs"/>
      </w:pPr>
      <w:r w:rsidRPr="00923C41">
        <w:t xml:space="preserve">A megelőzés érekében a gyermekek ügyeivel foglalkozó intézmények, szervezetek és hatóságok már kialakult együttműködését továbbra is fenn kell tartani. A jelzőrendszer működésének szélesebb körben való megismertetése még hatékonyabbá tehetné a gyermekek védelmében való együttműködést, a prevenciót. </w:t>
      </w:r>
    </w:p>
    <w:p w:rsidR="00492010" w:rsidRPr="00780D9C" w:rsidRDefault="00492010" w:rsidP="00492010">
      <w:pPr>
        <w:pStyle w:val="Szvegtrzs"/>
        <w:rPr>
          <w:color w:val="FF0000"/>
          <w:sz w:val="22"/>
          <w:szCs w:val="22"/>
        </w:rPr>
      </w:pPr>
    </w:p>
    <w:p w:rsidR="00492010" w:rsidRPr="0029105D" w:rsidRDefault="00492010" w:rsidP="00492010">
      <w:pPr>
        <w:pStyle w:val="Szvegtrzs"/>
        <w:rPr>
          <w:b/>
        </w:rPr>
      </w:pPr>
      <w:r w:rsidRPr="0029105D">
        <w:rPr>
          <w:b/>
        </w:rPr>
        <w:t>Egészségügyi ellátás</w:t>
      </w:r>
    </w:p>
    <w:p w:rsidR="00492010" w:rsidRPr="009A0D70" w:rsidRDefault="00492010" w:rsidP="00492010">
      <w:pPr>
        <w:pStyle w:val="Szvegtrzs"/>
        <w:rPr>
          <w:color w:val="FF0000"/>
          <w:sz w:val="22"/>
          <w:szCs w:val="22"/>
        </w:rPr>
      </w:pPr>
    </w:p>
    <w:p w:rsidR="00D03B29" w:rsidRPr="007E6B3C" w:rsidRDefault="00D03B29" w:rsidP="00D03B29">
      <w:pPr>
        <w:pStyle w:val="Szvegtrzs"/>
        <w:rPr>
          <w:bCs/>
        </w:rPr>
      </w:pPr>
      <w:r w:rsidRPr="007E6B3C">
        <w:rPr>
          <w:bCs/>
        </w:rPr>
        <w:t>Az Önkormányzatnak az egészségügyről szóló 1997. évi CLIV. törvényben előírt kötelező egészségügyi alapellátási feladatait minél magasabb színvonalon kell biztosítania.</w:t>
      </w:r>
    </w:p>
    <w:p w:rsidR="00D03B29" w:rsidRPr="007E6B3C" w:rsidRDefault="00D03B29" w:rsidP="00D03B29">
      <w:pPr>
        <w:pStyle w:val="Szvegtrzs"/>
        <w:rPr>
          <w:bCs/>
        </w:rPr>
      </w:pPr>
      <w:r w:rsidRPr="007E6B3C">
        <w:rPr>
          <w:bCs/>
        </w:rPr>
        <w:t>A lakosság egészségi állapotához, valós egészségügyi szükségleteihez igazodó ellátórendszer kialakításával javítható a népesség egészségügyi állapota. Az egészségügyi ellátás-szervezési döntéseknél törekedni kell a tervszerű fejlesztésre, a település egészét, sőt a térségi környezetet is figyelembevevő döntéshozatalra.</w:t>
      </w:r>
    </w:p>
    <w:p w:rsidR="00D03B29" w:rsidRPr="007E6B3C" w:rsidRDefault="00D03B29" w:rsidP="00D03B29">
      <w:pPr>
        <w:pStyle w:val="Szvegtrzs"/>
        <w:rPr>
          <w:bCs/>
        </w:rPr>
      </w:pPr>
    </w:p>
    <w:p w:rsidR="00D03B29" w:rsidRPr="007E6B3C" w:rsidRDefault="00D03B29" w:rsidP="00D03B29">
      <w:pPr>
        <w:pStyle w:val="Szvegtrzs"/>
        <w:rPr>
          <w:bCs/>
        </w:rPr>
      </w:pPr>
      <w:r w:rsidRPr="007E6B3C">
        <w:rPr>
          <w:bCs/>
        </w:rPr>
        <w:t>Az erőforrás-megtakarítás érdekében továbbra is térségi szintű együttműködés keretében kell biztosítani az orvosi ügyeleti ellátást.</w:t>
      </w:r>
    </w:p>
    <w:p w:rsidR="00D03B29" w:rsidRPr="007E6B3C" w:rsidRDefault="00D03B29" w:rsidP="00D03B29">
      <w:pPr>
        <w:pStyle w:val="Szvegtrzs"/>
        <w:rPr>
          <w:bCs/>
        </w:rPr>
      </w:pPr>
      <w:r w:rsidRPr="007E6B3C">
        <w:rPr>
          <w:bCs/>
        </w:rPr>
        <w:t>Fontos, hogy az egészségügyi alapellátásban közreműködők működjenek együtt a meglévő kapacitások még teljesebb körű kihasználása és a betegek megelégedésének érdekében.</w:t>
      </w:r>
    </w:p>
    <w:p w:rsidR="00D03B29" w:rsidRPr="007E6B3C" w:rsidRDefault="00D03B29" w:rsidP="00D03B29">
      <w:pPr>
        <w:pStyle w:val="Szvegtrzs"/>
        <w:rPr>
          <w:bCs/>
        </w:rPr>
      </w:pPr>
    </w:p>
    <w:p w:rsidR="00D03B29" w:rsidRPr="007E6B3C" w:rsidRDefault="00D03B29" w:rsidP="00D03B29">
      <w:pPr>
        <w:pStyle w:val="Szvegtrzs"/>
      </w:pPr>
      <w:r w:rsidRPr="007E6B3C">
        <w:lastRenderedPageBreak/>
        <w:t>Az egészségügyi alapellátáson túl változatlanul fontos a szakorvosi járóbeteg-szakellátás helyben történő biztosítása. Az Önkormányzat továbbra is egészségügyi szolgáltatóval kötött egészségügyi ellátási szerződés alapján kívánja a térség lakosságának a szakellátást nyújtani.</w:t>
      </w:r>
    </w:p>
    <w:p w:rsidR="00D03B29" w:rsidRPr="007E6B3C" w:rsidRDefault="00D03B29" w:rsidP="00D03B29">
      <w:pPr>
        <w:pStyle w:val="Szvegtrzs"/>
      </w:pPr>
    </w:p>
    <w:p w:rsidR="00D03B29" w:rsidRPr="007E6B3C" w:rsidRDefault="00D03B29" w:rsidP="00D03B29">
      <w:pPr>
        <w:pStyle w:val="Szvegtrzs"/>
      </w:pPr>
      <w:r w:rsidRPr="007E6B3C">
        <w:t>Az egészségügyi ellátás területén továbbra is a prevenciónak kell előtérbe kerülnie. Ennek érdekében kiemelten fontos az önkormányzat és a lakosság között a rendszeres kommunikáció. Használni kell a</w:t>
      </w:r>
      <w:r w:rsidR="009A0D70" w:rsidRPr="007E6B3C">
        <w:t xml:space="preserve">z Egészségfejlesztési Iroda, a </w:t>
      </w:r>
      <w:r w:rsidRPr="007E6B3C">
        <w:t>helyi média nyújtotta lehetőségeket. Az igénybe vehető szűrésekről, azok tartalmáról a város honlapján megfelelő tájékoztatást kell, hogy kapjanak az érdeklődők.</w:t>
      </w:r>
    </w:p>
    <w:p w:rsidR="00D03B29" w:rsidRDefault="00D03B29" w:rsidP="00D03B29">
      <w:pPr>
        <w:jc w:val="both"/>
        <w:rPr>
          <w:color w:val="FF0000"/>
          <w:sz w:val="22"/>
          <w:szCs w:val="22"/>
        </w:rPr>
      </w:pPr>
    </w:p>
    <w:p w:rsidR="00D37096" w:rsidRDefault="00D37096" w:rsidP="00D03B29">
      <w:pPr>
        <w:jc w:val="both"/>
        <w:rPr>
          <w:color w:val="FF0000"/>
          <w:sz w:val="22"/>
          <w:szCs w:val="22"/>
        </w:rPr>
      </w:pPr>
    </w:p>
    <w:p w:rsidR="000E5BA8" w:rsidRPr="007A7311" w:rsidRDefault="007A7311" w:rsidP="007A7311">
      <w:pPr>
        <w:rPr>
          <w:rFonts w:cs="Calibri"/>
          <w:b/>
        </w:rPr>
      </w:pPr>
      <w:r w:rsidRPr="007A7311">
        <w:rPr>
          <w:rFonts w:cs="Calibri"/>
          <w:b/>
        </w:rPr>
        <w:t xml:space="preserve">14. </w:t>
      </w:r>
      <w:r w:rsidR="000E5BA8" w:rsidRPr="007A7311">
        <w:rPr>
          <w:rFonts w:cs="Calibri"/>
          <w:b/>
        </w:rPr>
        <w:t>Közoktatás, közművelődés, sport</w:t>
      </w:r>
    </w:p>
    <w:p w:rsidR="000E5BA8" w:rsidRPr="000E5BA8" w:rsidRDefault="000E5BA8" w:rsidP="000E5BA8">
      <w:pPr>
        <w:rPr>
          <w:rFonts w:cs="Calibri"/>
          <w:b/>
          <w:color w:val="FF0000"/>
          <w:sz w:val="22"/>
          <w:szCs w:val="22"/>
          <w:u w:val="single"/>
        </w:rPr>
      </w:pPr>
    </w:p>
    <w:p w:rsidR="000E5BA8" w:rsidRPr="00536D8C" w:rsidRDefault="000E5BA8" w:rsidP="00BB2C81">
      <w:pPr>
        <w:numPr>
          <w:ilvl w:val="1"/>
          <w:numId w:val="13"/>
        </w:numPr>
        <w:jc w:val="both"/>
        <w:rPr>
          <w:rFonts w:cs="Calibri"/>
          <w:b/>
          <w:bCs/>
        </w:rPr>
      </w:pPr>
      <w:r w:rsidRPr="00536D8C">
        <w:rPr>
          <w:rFonts w:cs="Calibri"/>
          <w:b/>
          <w:bCs/>
        </w:rPr>
        <w:t>Közoktatás</w:t>
      </w:r>
    </w:p>
    <w:p w:rsidR="000E5BA8" w:rsidRPr="000E5BA8" w:rsidRDefault="000E5BA8" w:rsidP="000E5BA8">
      <w:pPr>
        <w:ind w:left="360"/>
        <w:jc w:val="both"/>
        <w:rPr>
          <w:rFonts w:cs="Calibri"/>
          <w:b/>
          <w:bCs/>
          <w:color w:val="FF0000"/>
          <w:sz w:val="22"/>
          <w:szCs w:val="22"/>
          <w:u w:val="single"/>
        </w:rPr>
      </w:pPr>
    </w:p>
    <w:p w:rsidR="000E5BA8" w:rsidRPr="00A92E3F" w:rsidRDefault="000E5BA8" w:rsidP="000E5BA8">
      <w:pPr>
        <w:jc w:val="both"/>
        <w:rPr>
          <w:rFonts w:cs="Calibri"/>
        </w:rPr>
      </w:pPr>
      <w:r w:rsidRPr="00A92E3F">
        <w:rPr>
          <w:rFonts w:cs="Calibri"/>
        </w:rPr>
        <w:t>A nemzeti köznevelésről szóló 2011. évi CXC. törvény 74.§ (1) bekezdése alapján 2013. január 1-jétől az állam gondoskodik - az óvodai nevelés, a nemzetiséghez tartozók óvodai nevelése, a többi gyermekkel, tanulóval együtt nevelhető, oktatható sajátos nevelési igényű gyermekek óvodai nevelése kivételével - a köznevelési alapfeladatok ellátásáról.</w:t>
      </w:r>
    </w:p>
    <w:p w:rsidR="000E5BA8" w:rsidRPr="00A92E3F" w:rsidRDefault="000E5BA8" w:rsidP="000E5BA8">
      <w:pPr>
        <w:jc w:val="both"/>
        <w:rPr>
          <w:rFonts w:cs="Calibri"/>
        </w:rPr>
      </w:pPr>
      <w:r w:rsidRPr="00A92E3F">
        <w:rPr>
          <w:rFonts w:cs="Calibri"/>
        </w:rPr>
        <w:t xml:space="preserve">A Kormány a </w:t>
      </w:r>
      <w:proofErr w:type="spellStart"/>
      <w:r w:rsidRPr="00A92E3F">
        <w:rPr>
          <w:rFonts w:cs="Calibri"/>
        </w:rPr>
        <w:t>Klebersberg</w:t>
      </w:r>
      <w:proofErr w:type="spellEnd"/>
      <w:r w:rsidRPr="00A92E3F">
        <w:rPr>
          <w:rFonts w:cs="Calibri"/>
        </w:rPr>
        <w:t xml:space="preserve"> Intézményfenntartó Központról szóló 202/2012. (VII.27.) Korm. rendelet 3.§ (1) bekezdése c) pontjában</w:t>
      </w:r>
      <w:r w:rsidRPr="00A92E3F">
        <w:t xml:space="preserve"> </w:t>
      </w:r>
      <w:r w:rsidRPr="00A92E3F">
        <w:rPr>
          <w:rFonts w:cs="Calibri"/>
        </w:rPr>
        <w:t xml:space="preserve">az állami köznevelési közfeladat ellátásában fenntartóként részt vevő szervként, ennek keretében az állami fenntartású köznevelési intézmények fenntartói jogai és kötelezettségei gyakorlására 2013. január 1. napjától a </w:t>
      </w:r>
      <w:proofErr w:type="spellStart"/>
      <w:r w:rsidRPr="00A92E3F">
        <w:rPr>
          <w:rFonts w:cs="Calibri"/>
        </w:rPr>
        <w:t>Klebersberg</w:t>
      </w:r>
      <w:proofErr w:type="spellEnd"/>
      <w:r w:rsidRPr="00A92E3F">
        <w:rPr>
          <w:rFonts w:cs="Calibri"/>
        </w:rPr>
        <w:t xml:space="preserve"> Intézményfenntartó Központot jelöli ki.</w:t>
      </w:r>
    </w:p>
    <w:p w:rsidR="000E5BA8" w:rsidRPr="00A92E3F" w:rsidRDefault="000E5BA8" w:rsidP="000E5BA8">
      <w:pPr>
        <w:jc w:val="both"/>
        <w:rPr>
          <w:rFonts w:cs="Calibri"/>
        </w:rPr>
      </w:pPr>
      <w:r w:rsidRPr="00A92E3F">
        <w:rPr>
          <w:rFonts w:cs="Calibri"/>
        </w:rPr>
        <w:t xml:space="preserve">A fent említett okok miatt Kiskőrös Város Önkormányzata az alábbi köznevelési intézmények fenntartói jogát és a feladat ellátását szolgáló ingatlan és ingó vagyontárgyakat adta át a </w:t>
      </w:r>
      <w:proofErr w:type="spellStart"/>
      <w:r w:rsidRPr="00A92E3F">
        <w:rPr>
          <w:rFonts w:cs="Calibri"/>
        </w:rPr>
        <w:t>Klebersberg</w:t>
      </w:r>
      <w:proofErr w:type="spellEnd"/>
      <w:r w:rsidRPr="00A92E3F">
        <w:rPr>
          <w:rFonts w:cs="Calibri"/>
        </w:rPr>
        <w:t xml:space="preserve"> Intézményfenntartó Központnak:</w:t>
      </w:r>
    </w:p>
    <w:p w:rsidR="000E5BA8" w:rsidRPr="00A92E3F" w:rsidRDefault="000E5BA8" w:rsidP="000E5BA8">
      <w:pPr>
        <w:jc w:val="both"/>
        <w:rPr>
          <w:rFonts w:cs="Calibri"/>
        </w:rPr>
      </w:pPr>
    </w:p>
    <w:p w:rsidR="000E5BA8" w:rsidRPr="00A92E3F" w:rsidRDefault="000E5BA8" w:rsidP="00BB2C81">
      <w:pPr>
        <w:numPr>
          <w:ilvl w:val="1"/>
          <w:numId w:val="14"/>
        </w:numPr>
        <w:jc w:val="both"/>
        <w:rPr>
          <w:rFonts w:cs="Calibri"/>
        </w:rPr>
      </w:pPr>
      <w:r w:rsidRPr="00A92E3F">
        <w:t xml:space="preserve">KT Általános- és Középiskola </w:t>
      </w:r>
      <w:proofErr w:type="spellStart"/>
      <w:r w:rsidRPr="00A92E3F">
        <w:t>Wattay</w:t>
      </w:r>
      <w:proofErr w:type="spellEnd"/>
      <w:r w:rsidRPr="00A92E3F">
        <w:t xml:space="preserve"> Középiskola és Szakiskolája</w:t>
      </w:r>
    </w:p>
    <w:p w:rsidR="000E5BA8" w:rsidRPr="00A92E3F" w:rsidRDefault="000E5BA8" w:rsidP="00BB2C81">
      <w:pPr>
        <w:numPr>
          <w:ilvl w:val="1"/>
          <w:numId w:val="14"/>
        </w:numPr>
        <w:jc w:val="both"/>
      </w:pPr>
      <w:r w:rsidRPr="00A92E3F">
        <w:t>KT Általános Iskola és Középiskola, Bem József Általános Iskolája</w:t>
      </w:r>
    </w:p>
    <w:p w:rsidR="0035605C" w:rsidRPr="00A92E3F" w:rsidRDefault="0035605C" w:rsidP="00BB2C81">
      <w:pPr>
        <w:numPr>
          <w:ilvl w:val="1"/>
          <w:numId w:val="14"/>
        </w:numPr>
        <w:jc w:val="both"/>
      </w:pPr>
      <w:r w:rsidRPr="00A92E3F">
        <w:t>KT Kollégium, Petőfi Sándor Kollégiuma</w:t>
      </w:r>
    </w:p>
    <w:p w:rsidR="000E5BA8" w:rsidRPr="00A92E3F" w:rsidRDefault="000E5BA8" w:rsidP="00BB2C81">
      <w:pPr>
        <w:numPr>
          <w:ilvl w:val="1"/>
          <w:numId w:val="14"/>
        </w:numPr>
        <w:jc w:val="both"/>
      </w:pPr>
      <w:r w:rsidRPr="00A92E3F">
        <w:t>SZÓ-LA-M  Alapfokú Művészeti Iskola</w:t>
      </w:r>
    </w:p>
    <w:p w:rsidR="000E5BA8" w:rsidRPr="00A92E3F" w:rsidRDefault="000E5BA8" w:rsidP="000E5BA8">
      <w:pPr>
        <w:ind w:left="1440"/>
        <w:jc w:val="both"/>
      </w:pPr>
    </w:p>
    <w:p w:rsidR="000E5BA8" w:rsidRPr="0035605C" w:rsidRDefault="000E5BA8" w:rsidP="0035605C">
      <w:pPr>
        <w:jc w:val="both"/>
        <w:rPr>
          <w:b/>
          <w:color w:val="FF0000"/>
          <w:sz w:val="22"/>
          <w:szCs w:val="22"/>
        </w:rPr>
      </w:pPr>
    </w:p>
    <w:p w:rsidR="000E5BA8" w:rsidRPr="000E5BA8" w:rsidRDefault="000E5BA8" w:rsidP="000E5BA8">
      <w:pPr>
        <w:ind w:left="1440"/>
        <w:jc w:val="both"/>
        <w:rPr>
          <w:color w:val="FF0000"/>
          <w:sz w:val="22"/>
          <w:szCs w:val="22"/>
        </w:rPr>
      </w:pPr>
    </w:p>
    <w:p w:rsidR="000E5BA8" w:rsidRPr="00F62960" w:rsidRDefault="000E5BA8" w:rsidP="000E5BA8">
      <w:pPr>
        <w:jc w:val="both"/>
        <w:rPr>
          <w:rFonts w:cs="Calibri"/>
          <w:b/>
        </w:rPr>
      </w:pPr>
      <w:r w:rsidRPr="00F62960">
        <w:rPr>
          <w:rFonts w:cs="Calibri"/>
          <w:b/>
        </w:rPr>
        <w:t>Egyházi fenntartású közoktatási intézmények</w:t>
      </w:r>
    </w:p>
    <w:p w:rsidR="000E5BA8" w:rsidRPr="000E5BA8" w:rsidRDefault="000E5BA8" w:rsidP="000E5BA8">
      <w:pPr>
        <w:jc w:val="both"/>
        <w:rPr>
          <w:rFonts w:cs="Calibri"/>
          <w:color w:val="FF0000"/>
          <w:sz w:val="22"/>
          <w:szCs w:val="22"/>
        </w:rPr>
      </w:pPr>
    </w:p>
    <w:p w:rsidR="000E5BA8" w:rsidRPr="00290C3F" w:rsidRDefault="000E5BA8" w:rsidP="000E5BA8">
      <w:pPr>
        <w:jc w:val="both"/>
        <w:rPr>
          <w:rFonts w:cs="Calibri"/>
        </w:rPr>
      </w:pPr>
      <w:r w:rsidRPr="00290C3F">
        <w:rPr>
          <w:rFonts w:cs="Calibri"/>
        </w:rPr>
        <w:t>Kiskőrös Város Képviselő-testülete a 64/2012. számú Képviselő-testületi határozatával támogatta, hogy a Petőfi Sándor Általános Iskolát és a Petőfi Sándor Gimnázium és Kertészeti Szakközépiskolát és azok által ellátott közoktatási feladatokat a Magyarországi Evangélikus Egyház fenntartásába adja 2012. augusztus 21. napjától.</w:t>
      </w:r>
    </w:p>
    <w:p w:rsidR="000E5BA8" w:rsidRPr="00290C3F" w:rsidRDefault="000E5BA8" w:rsidP="000E5BA8">
      <w:pPr>
        <w:jc w:val="both"/>
        <w:rPr>
          <w:rFonts w:cs="Calibri"/>
          <w:b/>
          <w:u w:val="single"/>
        </w:rPr>
      </w:pPr>
    </w:p>
    <w:p w:rsidR="000E5BA8" w:rsidRPr="00DB3BB4" w:rsidRDefault="000E5BA8" w:rsidP="000E5BA8">
      <w:pPr>
        <w:jc w:val="both"/>
        <w:rPr>
          <w:rFonts w:cs="Calibri"/>
          <w:b/>
        </w:rPr>
      </w:pPr>
      <w:r w:rsidRPr="00DB3BB4">
        <w:rPr>
          <w:rFonts w:cs="Calibri"/>
          <w:b/>
        </w:rPr>
        <w:t>Óvodai nevelés</w:t>
      </w:r>
    </w:p>
    <w:p w:rsidR="000E5BA8" w:rsidRPr="00DB3BB4" w:rsidRDefault="000E5BA8" w:rsidP="000E5BA8">
      <w:pPr>
        <w:ind w:left="1440"/>
        <w:jc w:val="both"/>
        <w:rPr>
          <w:rFonts w:cs="Calibri"/>
        </w:rPr>
      </w:pPr>
    </w:p>
    <w:p w:rsidR="000E5BA8" w:rsidRPr="00DB3BB4" w:rsidRDefault="000E5BA8" w:rsidP="000E5BA8">
      <w:pPr>
        <w:jc w:val="both"/>
        <w:rPr>
          <w:rFonts w:cs="Calibri"/>
        </w:rPr>
      </w:pPr>
      <w:r w:rsidRPr="00DB3BB4">
        <w:rPr>
          <w:rFonts w:cs="Calibri"/>
        </w:rPr>
        <w:t>Kiskőrös Város Önkormányzata Képviselő-testülete a 199/2012. számú határozatával 2013. január 1. napjától a nemzeti köznevelésről szóló 2011. CXC. törvény 74.§ (1) bekezdésében foglalt kötelezettségének teljesítése érdekében megalapította a Kiskőrösi Óvodák elnevezésű intézményt.</w:t>
      </w:r>
    </w:p>
    <w:p w:rsidR="000E5BA8" w:rsidRPr="000E5BA8" w:rsidRDefault="000E5BA8" w:rsidP="000E5BA8">
      <w:pPr>
        <w:jc w:val="both"/>
        <w:rPr>
          <w:rFonts w:cs="Calibri"/>
          <w:color w:val="FF0000"/>
          <w:sz w:val="22"/>
          <w:szCs w:val="22"/>
        </w:rPr>
      </w:pPr>
    </w:p>
    <w:p w:rsidR="000E5BA8" w:rsidRPr="005B3314" w:rsidRDefault="000E5BA8" w:rsidP="000E5BA8">
      <w:pPr>
        <w:tabs>
          <w:tab w:val="left" w:pos="360"/>
          <w:tab w:val="left" w:pos="4500"/>
        </w:tabs>
        <w:rPr>
          <w:b/>
          <w:bCs/>
        </w:rPr>
      </w:pPr>
      <w:r w:rsidRPr="005B3314">
        <w:rPr>
          <w:b/>
          <w:bCs/>
        </w:rPr>
        <w:t>Az intézmény feladat ellátási helyei:</w:t>
      </w:r>
    </w:p>
    <w:p w:rsidR="000E5BA8" w:rsidRPr="005B3314" w:rsidRDefault="000E5BA8" w:rsidP="000E5BA8">
      <w:pPr>
        <w:tabs>
          <w:tab w:val="left" w:pos="360"/>
          <w:tab w:val="left" w:pos="4500"/>
        </w:tabs>
        <w:rPr>
          <w:b/>
          <w:bCs/>
        </w:rPr>
      </w:pPr>
    </w:p>
    <w:p w:rsidR="000E5BA8" w:rsidRPr="005B3314" w:rsidRDefault="000E5BA8" w:rsidP="00BB2C81">
      <w:pPr>
        <w:numPr>
          <w:ilvl w:val="1"/>
          <w:numId w:val="14"/>
        </w:numPr>
        <w:tabs>
          <w:tab w:val="left" w:pos="360"/>
          <w:tab w:val="left" w:pos="4500"/>
        </w:tabs>
        <w:rPr>
          <w:bCs/>
        </w:rPr>
      </w:pPr>
      <w:proofErr w:type="spellStart"/>
      <w:r w:rsidRPr="005B3314">
        <w:rPr>
          <w:bCs/>
        </w:rPr>
        <w:lastRenderedPageBreak/>
        <w:t>Battyhyány</w:t>
      </w:r>
      <w:proofErr w:type="spellEnd"/>
      <w:r w:rsidRPr="005B3314">
        <w:rPr>
          <w:bCs/>
        </w:rPr>
        <w:t xml:space="preserve"> Óvoda</w:t>
      </w:r>
    </w:p>
    <w:p w:rsidR="000E5BA8" w:rsidRPr="005B3314" w:rsidRDefault="000E5BA8" w:rsidP="000E5BA8">
      <w:pPr>
        <w:tabs>
          <w:tab w:val="left" w:pos="360"/>
          <w:tab w:val="left" w:pos="4500"/>
        </w:tabs>
        <w:rPr>
          <w:bCs/>
        </w:rPr>
      </w:pPr>
      <w:r w:rsidRPr="005B3314">
        <w:rPr>
          <w:bCs/>
        </w:rPr>
        <w:tab/>
        <w:t xml:space="preserve">          6200 Kiskőrös, Batthyány u. 2.</w:t>
      </w:r>
    </w:p>
    <w:p w:rsidR="000E5BA8" w:rsidRPr="005B3314" w:rsidRDefault="000E5BA8" w:rsidP="00BB2C81">
      <w:pPr>
        <w:numPr>
          <w:ilvl w:val="1"/>
          <w:numId w:val="14"/>
        </w:numPr>
        <w:tabs>
          <w:tab w:val="left" w:pos="360"/>
          <w:tab w:val="left" w:pos="4500"/>
        </w:tabs>
        <w:rPr>
          <w:bCs/>
        </w:rPr>
      </w:pPr>
      <w:r w:rsidRPr="005B3314">
        <w:rPr>
          <w:bCs/>
        </w:rPr>
        <w:t>Mohácsi Óvoda</w:t>
      </w:r>
      <w:r w:rsidRPr="005B3314">
        <w:rPr>
          <w:bCs/>
        </w:rPr>
        <w:tab/>
      </w:r>
    </w:p>
    <w:p w:rsidR="000E5BA8" w:rsidRPr="005B3314" w:rsidRDefault="000E5BA8" w:rsidP="000E5BA8">
      <w:pPr>
        <w:tabs>
          <w:tab w:val="left" w:pos="360"/>
          <w:tab w:val="left" w:pos="4500"/>
        </w:tabs>
        <w:rPr>
          <w:bCs/>
        </w:rPr>
      </w:pPr>
      <w:r w:rsidRPr="005B3314">
        <w:rPr>
          <w:bCs/>
        </w:rPr>
        <w:tab/>
        <w:t xml:space="preserve">          6200 Kiskőrös, Mohácsi u. 41.</w:t>
      </w:r>
    </w:p>
    <w:p w:rsidR="000E5BA8" w:rsidRPr="005B3314" w:rsidRDefault="000E5BA8" w:rsidP="00BB2C81">
      <w:pPr>
        <w:numPr>
          <w:ilvl w:val="1"/>
          <w:numId w:val="14"/>
        </w:numPr>
        <w:tabs>
          <w:tab w:val="left" w:pos="360"/>
          <w:tab w:val="left" w:pos="4500"/>
        </w:tabs>
        <w:rPr>
          <w:bCs/>
        </w:rPr>
      </w:pPr>
      <w:r w:rsidRPr="005B3314">
        <w:rPr>
          <w:bCs/>
        </w:rPr>
        <w:t>Erdőtelki Óvoda</w:t>
      </w:r>
    </w:p>
    <w:p w:rsidR="000E5BA8" w:rsidRPr="005B3314" w:rsidRDefault="000E5BA8" w:rsidP="000E5BA8">
      <w:pPr>
        <w:tabs>
          <w:tab w:val="left" w:pos="360"/>
          <w:tab w:val="left" w:pos="4500"/>
        </w:tabs>
        <w:rPr>
          <w:bCs/>
        </w:rPr>
      </w:pPr>
      <w:r w:rsidRPr="005B3314">
        <w:rPr>
          <w:bCs/>
        </w:rPr>
        <w:tab/>
        <w:t xml:space="preserve">          6200 Kiskőrös, Nyárfa u. 35.</w:t>
      </w:r>
    </w:p>
    <w:p w:rsidR="000E5BA8" w:rsidRPr="005B3314" w:rsidRDefault="000E5BA8" w:rsidP="00BB2C81">
      <w:pPr>
        <w:numPr>
          <w:ilvl w:val="1"/>
          <w:numId w:val="14"/>
        </w:numPr>
        <w:tabs>
          <w:tab w:val="left" w:pos="360"/>
          <w:tab w:val="left" w:pos="4500"/>
        </w:tabs>
        <w:rPr>
          <w:bCs/>
        </w:rPr>
      </w:pPr>
      <w:r w:rsidRPr="005B3314">
        <w:rPr>
          <w:bCs/>
        </w:rPr>
        <w:t>Szűcsi Óvoda</w:t>
      </w:r>
    </w:p>
    <w:p w:rsidR="000E5BA8" w:rsidRPr="005B3314" w:rsidRDefault="000E5BA8" w:rsidP="000E5BA8">
      <w:pPr>
        <w:tabs>
          <w:tab w:val="left" w:pos="360"/>
          <w:tab w:val="left" w:pos="4500"/>
        </w:tabs>
        <w:rPr>
          <w:bCs/>
        </w:rPr>
      </w:pPr>
      <w:r w:rsidRPr="005B3314">
        <w:rPr>
          <w:bCs/>
        </w:rPr>
        <w:tab/>
        <w:t xml:space="preserve">          6200 Kiskőrös, Rákóczi u. 146.</w:t>
      </w:r>
    </w:p>
    <w:p w:rsidR="000E5BA8" w:rsidRPr="005B3314" w:rsidRDefault="000E5BA8" w:rsidP="00BB2C81">
      <w:pPr>
        <w:numPr>
          <w:ilvl w:val="1"/>
          <w:numId w:val="14"/>
        </w:numPr>
        <w:tabs>
          <w:tab w:val="left" w:pos="360"/>
          <w:tab w:val="left" w:pos="4500"/>
        </w:tabs>
        <w:rPr>
          <w:bCs/>
        </w:rPr>
      </w:pPr>
      <w:r w:rsidRPr="005B3314">
        <w:rPr>
          <w:bCs/>
        </w:rPr>
        <w:t>Thököly Óvoda</w:t>
      </w:r>
    </w:p>
    <w:p w:rsidR="000E5BA8" w:rsidRPr="005B3314" w:rsidRDefault="000E5BA8" w:rsidP="000E5BA8">
      <w:pPr>
        <w:tabs>
          <w:tab w:val="left" w:pos="360"/>
          <w:tab w:val="left" w:pos="4500"/>
        </w:tabs>
        <w:rPr>
          <w:bCs/>
        </w:rPr>
      </w:pPr>
      <w:r w:rsidRPr="005B3314">
        <w:rPr>
          <w:bCs/>
        </w:rPr>
        <w:tab/>
        <w:t xml:space="preserve">          6200 Kiskőrös, Thököly I. u. 15.</w:t>
      </w:r>
    </w:p>
    <w:p w:rsidR="000E5BA8" w:rsidRPr="005B3314" w:rsidRDefault="000E5BA8" w:rsidP="000E5BA8">
      <w:pPr>
        <w:tabs>
          <w:tab w:val="left" w:pos="360"/>
          <w:tab w:val="left" w:pos="4500"/>
        </w:tabs>
        <w:rPr>
          <w:bCs/>
        </w:rPr>
      </w:pPr>
      <w:r w:rsidRPr="005B3314">
        <w:rPr>
          <w:bCs/>
        </w:rPr>
        <w:t xml:space="preserve">       </w:t>
      </w:r>
      <w:r w:rsidRPr="005B3314">
        <w:rPr>
          <w:b/>
          <w:bCs/>
        </w:rPr>
        <w:t xml:space="preserve">        </w:t>
      </w:r>
    </w:p>
    <w:p w:rsidR="000E5BA8" w:rsidRPr="005B3314" w:rsidRDefault="000E5BA8" w:rsidP="000E5BA8">
      <w:pPr>
        <w:jc w:val="both"/>
        <w:rPr>
          <w:rFonts w:cs="Calibri"/>
        </w:rPr>
      </w:pPr>
      <w:r w:rsidRPr="005B3314">
        <w:rPr>
          <w:rFonts w:cs="Calibri"/>
        </w:rPr>
        <w:t>Jövőbeni célunk a megnövekedett gyermeklétszám és az épületek elavultsága miatt, egy új központi óvoda épület megépítése.</w:t>
      </w:r>
    </w:p>
    <w:p w:rsidR="000E5BA8" w:rsidRPr="000E5BA8" w:rsidRDefault="000E5BA8" w:rsidP="000E5BA8">
      <w:pPr>
        <w:jc w:val="both"/>
        <w:rPr>
          <w:rFonts w:cs="Calibri"/>
          <w:color w:val="FF0000"/>
          <w:sz w:val="22"/>
          <w:szCs w:val="22"/>
        </w:rPr>
      </w:pPr>
    </w:p>
    <w:p w:rsidR="000E5BA8" w:rsidRPr="00616054" w:rsidRDefault="000E5BA8" w:rsidP="00BB2C81">
      <w:pPr>
        <w:numPr>
          <w:ilvl w:val="1"/>
          <w:numId w:val="13"/>
        </w:numPr>
        <w:jc w:val="both"/>
        <w:rPr>
          <w:rFonts w:cs="Calibri"/>
          <w:b/>
        </w:rPr>
      </w:pPr>
      <w:r w:rsidRPr="00616054">
        <w:rPr>
          <w:rFonts w:cs="Calibri"/>
          <w:b/>
        </w:rPr>
        <w:t>Kulturális intézményrendszer</w:t>
      </w:r>
    </w:p>
    <w:p w:rsidR="000E5BA8" w:rsidRPr="000E5BA8" w:rsidRDefault="000E5BA8" w:rsidP="000E5BA8">
      <w:pPr>
        <w:jc w:val="both"/>
        <w:rPr>
          <w:rFonts w:cs="Calibri"/>
          <w:b/>
          <w:color w:val="FF0000"/>
          <w:sz w:val="22"/>
          <w:szCs w:val="22"/>
          <w:u w:val="single"/>
        </w:rPr>
      </w:pPr>
    </w:p>
    <w:p w:rsidR="000E5BA8" w:rsidRPr="004B7B43" w:rsidRDefault="000E5BA8" w:rsidP="000E5BA8">
      <w:pPr>
        <w:jc w:val="both"/>
        <w:rPr>
          <w:rFonts w:cs="Calibri"/>
        </w:rPr>
      </w:pPr>
      <w:r w:rsidRPr="004B7B43">
        <w:rPr>
          <w:rFonts w:cs="Calibri"/>
        </w:rPr>
        <w:t xml:space="preserve">A város kulturális életében meghatározó szerep jut az Önkormányzatnak. A közszolgáltatások biztosítására az Önkormányzat saját intézményeket tart fenn, valamint Közművelődési megállapodás útján külső szereplővel működik együtt 2020. 01.16.-ig. </w:t>
      </w:r>
    </w:p>
    <w:p w:rsidR="000E5BA8" w:rsidRPr="004B7B43" w:rsidRDefault="000E5BA8" w:rsidP="000E5BA8">
      <w:pPr>
        <w:jc w:val="both"/>
        <w:rPr>
          <w:rFonts w:cs="Calibri"/>
        </w:rPr>
      </w:pPr>
      <w:r w:rsidRPr="004B7B43">
        <w:rPr>
          <w:rFonts w:cs="Calibri"/>
        </w:rPr>
        <w:t xml:space="preserve">A </w:t>
      </w:r>
      <w:r w:rsidRPr="004B7B43">
        <w:rPr>
          <w:rFonts w:cs="Calibri"/>
          <w:b/>
        </w:rPr>
        <w:t>Petőfi Sándor Városi Könyvtár</w:t>
      </w:r>
      <w:r w:rsidRPr="004B7B43">
        <w:rPr>
          <w:rFonts w:cs="Calibri"/>
        </w:rPr>
        <w:t xml:space="preserve"> feladata az, hogy biztosítsa Kiskőrös és a kistérség lakosságának könyvtári ellátását, hogy megőrizzen és közvetítsen kulturális értékeket és információkat, a demokratikus társadalom alapintézményeként mindenki számára biztosítsa a kulturális értékekhez és az információkhoz való hozzáférés egyenlő esélyeit.</w:t>
      </w:r>
    </w:p>
    <w:p w:rsidR="000E5BA8" w:rsidRPr="00782DA6" w:rsidRDefault="000E5BA8" w:rsidP="000E5BA8">
      <w:pPr>
        <w:jc w:val="both"/>
        <w:rPr>
          <w:rFonts w:cs="Calibri"/>
        </w:rPr>
      </w:pPr>
      <w:r w:rsidRPr="00782DA6">
        <w:rPr>
          <w:rFonts w:cs="Calibri"/>
        </w:rPr>
        <w:t>Az épület infrastrukturális és műszaki korszerűsítésére a jövőben is törekedni kell az önkormányzat lehetőségeinek függvényében, illetve pályázati források bevonásával.</w:t>
      </w:r>
    </w:p>
    <w:p w:rsidR="008764F3" w:rsidRPr="00782DA6" w:rsidRDefault="008764F3" w:rsidP="000E5BA8">
      <w:pPr>
        <w:jc w:val="both"/>
        <w:rPr>
          <w:rFonts w:cs="Calibri"/>
        </w:rPr>
      </w:pPr>
    </w:p>
    <w:p w:rsidR="000E5BA8" w:rsidRPr="00782DA6" w:rsidRDefault="000E5BA8" w:rsidP="000E5BA8">
      <w:pPr>
        <w:jc w:val="both"/>
        <w:rPr>
          <w:rFonts w:cs="Calibri"/>
        </w:rPr>
      </w:pPr>
      <w:r w:rsidRPr="00782DA6">
        <w:rPr>
          <w:rFonts w:cs="Calibri"/>
        </w:rPr>
        <w:t xml:space="preserve">A </w:t>
      </w:r>
      <w:r w:rsidRPr="00782DA6">
        <w:rPr>
          <w:rFonts w:cs="Calibri"/>
          <w:b/>
        </w:rPr>
        <w:t>Petőfi Szülőház és Emlékmúzeum</w:t>
      </w:r>
      <w:r w:rsidRPr="00782DA6">
        <w:rPr>
          <w:rFonts w:cs="Calibri"/>
        </w:rPr>
        <w:t xml:space="preserve"> működése évek óta három pilléren áll. Önkormányzati támogatás, saját bevétel, pályázatok.</w:t>
      </w:r>
    </w:p>
    <w:p w:rsidR="000E5BA8" w:rsidRPr="00782DA6" w:rsidRDefault="000E5BA8" w:rsidP="000E5BA8">
      <w:pPr>
        <w:jc w:val="both"/>
        <w:rPr>
          <w:rFonts w:cs="Calibri"/>
        </w:rPr>
      </w:pPr>
      <w:r w:rsidRPr="00782DA6">
        <w:rPr>
          <w:rFonts w:cs="Calibri"/>
        </w:rPr>
        <w:t>A 2014-es évben bővült a múzeum egy látványraktár helyiséggel, melyben megtekinthetők a Petőfi relikviák.</w:t>
      </w:r>
    </w:p>
    <w:p w:rsidR="000E5BA8" w:rsidRPr="00782DA6" w:rsidRDefault="000E5BA8" w:rsidP="000E5BA8">
      <w:pPr>
        <w:jc w:val="both"/>
        <w:rPr>
          <w:rFonts w:cs="Calibri"/>
        </w:rPr>
      </w:pPr>
      <w:r w:rsidRPr="00782DA6">
        <w:rPr>
          <w:rFonts w:cs="Calibri"/>
        </w:rPr>
        <w:t>A szülőház kerítése, a múzeum ablakcseréje, a raktárépület külső vakolata, tetőjavítása előttünk álló feladat.</w:t>
      </w:r>
    </w:p>
    <w:p w:rsidR="009E3A07" w:rsidRDefault="009E3A07" w:rsidP="000E5BA8">
      <w:pPr>
        <w:jc w:val="both"/>
        <w:rPr>
          <w:rFonts w:cs="Calibri"/>
          <w:color w:val="FF0000"/>
          <w:sz w:val="22"/>
          <w:szCs w:val="22"/>
        </w:rPr>
      </w:pPr>
    </w:p>
    <w:p w:rsidR="009E3A07" w:rsidRPr="00460AA9" w:rsidRDefault="009E3A07" w:rsidP="000E5BA8">
      <w:pPr>
        <w:jc w:val="both"/>
        <w:rPr>
          <w:rFonts w:cs="Calibri"/>
          <w:u w:val="single"/>
        </w:rPr>
      </w:pPr>
      <w:r w:rsidRPr="00460AA9">
        <w:rPr>
          <w:rFonts w:cs="Calibri"/>
          <w:u w:val="single"/>
        </w:rPr>
        <w:t>Települési értéktár bizottság</w:t>
      </w:r>
    </w:p>
    <w:p w:rsidR="009E3A07" w:rsidRPr="00460AA9" w:rsidRDefault="009E3A07" w:rsidP="000E5BA8">
      <w:pPr>
        <w:jc w:val="both"/>
        <w:rPr>
          <w:rFonts w:cs="Calibri"/>
        </w:rPr>
      </w:pPr>
    </w:p>
    <w:p w:rsidR="009E3A07" w:rsidRPr="00460AA9" w:rsidRDefault="009E3A07" w:rsidP="009E3A07">
      <w:r w:rsidRPr="00460AA9">
        <w:t>Kiskőrös Város Képviselő-testülete 2014. május 28-án a 64/2014. számú Képviselő-testületi határozatával létrehozta a Kiskőrösi Települési Értéktárat és a Kiskőrösi Települési Értéktár Bizottságot.</w:t>
      </w:r>
    </w:p>
    <w:p w:rsidR="00724C58" w:rsidRPr="00460AA9" w:rsidRDefault="00724C58" w:rsidP="009E3A07"/>
    <w:p w:rsidR="009E3A07" w:rsidRPr="00460AA9" w:rsidRDefault="009E3A07" w:rsidP="009E3A07">
      <w:pPr>
        <w:shd w:val="clear" w:color="auto" w:fill="FFFFFF"/>
        <w:jc w:val="both"/>
        <w:rPr>
          <w:u w:val="single"/>
        </w:rPr>
      </w:pPr>
      <w:r w:rsidRPr="00460AA9">
        <w:rPr>
          <w:u w:val="single"/>
        </w:rPr>
        <w:t>A Kiskőrösi Települési Értéktárba eddig felvett értékek:</w:t>
      </w:r>
    </w:p>
    <w:p w:rsidR="009E3A07" w:rsidRPr="00460AA9" w:rsidRDefault="009E3A07" w:rsidP="009E3A07">
      <w:pPr>
        <w:shd w:val="clear" w:color="auto" w:fill="FFFFFF"/>
        <w:jc w:val="both"/>
        <w:rPr>
          <w:u w:val="single"/>
        </w:rPr>
      </w:pPr>
    </w:p>
    <w:p w:rsidR="009E3A07" w:rsidRPr="00460AA9" w:rsidRDefault="009E3A07" w:rsidP="00BB2C81">
      <w:pPr>
        <w:numPr>
          <w:ilvl w:val="0"/>
          <w:numId w:val="28"/>
        </w:numPr>
        <w:shd w:val="clear" w:color="auto" w:fill="FFFFFF"/>
        <w:jc w:val="both"/>
      </w:pPr>
      <w:r w:rsidRPr="00460AA9">
        <w:t>Petőfi Sándor Városi Könyvtár Petőfi Gyűjteménye</w:t>
      </w:r>
    </w:p>
    <w:p w:rsidR="009E3A07" w:rsidRPr="00460AA9" w:rsidRDefault="009E3A07" w:rsidP="00BB2C81">
      <w:pPr>
        <w:numPr>
          <w:ilvl w:val="0"/>
          <w:numId w:val="28"/>
        </w:numPr>
        <w:shd w:val="clear" w:color="auto" w:fill="FFFFFF"/>
        <w:jc w:val="both"/>
      </w:pPr>
      <w:r w:rsidRPr="00460AA9">
        <w:t>Kiskőrös Városháza épülete</w:t>
      </w:r>
    </w:p>
    <w:p w:rsidR="009E3A07" w:rsidRPr="00460AA9" w:rsidRDefault="009E3A07" w:rsidP="00BB2C81">
      <w:pPr>
        <w:numPr>
          <w:ilvl w:val="0"/>
          <w:numId w:val="28"/>
        </w:numPr>
        <w:shd w:val="clear" w:color="auto" w:fill="FFFFFF"/>
        <w:jc w:val="both"/>
      </w:pPr>
      <w:r w:rsidRPr="00460AA9">
        <w:t>A kiskőrösi Gimnázium épülete</w:t>
      </w:r>
    </w:p>
    <w:p w:rsidR="009E3A07" w:rsidRPr="00460AA9" w:rsidRDefault="009E3A07" w:rsidP="00BB2C81">
      <w:pPr>
        <w:numPr>
          <w:ilvl w:val="0"/>
          <w:numId w:val="28"/>
        </w:numPr>
        <w:shd w:val="clear" w:color="auto" w:fill="FFFFFF"/>
        <w:jc w:val="both"/>
      </w:pPr>
      <w:r w:rsidRPr="00460AA9">
        <w:t>A Kiskőrösi-turjános természetvédelmi terület (Szücsi-erdő és az általa közbezárt rétek)</w:t>
      </w:r>
    </w:p>
    <w:p w:rsidR="009E3A07" w:rsidRPr="00460AA9" w:rsidRDefault="009E3A07" w:rsidP="00BB2C81">
      <w:pPr>
        <w:numPr>
          <w:ilvl w:val="0"/>
          <w:numId w:val="28"/>
        </w:numPr>
        <w:shd w:val="clear" w:color="auto" w:fill="FFFFFF"/>
        <w:jc w:val="both"/>
      </w:pPr>
      <w:r w:rsidRPr="00460AA9">
        <w:t>Kiskőrösi Kadarka</w:t>
      </w:r>
    </w:p>
    <w:p w:rsidR="009E3A07" w:rsidRPr="00460AA9" w:rsidRDefault="009E3A07" w:rsidP="009E3A07">
      <w:pPr>
        <w:rPr>
          <w:rFonts w:asciiTheme="minorHAnsi" w:eastAsiaTheme="minorHAnsi" w:hAnsiTheme="minorHAnsi" w:cstheme="minorBidi"/>
          <w:lang w:eastAsia="en-US"/>
        </w:rPr>
      </w:pPr>
    </w:p>
    <w:p w:rsidR="009E3A07" w:rsidRPr="00460AA9" w:rsidRDefault="009E3A07" w:rsidP="009E3A07">
      <w:pPr>
        <w:ind w:left="284" w:hanging="284"/>
        <w:jc w:val="both"/>
        <w:rPr>
          <w:u w:val="single"/>
        </w:rPr>
      </w:pPr>
      <w:r w:rsidRPr="00460AA9">
        <w:rPr>
          <w:u w:val="single"/>
        </w:rPr>
        <w:t>A Bács-Kiskun Megyei Értéktárba felvett értékek:</w:t>
      </w:r>
    </w:p>
    <w:p w:rsidR="009E3A07" w:rsidRPr="00460AA9" w:rsidRDefault="009E3A07" w:rsidP="009E3A07">
      <w:pPr>
        <w:ind w:left="284" w:hanging="284"/>
        <w:jc w:val="both"/>
        <w:rPr>
          <w:u w:val="single"/>
        </w:rPr>
      </w:pPr>
    </w:p>
    <w:p w:rsidR="009E3A07" w:rsidRPr="00460AA9" w:rsidRDefault="009E3A07" w:rsidP="00A60733">
      <w:pPr>
        <w:spacing w:after="200" w:line="276" w:lineRule="auto"/>
        <w:contextualSpacing/>
        <w:jc w:val="both"/>
        <w:rPr>
          <w:rFonts w:eastAsia="Calibri"/>
        </w:rPr>
      </w:pPr>
      <w:r w:rsidRPr="00460AA9">
        <w:rPr>
          <w:rFonts w:eastAsia="Calibri"/>
          <w:b/>
        </w:rPr>
        <w:t xml:space="preserve">Az agrár- és élelmiszergazdaság </w:t>
      </w:r>
      <w:r w:rsidRPr="00460AA9">
        <w:rPr>
          <w:rFonts w:eastAsia="Calibri"/>
        </w:rPr>
        <w:t>s</w:t>
      </w:r>
      <w:r w:rsidR="00A60733" w:rsidRPr="00460AA9">
        <w:rPr>
          <w:rFonts w:eastAsia="Calibri"/>
        </w:rPr>
        <w:t xml:space="preserve">zakterület szerinti kategóriába: </w:t>
      </w:r>
      <w:r w:rsidRPr="00460AA9">
        <w:rPr>
          <w:rFonts w:eastAsia="Calibri"/>
        </w:rPr>
        <w:t>Kiskőrösi kadarka</w:t>
      </w:r>
    </w:p>
    <w:p w:rsidR="00A60733" w:rsidRPr="00460AA9" w:rsidRDefault="00A60733" w:rsidP="00A60733">
      <w:pPr>
        <w:spacing w:after="200" w:line="276" w:lineRule="auto"/>
        <w:contextualSpacing/>
        <w:jc w:val="both"/>
        <w:rPr>
          <w:rFonts w:eastAsia="Calibri"/>
        </w:rPr>
      </w:pPr>
    </w:p>
    <w:p w:rsidR="009E3A07" w:rsidRPr="00460AA9" w:rsidRDefault="009E3A07" w:rsidP="009E3A07">
      <w:pPr>
        <w:spacing w:after="200" w:line="276" w:lineRule="auto"/>
        <w:ind w:left="284" w:hanging="284"/>
        <w:contextualSpacing/>
        <w:jc w:val="both"/>
      </w:pPr>
      <w:r w:rsidRPr="00460AA9">
        <w:rPr>
          <w:b/>
        </w:rPr>
        <w:t>Az</w:t>
      </w:r>
      <w:r w:rsidRPr="00460AA9">
        <w:t xml:space="preserve"> </w:t>
      </w:r>
      <w:r w:rsidRPr="00460AA9">
        <w:rPr>
          <w:b/>
        </w:rPr>
        <w:t>épített környezet</w:t>
      </w:r>
      <w:r w:rsidRPr="00460AA9">
        <w:t xml:space="preserve"> szakterület szerinti kategóriában:</w:t>
      </w:r>
    </w:p>
    <w:p w:rsidR="009E3A07" w:rsidRPr="00460AA9" w:rsidRDefault="009E3A07" w:rsidP="00BB2C81">
      <w:pPr>
        <w:pStyle w:val="Listaszerbekezds"/>
        <w:numPr>
          <w:ilvl w:val="0"/>
          <w:numId w:val="28"/>
        </w:numPr>
        <w:spacing w:after="200" w:line="276" w:lineRule="auto"/>
        <w:jc w:val="both"/>
        <w:rPr>
          <w:rFonts w:eastAsia="Calibri"/>
          <w:lang w:eastAsia="en-US"/>
        </w:rPr>
      </w:pPr>
      <w:r w:rsidRPr="00460AA9">
        <w:rPr>
          <w:rFonts w:eastAsia="Calibri"/>
        </w:rPr>
        <w:t xml:space="preserve">A Kiskőrösi Gimnázium épülete </w:t>
      </w:r>
    </w:p>
    <w:p w:rsidR="009E3A07" w:rsidRPr="00460AA9" w:rsidRDefault="009E3A07" w:rsidP="00BB2C81">
      <w:pPr>
        <w:pStyle w:val="Listaszerbekezds"/>
        <w:numPr>
          <w:ilvl w:val="0"/>
          <w:numId w:val="28"/>
        </w:numPr>
        <w:jc w:val="both"/>
        <w:rPr>
          <w:rFonts w:eastAsia="Calibri"/>
        </w:rPr>
      </w:pPr>
      <w:r w:rsidRPr="00460AA9">
        <w:rPr>
          <w:rFonts w:eastAsia="Calibri"/>
        </w:rPr>
        <w:t>Kisőrös Városháza épülete</w:t>
      </w:r>
      <w:r w:rsidRPr="00460AA9">
        <w:t xml:space="preserve"> </w:t>
      </w:r>
    </w:p>
    <w:p w:rsidR="009E3A07" w:rsidRPr="00460AA9" w:rsidRDefault="009E3A07" w:rsidP="009E3A07">
      <w:pPr>
        <w:ind w:left="284" w:hanging="284"/>
        <w:jc w:val="both"/>
      </w:pPr>
    </w:p>
    <w:p w:rsidR="009E3A07" w:rsidRPr="00460AA9" w:rsidRDefault="009E3A07" w:rsidP="009E3A07">
      <w:pPr>
        <w:ind w:left="284" w:hanging="284"/>
        <w:jc w:val="both"/>
      </w:pPr>
      <w:r w:rsidRPr="00460AA9">
        <w:rPr>
          <w:b/>
        </w:rPr>
        <w:t>A kulturális örökség</w:t>
      </w:r>
      <w:r w:rsidRPr="00460AA9">
        <w:t xml:space="preserve"> szakterület szerinti kategóriába:</w:t>
      </w:r>
    </w:p>
    <w:p w:rsidR="009E3A07" w:rsidRPr="00460AA9" w:rsidRDefault="009E3A07" w:rsidP="009E3A07">
      <w:pPr>
        <w:jc w:val="both"/>
      </w:pPr>
    </w:p>
    <w:p w:rsidR="00D24180" w:rsidRPr="00460AA9" w:rsidRDefault="009E3A07" w:rsidP="00BB2C81">
      <w:pPr>
        <w:pStyle w:val="Listaszerbekezds"/>
        <w:numPr>
          <w:ilvl w:val="0"/>
          <w:numId w:val="28"/>
        </w:numPr>
        <w:spacing w:after="200" w:line="276" w:lineRule="auto"/>
        <w:jc w:val="both"/>
        <w:rPr>
          <w:rFonts w:eastAsia="Calibri"/>
          <w:lang w:eastAsia="en-US"/>
        </w:rPr>
      </w:pPr>
      <w:r w:rsidRPr="00460AA9">
        <w:rPr>
          <w:rFonts w:eastAsia="Calibri"/>
        </w:rPr>
        <w:t>Petőfi Sándor Városi Könyvtár Petőfi Gyűjteménye</w:t>
      </w:r>
    </w:p>
    <w:p w:rsidR="009E3A07" w:rsidRPr="00460AA9" w:rsidRDefault="009E3A07" w:rsidP="00D24180">
      <w:pPr>
        <w:spacing w:after="200" w:line="276" w:lineRule="auto"/>
        <w:jc w:val="both"/>
        <w:rPr>
          <w:rFonts w:eastAsia="Calibri"/>
          <w:lang w:eastAsia="en-US"/>
        </w:rPr>
      </w:pPr>
      <w:r w:rsidRPr="00460AA9">
        <w:rPr>
          <w:rFonts w:eastAsia="Calibri"/>
        </w:rPr>
        <w:t xml:space="preserve">Mivel a Kiskőrösi Települési Értéktár az elmúlt évben kezdte meg működését, ezért szükséges a tevékenységének megismertetése és népszerűsítése a lakosság körében. </w:t>
      </w:r>
    </w:p>
    <w:p w:rsidR="000E5BA8" w:rsidRPr="000E5BA8" w:rsidRDefault="000E5BA8" w:rsidP="000E5BA8">
      <w:pPr>
        <w:jc w:val="both"/>
        <w:rPr>
          <w:rFonts w:cs="Calibri"/>
          <w:strike/>
          <w:color w:val="FF0000"/>
          <w:sz w:val="22"/>
          <w:szCs w:val="22"/>
        </w:rPr>
      </w:pPr>
    </w:p>
    <w:p w:rsidR="000E5BA8" w:rsidRPr="00301C3D" w:rsidRDefault="00301C3D" w:rsidP="00BB2C81">
      <w:pPr>
        <w:numPr>
          <w:ilvl w:val="1"/>
          <w:numId w:val="13"/>
        </w:numPr>
        <w:jc w:val="both"/>
        <w:rPr>
          <w:rFonts w:cs="Calibri"/>
          <w:b/>
        </w:rPr>
      </w:pPr>
      <w:r>
        <w:rPr>
          <w:rFonts w:cs="Calibri"/>
          <w:b/>
        </w:rPr>
        <w:t xml:space="preserve"> </w:t>
      </w:r>
      <w:r w:rsidR="000E5BA8" w:rsidRPr="00301C3D">
        <w:rPr>
          <w:rFonts w:cs="Calibri"/>
          <w:b/>
        </w:rPr>
        <w:t>Sport</w:t>
      </w:r>
    </w:p>
    <w:p w:rsidR="000E5BA8" w:rsidRPr="000E5BA8" w:rsidRDefault="000E5BA8" w:rsidP="000E5BA8">
      <w:pPr>
        <w:jc w:val="both"/>
        <w:rPr>
          <w:rFonts w:cs="Calibri"/>
          <w:b/>
          <w:color w:val="FF0000"/>
          <w:sz w:val="22"/>
          <w:szCs w:val="22"/>
          <w:u w:val="single"/>
        </w:rPr>
      </w:pPr>
    </w:p>
    <w:p w:rsidR="000E5BA8" w:rsidRPr="000C65B1" w:rsidRDefault="000E5BA8" w:rsidP="000E5BA8">
      <w:pPr>
        <w:jc w:val="both"/>
        <w:rPr>
          <w:rFonts w:cs="Calibri"/>
        </w:rPr>
      </w:pPr>
      <w:r w:rsidRPr="000C65B1">
        <w:rPr>
          <w:rFonts w:cs="Calibri"/>
        </w:rPr>
        <w:t xml:space="preserve">Az Önkormányzat által biztosított sportolási lehetőségek a PPP programok következtében nagy mértékben fejlődtek (Tanuszoda, Kiskőrösi Evangélikus Iskola Petőfi Sándor Általános Iskolája tornaterme). A város sportlétesítményei (Szabadidőpark és Sportpálya) a Kiskőrösi Sportigazgatóság kezelésében állnak. </w:t>
      </w:r>
    </w:p>
    <w:p w:rsidR="000C65B1" w:rsidRPr="000C65B1" w:rsidRDefault="000C65B1" w:rsidP="000E5BA8">
      <w:pPr>
        <w:jc w:val="both"/>
        <w:rPr>
          <w:rFonts w:cs="Calibri"/>
          <w:strike/>
        </w:rPr>
      </w:pPr>
    </w:p>
    <w:p w:rsidR="000E5BA8" w:rsidRPr="000C65B1" w:rsidRDefault="000E5BA8" w:rsidP="000E5BA8">
      <w:pPr>
        <w:pStyle w:val="Szvegtrzs"/>
      </w:pPr>
      <w:r w:rsidRPr="000C65B1">
        <w:t>A város nem rendelkezik olyan kiemelkedő sportbázissal, amely térségi sportversenyek helyszíne lehetne. Egy új, multifunkcionális hiánypótló sportközpont segítené mind a gyermek, mind a felnőtt korosztály egészséges életmódját. A több kapcsolódó sportág infrastruktúráját (pl.: tenisz, műfüves kispályás labdarúgás) magába foglaló központ megvalósítása pályázati források felhasználásával és a vállalkozói kör bevonásával lenne tervezhető.</w:t>
      </w:r>
    </w:p>
    <w:p w:rsidR="000E5BA8" w:rsidRPr="000C65B1" w:rsidRDefault="000E5BA8" w:rsidP="000E5BA8">
      <w:pPr>
        <w:pStyle w:val="Szvegtrzs"/>
      </w:pPr>
      <w:r w:rsidRPr="000C65B1">
        <w:t>Növelni kell a sporttelep komplexitását, amely a helyi és a környéken élő lakosság sportolási igényét is tudja kielégíteni a legváltozatosabb formában.</w:t>
      </w:r>
    </w:p>
    <w:p w:rsidR="000E5BA8" w:rsidRPr="000C65B1" w:rsidRDefault="000E5BA8" w:rsidP="000E5BA8">
      <w:pPr>
        <w:pStyle w:val="Szvegtrzs"/>
      </w:pPr>
      <w:r w:rsidRPr="000C65B1">
        <w:t>A források elérhetőségének függvényében –az üzemeltetés gazdaságosságát célul kitűzve- tervezhető az épülethez kapcsolódó teniszcsarnok 2 versenypályával, a futball edzőpályák műfű burkolattal történő ellátása, a nézőtéri lelátó könnyűszerkezetes térfedése, 2 db 20x40-es fedett edzőpálya kialakítása, amely így az időjárástól függetlenül biztosítaná a versenysportot és a szabadidős sportot egész évben.</w:t>
      </w:r>
    </w:p>
    <w:p w:rsidR="000E5BA8" w:rsidRPr="000E5BA8" w:rsidRDefault="000E5BA8" w:rsidP="000E5BA8">
      <w:pPr>
        <w:pStyle w:val="Szvegtrzs"/>
        <w:rPr>
          <w:color w:val="FF0000"/>
          <w:sz w:val="22"/>
          <w:szCs w:val="22"/>
        </w:rPr>
      </w:pPr>
    </w:p>
    <w:p w:rsidR="002943CC" w:rsidRPr="002C7D69" w:rsidRDefault="000E5BA8" w:rsidP="0095492C">
      <w:pPr>
        <w:pStyle w:val="Szvegtrzs"/>
        <w:rPr>
          <w:sz w:val="22"/>
        </w:rPr>
      </w:pPr>
      <w:r w:rsidRPr="000E5BA8">
        <w:rPr>
          <w:color w:val="FF0000"/>
          <w:sz w:val="22"/>
          <w:szCs w:val="22"/>
        </w:rPr>
        <w:t> </w:t>
      </w:r>
    </w:p>
    <w:p w:rsidR="002943CC" w:rsidRPr="0095492C" w:rsidRDefault="0095492C" w:rsidP="0095492C">
      <w:pPr>
        <w:jc w:val="both"/>
        <w:rPr>
          <w:b/>
        </w:rPr>
      </w:pPr>
      <w:r w:rsidRPr="0095492C">
        <w:rPr>
          <w:b/>
        </w:rPr>
        <w:t xml:space="preserve">15. </w:t>
      </w:r>
      <w:r w:rsidR="002943CC" w:rsidRPr="0095492C">
        <w:rPr>
          <w:b/>
        </w:rPr>
        <w:t>Informatika</w:t>
      </w:r>
    </w:p>
    <w:p w:rsidR="002943CC" w:rsidRDefault="002943CC" w:rsidP="002943CC">
      <w:pPr>
        <w:pStyle w:val="Cm"/>
        <w:jc w:val="left"/>
        <w:rPr>
          <w:sz w:val="22"/>
        </w:rPr>
      </w:pPr>
    </w:p>
    <w:p w:rsidR="00BB523C" w:rsidRDefault="00BB523C" w:rsidP="002943CC">
      <w:pPr>
        <w:pStyle w:val="Cm"/>
        <w:jc w:val="left"/>
        <w:rPr>
          <w:sz w:val="22"/>
        </w:rPr>
      </w:pPr>
    </w:p>
    <w:p w:rsidR="00BB523C" w:rsidRPr="002C7D69" w:rsidRDefault="00BB523C" w:rsidP="00BB2C81">
      <w:pPr>
        <w:pStyle w:val="Cm"/>
        <w:numPr>
          <w:ilvl w:val="0"/>
          <w:numId w:val="27"/>
        </w:numPr>
        <w:jc w:val="left"/>
        <w:rPr>
          <w:sz w:val="22"/>
        </w:rPr>
      </w:pPr>
      <w:r w:rsidRPr="002C7D69">
        <w:rPr>
          <w:sz w:val="22"/>
        </w:rPr>
        <w:t xml:space="preserve">A hardver </w:t>
      </w:r>
      <w:r>
        <w:rPr>
          <w:sz w:val="22"/>
        </w:rPr>
        <w:t xml:space="preserve">és szoftver </w:t>
      </w:r>
      <w:r w:rsidRPr="002C7D69">
        <w:rPr>
          <w:sz w:val="22"/>
        </w:rPr>
        <w:t>állomány jellemzése</w:t>
      </w:r>
    </w:p>
    <w:p w:rsidR="00BB523C" w:rsidRPr="002C7D69" w:rsidRDefault="00BB523C" w:rsidP="00BB523C">
      <w:pPr>
        <w:rPr>
          <w:sz w:val="22"/>
        </w:rPr>
      </w:pPr>
    </w:p>
    <w:p w:rsidR="00BB523C" w:rsidRPr="00A9737C" w:rsidRDefault="00BB523C" w:rsidP="00BB523C">
      <w:pPr>
        <w:jc w:val="both"/>
      </w:pPr>
      <w:r w:rsidRPr="00A9737C">
        <w:t>Az önkormányzatok többségéhez hasonlóan a számítástechnikai infrastruktúra egységesítése, korszerűsítése a költségvetés feszítettségét figyelembe véve pályázati lehetőség nélkül nem lehetséges. A napi munkavégzéshez szükséges feltételek megteremtése biztosított, a hardverek beszerzése, karbantartása folyamatos.</w:t>
      </w:r>
    </w:p>
    <w:p w:rsidR="00BB523C" w:rsidRPr="00A9737C" w:rsidRDefault="00BB523C" w:rsidP="00BB523C">
      <w:pPr>
        <w:pStyle w:val="Cm"/>
        <w:jc w:val="left"/>
        <w:rPr>
          <w:sz w:val="24"/>
        </w:rPr>
      </w:pPr>
    </w:p>
    <w:p w:rsidR="00BB523C" w:rsidRPr="00A9737C" w:rsidRDefault="00BB523C" w:rsidP="00BB523C">
      <w:pPr>
        <w:jc w:val="both"/>
      </w:pPr>
      <w:r w:rsidRPr="00A9737C">
        <w:t xml:space="preserve">Alkalmazói szoftverek tekintetében elmondható, hogy szinte minden terület informatikai támogatása megoldott, viszont ezek a rendszerek önállóan, egymástól elszigetelten működnek. </w:t>
      </w:r>
    </w:p>
    <w:p w:rsidR="00BB523C" w:rsidRPr="00A9737C" w:rsidRDefault="00BB523C" w:rsidP="00BB523C">
      <w:pPr>
        <w:jc w:val="both"/>
      </w:pPr>
    </w:p>
    <w:p w:rsidR="00BB523C" w:rsidRPr="00A9737C" w:rsidRDefault="00BB523C" w:rsidP="00BB2C81">
      <w:pPr>
        <w:pStyle w:val="Cm"/>
        <w:numPr>
          <w:ilvl w:val="0"/>
          <w:numId w:val="27"/>
        </w:numPr>
        <w:jc w:val="left"/>
        <w:rPr>
          <w:sz w:val="24"/>
        </w:rPr>
      </w:pPr>
      <w:r w:rsidRPr="00A9737C">
        <w:rPr>
          <w:sz w:val="24"/>
        </w:rPr>
        <w:t>A fejlesztési célok meghatározása</w:t>
      </w:r>
    </w:p>
    <w:p w:rsidR="00BB523C" w:rsidRPr="00A9737C" w:rsidRDefault="00BB523C" w:rsidP="00BB523C"/>
    <w:p w:rsidR="00BB523C" w:rsidRPr="00A9737C" w:rsidRDefault="00BB523C" w:rsidP="00BB2C81">
      <w:pPr>
        <w:pStyle w:val="Szvegtrzs"/>
        <w:numPr>
          <w:ilvl w:val="1"/>
          <w:numId w:val="27"/>
        </w:numPr>
        <w:rPr>
          <w:b/>
        </w:rPr>
      </w:pPr>
      <w:r w:rsidRPr="00A9737C">
        <w:rPr>
          <w:b/>
        </w:rPr>
        <w:t>E-közigazgatás</w:t>
      </w:r>
    </w:p>
    <w:p w:rsidR="00BB523C" w:rsidRPr="00A9737C" w:rsidRDefault="00BB523C" w:rsidP="00BB523C">
      <w:pPr>
        <w:pStyle w:val="Szvegtrzs"/>
      </w:pPr>
    </w:p>
    <w:p w:rsidR="00BB523C" w:rsidRPr="007F1A7D" w:rsidRDefault="00BB523C" w:rsidP="00BB523C">
      <w:pPr>
        <w:jc w:val="both"/>
        <w:rPr>
          <w:rFonts w:cs="Arial"/>
        </w:rPr>
      </w:pPr>
      <w:r w:rsidRPr="007F1A7D">
        <w:rPr>
          <w:rFonts w:cs="Arial"/>
        </w:rPr>
        <w:t xml:space="preserve">Az informatikai fejlesztések fő iránya továbbra is az e-közigazgatás megteremtése és továbbfejlesztése, valamint az ügyfélközpontú önkormányzat további erősítése lesz. Az állampolgárokkal és vállalkozásokkal valamint a front </w:t>
      </w:r>
      <w:proofErr w:type="spellStart"/>
      <w:r w:rsidRPr="007F1A7D">
        <w:rPr>
          <w:rFonts w:cs="Arial"/>
        </w:rPr>
        <w:t>office</w:t>
      </w:r>
      <w:proofErr w:type="spellEnd"/>
      <w:r w:rsidRPr="007F1A7D">
        <w:rPr>
          <w:rFonts w:cs="Arial"/>
        </w:rPr>
        <w:t xml:space="preserve"> köztisztviselőivel való folyamatos és szisztematikus együttműködés annak érdekében, hogy világossá váljanak és meghatározásra kerüljenek azok az átalakulási igények, melyekkel a szolgáltatások nyújtóinak szembesülni kell – tanulás és tapasztalatok beépítése más intézmények gyakorlatából.</w:t>
      </w:r>
    </w:p>
    <w:p w:rsidR="00BB523C" w:rsidRPr="007F1A7D" w:rsidRDefault="00BB523C" w:rsidP="00BB523C">
      <w:pPr>
        <w:ind w:firstLine="360"/>
        <w:jc w:val="both"/>
        <w:rPr>
          <w:rFonts w:cs="Arial"/>
        </w:rPr>
      </w:pPr>
    </w:p>
    <w:p w:rsidR="00BB523C" w:rsidRPr="007F1A7D" w:rsidRDefault="00BB523C" w:rsidP="00BB523C">
      <w:pPr>
        <w:jc w:val="both"/>
        <w:rPr>
          <w:rFonts w:cs="Arial"/>
        </w:rPr>
      </w:pPr>
      <w:r w:rsidRPr="007F1A7D">
        <w:rPr>
          <w:rFonts w:cs="Arial"/>
        </w:rPr>
        <w:t xml:space="preserve">Az e-közigazgatás fejlesztése során alapvetően fontos, hogy a szolgáltatások az ügyfelek igényeire épüljenek. A modernizációjának elengedhetetlen feltétele az ügyfelek és a vállalkozások, a közigazgatási szolgáltatások felhasználói felé valódi szolgáltatóként fordulás, valamint annak a megismerése és belátása, hogy a velük közvetlen kapcsolatban álló ügyfélszolgálati köztisztviselők milyen módon tudják a legjobban kiszolgálni őket. Az önkormányzat is ezen kezdeményezés irányába kíván elmozdulni és fejleszteni. A fő cél az új típusú ágazati szolgáltatások kialakításához olyan modellek megalkotása, melyek egyfelől megmutatják az önkormányzat felelősségteljes hozzáállását, másfelől érvényesülnek bennük az ügyfelek elvárásai. </w:t>
      </w:r>
    </w:p>
    <w:p w:rsidR="00BB523C" w:rsidRPr="007F1A7D" w:rsidRDefault="00BB523C" w:rsidP="00BB523C">
      <w:pPr>
        <w:ind w:firstLine="360"/>
        <w:jc w:val="both"/>
        <w:rPr>
          <w:rFonts w:cs="Arial"/>
        </w:rPr>
      </w:pPr>
    </w:p>
    <w:p w:rsidR="00BB523C" w:rsidRPr="00C857D8" w:rsidRDefault="00BB523C" w:rsidP="00BB523C">
      <w:pPr>
        <w:pStyle w:val="Szvegtrzs"/>
        <w:rPr>
          <w:rFonts w:cs="Arial"/>
        </w:rPr>
      </w:pPr>
      <w:r w:rsidRPr="00C857D8">
        <w:rPr>
          <w:rFonts w:cs="Arial"/>
        </w:rPr>
        <w:t>Ennek a rendszernek lehet az alapja, egy önkormányzati ASP modell, melyben a kiskőrösi önkormányzat is egy központi ASP központhoz (központi alkalmazás szolgáltatás) csatlakozna, ahol lehetőség nyílna az egyes ASP alkalmazás portfolió elemekhez való csatlakozásra. Ez a lehetőség nagy előrelépést jelenthetne, egy egységes, országos közigazgatási informatikai fejlesztés felé. Kiemelt figyelmet kell fordítani a fogyatékkal élők számára az elektronikus esélyegyenlőség biztosítására. A célok között szerepel több költségcsökkentő intézkedés bevezetése, a kor informatikai lehetőségeinek maximális kihasználásával, valamint a város közintézményeinek a polgármesteri hivatal informatikai hálózatába történő részleges integrációja, az informatikai erőforrások hatékonyabb és egyben költségtakarékosabb felhasználása érdekében.</w:t>
      </w:r>
    </w:p>
    <w:p w:rsidR="00BB523C" w:rsidRPr="00C857D8" w:rsidRDefault="00BB523C" w:rsidP="00BB523C">
      <w:pPr>
        <w:pStyle w:val="Szvegtrzs"/>
        <w:ind w:firstLine="360"/>
        <w:rPr>
          <w:rFonts w:cs="Arial"/>
        </w:rPr>
      </w:pPr>
    </w:p>
    <w:p w:rsidR="00BB523C" w:rsidRPr="00C857D8" w:rsidRDefault="00BB523C" w:rsidP="00BB523C">
      <w:pPr>
        <w:pStyle w:val="Szvegtrzs"/>
        <w:rPr>
          <w:rFonts w:cs="Arial"/>
        </w:rPr>
      </w:pPr>
      <w:r w:rsidRPr="00C857D8">
        <w:t xml:space="preserve">Elektronikus Közigazgatási Operatív Program keretében a Kormány tervezi 2015-ben a Gazdálkodási rendszer, Ingatlan-vagyonkataszter rendszer, Önkormányzati Adórendszer, Iratkezelő rendszer, Önkormányzati portál, Ipar és Kereskedelmi igazgatási rendszer, Keretrendszer szolgáltatások megvalósítását önkormányzati ASP központok felállításával. </w:t>
      </w:r>
    </w:p>
    <w:p w:rsidR="00BB523C" w:rsidRPr="00C857D8" w:rsidRDefault="00BB523C" w:rsidP="00BB523C">
      <w:pPr>
        <w:pStyle w:val="Szvegtrzs"/>
      </w:pPr>
    </w:p>
    <w:p w:rsidR="00BB523C" w:rsidRPr="00C857D8" w:rsidRDefault="00BB523C" w:rsidP="00BB2C81">
      <w:pPr>
        <w:pStyle w:val="Szvegtrzs"/>
        <w:numPr>
          <w:ilvl w:val="1"/>
          <w:numId w:val="27"/>
        </w:numPr>
        <w:rPr>
          <w:b/>
        </w:rPr>
      </w:pPr>
      <w:r w:rsidRPr="00C857D8">
        <w:rPr>
          <w:b/>
        </w:rPr>
        <w:t>WIFI szolgáltatás</w:t>
      </w:r>
    </w:p>
    <w:p w:rsidR="00BB523C" w:rsidRPr="00C857D8" w:rsidRDefault="00BB523C" w:rsidP="00BB523C">
      <w:pPr>
        <w:pStyle w:val="Szvegtrzs"/>
      </w:pPr>
    </w:p>
    <w:p w:rsidR="00BB523C" w:rsidRPr="00C857D8" w:rsidRDefault="00BB523C" w:rsidP="00BB523C">
      <w:pPr>
        <w:pStyle w:val="Szvegtrzs"/>
        <w:rPr>
          <w:rFonts w:cs="Arial"/>
        </w:rPr>
      </w:pPr>
      <w:r w:rsidRPr="00C857D8">
        <w:rPr>
          <w:rFonts w:cs="Arial"/>
        </w:rPr>
        <w:t>Kiskőrös város megújult főterén és a hozzá csatlakozó sétányon, parkokban nyílt, publikus internet elérést biztosítsunk, a helyi lakosság, az ide látogató turisták, az itt tanuló és élő diákok számára. A kijelölt közterület alkalmas lesz arra, hogy az internetezni kívánók a köztereken, vagy a köztereken lévő vendéglátóhelyeken kényelmesen leülve jussanak információhoz, ismerjék meg városunkat, a város programlehetőségeit, vagy levelezzenek. Az internet minden olyan eszközzel elérhető (notebook, PDA, intelligens telefon) és használható lesz, amely rendelkezik WIFI hálózati csatlakozóval. Természetesen a rendszer biztosítja majd a szükséges biztonsági megoldásokat is, mint például, hogy a rendszerre csatlakozók egymás kommunikációs forgalmát ne láthassák.</w:t>
      </w:r>
    </w:p>
    <w:p w:rsidR="00BB523C" w:rsidRPr="00C857D8" w:rsidRDefault="00BB523C" w:rsidP="00BB523C">
      <w:pPr>
        <w:pStyle w:val="Szvegtrzs"/>
      </w:pPr>
    </w:p>
    <w:p w:rsidR="00BB523C" w:rsidRPr="00C857D8" w:rsidRDefault="00BB523C" w:rsidP="00BB2C81">
      <w:pPr>
        <w:pStyle w:val="Szvegtrzs"/>
        <w:numPr>
          <w:ilvl w:val="1"/>
          <w:numId w:val="27"/>
        </w:numPr>
        <w:rPr>
          <w:b/>
        </w:rPr>
      </w:pPr>
      <w:r w:rsidRPr="00C857D8">
        <w:rPr>
          <w:b/>
        </w:rPr>
        <w:t>Térinformatika</w:t>
      </w:r>
    </w:p>
    <w:p w:rsidR="00BB523C" w:rsidRPr="00C857D8" w:rsidRDefault="00BB523C" w:rsidP="00BB523C">
      <w:pPr>
        <w:pStyle w:val="Szvegtrzs"/>
      </w:pPr>
    </w:p>
    <w:p w:rsidR="00BB523C" w:rsidRPr="00C857D8" w:rsidRDefault="00BB523C" w:rsidP="00BB523C">
      <w:pPr>
        <w:spacing w:before="60"/>
        <w:jc w:val="both"/>
        <w:rPr>
          <w:rFonts w:cs="Arial"/>
        </w:rPr>
      </w:pPr>
      <w:r w:rsidRPr="00C857D8">
        <w:rPr>
          <w:rFonts w:cs="Arial"/>
        </w:rPr>
        <w:t xml:space="preserve">A térinformatikai rendszer kialakításával, fejlesztésével a cél az önkormányzati nyilvántartások és a térképi adatbázisok összekapcsolása, együttes kezelése, valamint a hatékony és gyors </w:t>
      </w:r>
      <w:r w:rsidRPr="00C857D8">
        <w:rPr>
          <w:rFonts w:cs="Arial"/>
        </w:rPr>
        <w:lastRenderedPageBreak/>
        <w:t>adatmegjelenítés, és ezáltal a hivatal szolgáltató jellegének növekedése, az ügyintézés egyszerűbbé és gyorsabbá tétele. Számos alkalmazás térképi, térinformatikai igényekkel rendelkezik (pl. közlekedés, katasztrófavédelem, turisztika). Ezen központi alkalmazás segítségével a különböző forrásból származó adatok, szolgáltatások egységes csomaggá integrálhatóak, és területi megjelenítést nyerhetnek, szinte bármely szakterület, ellátási forma, szolgáltatás térképi megjelenítése pontos adatokat szolgáltathat az adott területen a jövőbeli döntések meghozatalához. Természetesen a projekt felhasználói számára biztosítani kell a rendszerhez való csatlakozás feltételeit, amelynek egy publikus (interneten elérhető) szintjét, és egy belső (szakmai) szintjét tervezi az önkormányzat bevezetni.</w:t>
      </w:r>
    </w:p>
    <w:p w:rsidR="00BB523C" w:rsidRPr="00C857D8" w:rsidRDefault="00BB523C" w:rsidP="00BB523C">
      <w:pPr>
        <w:spacing w:before="60"/>
        <w:ind w:firstLine="360"/>
        <w:jc w:val="both"/>
        <w:rPr>
          <w:rFonts w:cs="Arial"/>
        </w:rPr>
      </w:pPr>
      <w:r w:rsidRPr="00C857D8">
        <w:rPr>
          <w:rFonts w:cs="Arial"/>
        </w:rPr>
        <w:t xml:space="preserve"> </w:t>
      </w:r>
    </w:p>
    <w:p w:rsidR="00BB523C" w:rsidRPr="00C857D8" w:rsidRDefault="00BB523C" w:rsidP="00BB523C">
      <w:pPr>
        <w:pStyle w:val="Szvegtrzs"/>
        <w:rPr>
          <w:rFonts w:cs="Arial"/>
        </w:rPr>
      </w:pPr>
      <w:r w:rsidRPr="00C857D8">
        <w:rPr>
          <w:rFonts w:cs="Arial"/>
        </w:rPr>
        <w:t>A térinformatikai alapú információs rendszerek segítségével naprakész állapotban tarthatók a meglévő, a felhasználói igényekre szabott digitális térképek, szöveges adatbázisok. A térinformatikai alapú információs rendszer kezeli a különböző szakágak együttműködési területeit, adatait (úthálózat, közműhálózat, vagyonkataszter, földhivatali nyilvántartás stb.).</w:t>
      </w:r>
    </w:p>
    <w:p w:rsidR="00BB523C" w:rsidRDefault="00BB523C" w:rsidP="00BB523C">
      <w:pPr>
        <w:pStyle w:val="Szvegtrzs"/>
        <w:ind w:firstLine="360"/>
      </w:pPr>
    </w:p>
    <w:p w:rsidR="001A613E" w:rsidRDefault="001A613E" w:rsidP="00BB523C">
      <w:pPr>
        <w:pStyle w:val="Szvegtrzs"/>
        <w:ind w:firstLine="360"/>
      </w:pPr>
    </w:p>
    <w:p w:rsidR="001A613E" w:rsidRDefault="001A613E" w:rsidP="00BB523C">
      <w:pPr>
        <w:pStyle w:val="Szvegtrzs"/>
        <w:ind w:firstLine="360"/>
      </w:pPr>
    </w:p>
    <w:p w:rsidR="001A613E" w:rsidRPr="00C857D8" w:rsidRDefault="001A613E" w:rsidP="00BB523C">
      <w:pPr>
        <w:pStyle w:val="Szvegtrzs"/>
        <w:ind w:firstLine="360"/>
      </w:pPr>
    </w:p>
    <w:p w:rsidR="00BB523C" w:rsidRPr="00C857D8" w:rsidRDefault="00BB523C" w:rsidP="00BB2C81">
      <w:pPr>
        <w:pStyle w:val="Cm"/>
        <w:numPr>
          <w:ilvl w:val="1"/>
          <w:numId w:val="27"/>
        </w:numPr>
        <w:jc w:val="left"/>
        <w:rPr>
          <w:sz w:val="24"/>
        </w:rPr>
      </w:pPr>
      <w:r w:rsidRPr="00C857D8">
        <w:rPr>
          <w:sz w:val="24"/>
        </w:rPr>
        <w:t>Kiskőrös Város honlapja, az Internetes kommunikáció fejlesztése</w:t>
      </w:r>
    </w:p>
    <w:p w:rsidR="00BB523C" w:rsidRPr="00C857D8" w:rsidRDefault="00BB523C" w:rsidP="00BB523C"/>
    <w:p w:rsidR="00BB523C" w:rsidRPr="00226EB1" w:rsidRDefault="00BB523C" w:rsidP="00BB523C">
      <w:pPr>
        <w:tabs>
          <w:tab w:val="left" w:pos="1085"/>
        </w:tabs>
        <w:jc w:val="both"/>
        <w:rPr>
          <w:rFonts w:eastAsia="Calibri"/>
          <w:color w:val="000000"/>
        </w:rPr>
      </w:pPr>
      <w:r w:rsidRPr="00226EB1">
        <w:rPr>
          <w:rFonts w:eastAsia="Calibri"/>
        </w:rPr>
        <w:t>A célok között kiemelten kell hangsúlyozni az önkormányzati portál létrehozását</w:t>
      </w:r>
      <w:r w:rsidRPr="00226EB1">
        <w:t xml:space="preserve">, </w:t>
      </w:r>
      <w:r w:rsidRPr="00226EB1">
        <w:rPr>
          <w:rFonts w:eastAsia="Calibri"/>
          <w:color w:val="000000"/>
        </w:rPr>
        <w:t xml:space="preserve">amely eleget tesz a böngészői igényeknek éppen úgy, mint az érvényben lévő, az </w:t>
      </w:r>
      <w:proofErr w:type="spellStart"/>
      <w:r w:rsidRPr="00226EB1">
        <w:rPr>
          <w:rFonts w:eastAsia="Calibri"/>
          <w:color w:val="000000"/>
        </w:rPr>
        <w:t>e-Önkormányzatokra</w:t>
      </w:r>
      <w:proofErr w:type="spellEnd"/>
      <w:r w:rsidRPr="00226EB1">
        <w:rPr>
          <w:rFonts w:eastAsia="Calibri"/>
          <w:color w:val="000000"/>
        </w:rPr>
        <w:t xml:space="preserve"> vonatkozó EU-s direktíváknak és ajánlásoknak.</w:t>
      </w:r>
    </w:p>
    <w:p w:rsidR="00BB523C" w:rsidRPr="00226EB1" w:rsidRDefault="00BB523C" w:rsidP="00BB523C">
      <w:pPr>
        <w:tabs>
          <w:tab w:val="left" w:pos="1085"/>
        </w:tabs>
        <w:jc w:val="both"/>
        <w:rPr>
          <w:color w:val="000000"/>
        </w:rPr>
      </w:pPr>
    </w:p>
    <w:p w:rsidR="00BB523C" w:rsidRPr="00226EB1" w:rsidRDefault="00BB523C" w:rsidP="00BB523C">
      <w:pPr>
        <w:jc w:val="both"/>
        <w:rPr>
          <w:rFonts w:eastAsia="Calibri"/>
          <w:position w:val="2"/>
        </w:rPr>
      </w:pPr>
      <w:r w:rsidRPr="00226EB1">
        <w:rPr>
          <w:rFonts w:eastAsia="Calibri"/>
          <w:position w:val="2"/>
        </w:rPr>
        <w:t>Az önkormányzatok leggyakoribb Internetes szolgáltatása az általános tájékoztatás és az elektronikus kommunikáció. Ez napjainkban minimumkövetelménynek tekinthető. Az általános tájékoztatás a település bemutatását jelenti a települési politika, közigazgatás, gazdaság, közszolgáltatások alapvető információival, esetleg interaktív településtérképpel.</w:t>
      </w:r>
    </w:p>
    <w:p w:rsidR="00BB523C" w:rsidRPr="00226EB1" w:rsidRDefault="00BB523C" w:rsidP="00BB523C">
      <w:pPr>
        <w:jc w:val="both"/>
        <w:rPr>
          <w:rFonts w:eastAsia="Calibri"/>
          <w:position w:val="2"/>
        </w:rPr>
      </w:pPr>
    </w:p>
    <w:p w:rsidR="00BB523C" w:rsidRPr="00226EB1" w:rsidRDefault="00BB523C" w:rsidP="00BB523C">
      <w:pPr>
        <w:jc w:val="both"/>
        <w:rPr>
          <w:rFonts w:eastAsia="Calibri"/>
          <w:position w:val="2"/>
        </w:rPr>
      </w:pPr>
      <w:r w:rsidRPr="00226EB1">
        <w:rPr>
          <w:rFonts w:eastAsia="Calibri"/>
          <w:position w:val="2"/>
        </w:rPr>
        <w:t>Biztosítani kell, hogy az önkormányzati portálon keresztül leveleket, javaslatokat, panaszokat lehessen eljuttatni a város vezetőinek, az egyes irodáknak.  Fontos településpolitikai kérdésekben ezen a fórumon is célszerű a lakosság véleményét megkérdezni. A település megfelelő világhálós bemutatásával vonzóvá lehet tenni a befektetők számára, ez a legolcsóbb reklámeszközök egyike!</w:t>
      </w:r>
    </w:p>
    <w:p w:rsidR="00BB523C" w:rsidRPr="00226EB1" w:rsidRDefault="00BB523C" w:rsidP="00BB523C">
      <w:pPr>
        <w:tabs>
          <w:tab w:val="left" w:pos="1085"/>
        </w:tabs>
        <w:jc w:val="both"/>
        <w:rPr>
          <w:rFonts w:eastAsia="Calibri"/>
          <w:position w:val="2"/>
        </w:rPr>
      </w:pPr>
      <w:r w:rsidRPr="00226EB1">
        <w:rPr>
          <w:rFonts w:eastAsia="Calibri"/>
          <w:position w:val="2"/>
        </w:rPr>
        <w:t>Folytatni és bővíteni kell a már meglévő gyakorlatot: minden közérdekű információ a lehető legrövidebb időn belül Interneten is eljusson a lakossághoz! Legyen meg a lehetősége annak, hogy Interneten keresztül is hozzá lehessen férni a különböző beadványok űrlapjához, kitöltési útmutatókhoz, stb.</w:t>
      </w:r>
    </w:p>
    <w:p w:rsidR="00BB523C" w:rsidRPr="00226EB1" w:rsidRDefault="00BB523C" w:rsidP="00BB523C">
      <w:pPr>
        <w:rPr>
          <w:rFonts w:eastAsia="Calibri"/>
        </w:rPr>
      </w:pPr>
    </w:p>
    <w:p w:rsidR="00BB523C" w:rsidRPr="00226EB1" w:rsidRDefault="00BB523C" w:rsidP="00BB2C81">
      <w:pPr>
        <w:pStyle w:val="Cm"/>
        <w:numPr>
          <w:ilvl w:val="1"/>
          <w:numId w:val="27"/>
        </w:numPr>
        <w:jc w:val="left"/>
        <w:rPr>
          <w:sz w:val="24"/>
        </w:rPr>
      </w:pPr>
      <w:r w:rsidRPr="00226EB1">
        <w:rPr>
          <w:sz w:val="24"/>
        </w:rPr>
        <w:t>Oktatások, képzések</w:t>
      </w:r>
    </w:p>
    <w:p w:rsidR="00BB523C" w:rsidRPr="00226EB1" w:rsidRDefault="00BB523C" w:rsidP="00BB523C"/>
    <w:p w:rsidR="00BB523C" w:rsidRPr="00226EB1" w:rsidRDefault="00BB523C" w:rsidP="00BB523C">
      <w:pPr>
        <w:jc w:val="both"/>
        <w:rPr>
          <w:rFonts w:eastAsia="Calibri"/>
        </w:rPr>
      </w:pPr>
      <w:r w:rsidRPr="00226EB1">
        <w:rPr>
          <w:rFonts w:eastAsia="Calibri"/>
        </w:rPr>
        <w:t xml:space="preserve">A felhasználói oldalt vizsgálva megállapíthatjuk, hogy a polgármesteri hivatal köztisztviselői közül igen kevesen rendelkeznek a kor színvonalán megkövetelt felhasználói szintű számítástechnikai ismeretekkel (alapszintű hardverismeretek, szövegszerkesztési, táblázatkezelési programok ismerete). A kollégák többsége csak a munkavégzéshez elengedhetetlenül szükséges ismereteket sajátította el. Iskolai rendszerű oktatásban, távoktatásban </w:t>
      </w:r>
      <w:r w:rsidRPr="00226EB1">
        <w:t>nem vettek részt a dolgozók.</w:t>
      </w:r>
    </w:p>
    <w:p w:rsidR="00BB523C" w:rsidRDefault="00BB523C" w:rsidP="00BB523C">
      <w:pPr>
        <w:rPr>
          <w:rFonts w:eastAsia="Calibri"/>
          <w:sz w:val="22"/>
        </w:rPr>
      </w:pPr>
    </w:p>
    <w:p w:rsidR="00BB523C" w:rsidRDefault="00BB523C" w:rsidP="00BB523C">
      <w:pPr>
        <w:rPr>
          <w:sz w:val="20"/>
          <w:szCs w:val="20"/>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20"/>
        <w:gridCol w:w="1641"/>
        <w:gridCol w:w="2126"/>
        <w:gridCol w:w="1633"/>
        <w:gridCol w:w="2160"/>
      </w:tblGrid>
      <w:tr w:rsidR="00BB523C" w:rsidRPr="00DA36AA" w:rsidTr="001D4F85">
        <w:trPr>
          <w:cantSplit/>
          <w:trHeight w:val="230"/>
        </w:trPr>
        <w:tc>
          <w:tcPr>
            <w:tcW w:w="1620" w:type="dxa"/>
            <w:vAlign w:val="center"/>
          </w:tcPr>
          <w:p w:rsidR="00BB523C" w:rsidRPr="00D97483" w:rsidRDefault="00BB523C" w:rsidP="001D4F85">
            <w:pPr>
              <w:jc w:val="center"/>
              <w:rPr>
                <w:b/>
                <w:sz w:val="20"/>
                <w:szCs w:val="20"/>
              </w:rPr>
            </w:pPr>
            <w:r w:rsidRPr="00D97483">
              <w:rPr>
                <w:b/>
                <w:sz w:val="20"/>
                <w:szCs w:val="20"/>
              </w:rPr>
              <w:t>Projekt megnevezése</w:t>
            </w:r>
          </w:p>
        </w:tc>
        <w:tc>
          <w:tcPr>
            <w:tcW w:w="1641" w:type="dxa"/>
            <w:vAlign w:val="center"/>
          </w:tcPr>
          <w:p w:rsidR="00BB523C" w:rsidRPr="00D97483" w:rsidRDefault="00BB523C" w:rsidP="001D4F85">
            <w:pPr>
              <w:jc w:val="center"/>
              <w:rPr>
                <w:b/>
                <w:sz w:val="20"/>
                <w:szCs w:val="20"/>
              </w:rPr>
            </w:pPr>
            <w:r w:rsidRPr="00D97483">
              <w:rPr>
                <w:b/>
                <w:sz w:val="20"/>
                <w:szCs w:val="20"/>
              </w:rPr>
              <w:t>Megvalósulási helyszín</w:t>
            </w:r>
          </w:p>
        </w:tc>
        <w:tc>
          <w:tcPr>
            <w:tcW w:w="2126" w:type="dxa"/>
            <w:vAlign w:val="center"/>
          </w:tcPr>
          <w:p w:rsidR="00BB523C" w:rsidRPr="00D97483" w:rsidRDefault="00BB523C" w:rsidP="001D4F85">
            <w:pPr>
              <w:jc w:val="center"/>
              <w:rPr>
                <w:b/>
                <w:sz w:val="20"/>
                <w:szCs w:val="20"/>
              </w:rPr>
            </w:pPr>
            <w:r w:rsidRPr="00D97483">
              <w:rPr>
                <w:b/>
                <w:sz w:val="20"/>
                <w:szCs w:val="20"/>
              </w:rPr>
              <w:t>Projekt rövid leírása</w:t>
            </w:r>
          </w:p>
        </w:tc>
        <w:tc>
          <w:tcPr>
            <w:tcW w:w="1633" w:type="dxa"/>
            <w:vAlign w:val="center"/>
          </w:tcPr>
          <w:p w:rsidR="00BB523C" w:rsidRPr="00D97483" w:rsidRDefault="00BB523C" w:rsidP="001D4F85">
            <w:pPr>
              <w:jc w:val="center"/>
              <w:rPr>
                <w:b/>
                <w:sz w:val="20"/>
                <w:szCs w:val="20"/>
              </w:rPr>
            </w:pPr>
            <w:r w:rsidRPr="00D97483">
              <w:rPr>
                <w:b/>
                <w:sz w:val="20"/>
                <w:szCs w:val="20"/>
              </w:rPr>
              <w:t>Projektgazda</w:t>
            </w:r>
          </w:p>
        </w:tc>
        <w:tc>
          <w:tcPr>
            <w:tcW w:w="2160" w:type="dxa"/>
            <w:vAlign w:val="center"/>
          </w:tcPr>
          <w:p w:rsidR="00BB523C" w:rsidRPr="00D97483" w:rsidRDefault="00BB523C" w:rsidP="001D4F85">
            <w:pPr>
              <w:jc w:val="center"/>
              <w:rPr>
                <w:b/>
                <w:sz w:val="20"/>
                <w:szCs w:val="20"/>
              </w:rPr>
            </w:pPr>
            <w:r w:rsidRPr="00D97483">
              <w:rPr>
                <w:b/>
                <w:sz w:val="20"/>
                <w:szCs w:val="20"/>
              </w:rPr>
              <w:t>Tervezett költség</w:t>
            </w:r>
          </w:p>
          <w:p w:rsidR="00BB523C" w:rsidRPr="00D97483" w:rsidRDefault="00BB523C" w:rsidP="001D4F85">
            <w:pPr>
              <w:jc w:val="center"/>
              <w:rPr>
                <w:b/>
                <w:sz w:val="20"/>
                <w:szCs w:val="20"/>
              </w:rPr>
            </w:pPr>
            <w:r w:rsidRPr="00D97483">
              <w:rPr>
                <w:b/>
                <w:sz w:val="20"/>
                <w:szCs w:val="20"/>
              </w:rPr>
              <w:t>(ezer Ft)</w:t>
            </w:r>
          </w:p>
        </w:tc>
      </w:tr>
      <w:tr w:rsidR="00D97483" w:rsidRPr="00DA36A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lastRenderedPageBreak/>
              <w:t>E-közigazgatás</w:t>
            </w:r>
          </w:p>
        </w:tc>
        <w:tc>
          <w:tcPr>
            <w:tcW w:w="1641"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Kiskőrösi Polgármesteri Hivatal</w:t>
            </w:r>
          </w:p>
        </w:tc>
        <w:tc>
          <w:tcPr>
            <w:tcW w:w="2126"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Önkormányzati ASP központhoz történő csatlakozás</w:t>
            </w:r>
          </w:p>
        </w:tc>
        <w:tc>
          <w:tcPr>
            <w:tcW w:w="1633"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EB6A28">
            <w:pPr>
              <w:jc w:val="center"/>
              <w:rPr>
                <w:sz w:val="20"/>
                <w:szCs w:val="20"/>
              </w:rPr>
            </w:pPr>
            <w:r w:rsidRPr="00D97483">
              <w:rPr>
                <w:sz w:val="20"/>
                <w:szCs w:val="20"/>
              </w:rPr>
              <w:t>Kiskőrösi Polgármesteri Hivatal</w:t>
            </w:r>
          </w:p>
        </w:tc>
        <w:tc>
          <w:tcPr>
            <w:tcW w:w="216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1.000 – 5.000</w:t>
            </w:r>
          </w:p>
        </w:tc>
      </w:tr>
      <w:tr w:rsidR="00D97483" w:rsidRPr="00DA36A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WIFI szolgáltatás</w:t>
            </w:r>
          </w:p>
        </w:tc>
        <w:tc>
          <w:tcPr>
            <w:tcW w:w="1641"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Kiskőrösi Polgármesteri Hivatal</w:t>
            </w:r>
          </w:p>
        </w:tc>
        <w:tc>
          <w:tcPr>
            <w:tcW w:w="2126"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A főtér átadását követően a szolgáltatás kiépítése és üzemeltetése</w:t>
            </w:r>
          </w:p>
        </w:tc>
        <w:tc>
          <w:tcPr>
            <w:tcW w:w="1633"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EB6A28">
            <w:pPr>
              <w:jc w:val="center"/>
              <w:rPr>
                <w:sz w:val="20"/>
                <w:szCs w:val="20"/>
              </w:rPr>
            </w:pPr>
            <w:r w:rsidRPr="00D97483">
              <w:rPr>
                <w:sz w:val="20"/>
                <w:szCs w:val="20"/>
              </w:rPr>
              <w:t>Kiskőrösi Polgármesteri Hivatal</w:t>
            </w:r>
          </w:p>
        </w:tc>
        <w:tc>
          <w:tcPr>
            <w:tcW w:w="216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Pr>
                <w:sz w:val="20"/>
                <w:szCs w:val="20"/>
              </w:rPr>
              <w:t>500 – 1.200</w:t>
            </w:r>
          </w:p>
        </w:tc>
      </w:tr>
      <w:tr w:rsidR="00D97483" w:rsidRPr="00DA36A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Térinformatika</w:t>
            </w:r>
          </w:p>
        </w:tc>
        <w:tc>
          <w:tcPr>
            <w:tcW w:w="1641"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Kiskőrösi Polgármesteri Hivatal</w:t>
            </w:r>
          </w:p>
        </w:tc>
        <w:tc>
          <w:tcPr>
            <w:tcW w:w="2126"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EB6A28">
            <w:pPr>
              <w:jc w:val="center"/>
              <w:rPr>
                <w:sz w:val="20"/>
                <w:szCs w:val="20"/>
              </w:rPr>
            </w:pPr>
            <w:r w:rsidRPr="00D97483">
              <w:rPr>
                <w:sz w:val="20"/>
                <w:szCs w:val="20"/>
              </w:rPr>
              <w:t>Önkormányzati ASP központhoz történő csatlakozás</w:t>
            </w:r>
          </w:p>
        </w:tc>
        <w:tc>
          <w:tcPr>
            <w:tcW w:w="1633"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EB6A28">
            <w:pPr>
              <w:jc w:val="center"/>
              <w:rPr>
                <w:sz w:val="20"/>
                <w:szCs w:val="20"/>
              </w:rPr>
            </w:pPr>
            <w:r w:rsidRPr="00D97483">
              <w:rPr>
                <w:sz w:val="20"/>
                <w:szCs w:val="20"/>
              </w:rPr>
              <w:t>Kiskőrösi Polgármesteri Hivatal</w:t>
            </w:r>
          </w:p>
        </w:tc>
        <w:tc>
          <w:tcPr>
            <w:tcW w:w="216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Pr>
                <w:sz w:val="20"/>
                <w:szCs w:val="20"/>
              </w:rPr>
              <w:t>500 – 3.000</w:t>
            </w:r>
          </w:p>
        </w:tc>
      </w:tr>
      <w:tr w:rsidR="00D97483" w:rsidRPr="00DA36A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Kiskőrös Város honlapja, az Internetes kommunikáció fejlesztése</w:t>
            </w:r>
          </w:p>
        </w:tc>
        <w:tc>
          <w:tcPr>
            <w:tcW w:w="1641"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Kiskőrösi Polgármesteri Hivatal</w:t>
            </w:r>
          </w:p>
        </w:tc>
        <w:tc>
          <w:tcPr>
            <w:tcW w:w="2126"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Pr>
                <w:sz w:val="20"/>
                <w:szCs w:val="20"/>
              </w:rPr>
              <w:t>Városmarketing feladatok végrehajtása során készülhet el</w:t>
            </w:r>
          </w:p>
        </w:tc>
        <w:tc>
          <w:tcPr>
            <w:tcW w:w="1633"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EB6A28">
            <w:pPr>
              <w:jc w:val="center"/>
              <w:rPr>
                <w:sz w:val="20"/>
                <w:szCs w:val="20"/>
              </w:rPr>
            </w:pPr>
            <w:r w:rsidRPr="00D97483">
              <w:rPr>
                <w:sz w:val="20"/>
                <w:szCs w:val="20"/>
              </w:rPr>
              <w:t>Kiskőrösi Polgármesteri Hivatal</w:t>
            </w:r>
          </w:p>
        </w:tc>
        <w:tc>
          <w:tcPr>
            <w:tcW w:w="216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Pr>
                <w:sz w:val="20"/>
                <w:szCs w:val="20"/>
              </w:rPr>
              <w:t>1.000 – 5.000</w:t>
            </w:r>
          </w:p>
        </w:tc>
      </w:tr>
      <w:tr w:rsidR="00D97483" w:rsidRPr="00DA36AA" w:rsidTr="001D4F85">
        <w:trPr>
          <w:cantSplit/>
          <w:trHeight w:val="230"/>
        </w:trPr>
        <w:tc>
          <w:tcPr>
            <w:tcW w:w="162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Oktatás, képzés</w:t>
            </w:r>
          </w:p>
        </w:tc>
        <w:tc>
          <w:tcPr>
            <w:tcW w:w="1641"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Kiskőrösi Polgármesteri Hivatal</w:t>
            </w:r>
          </w:p>
        </w:tc>
        <w:tc>
          <w:tcPr>
            <w:tcW w:w="2126"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Köztisztviselők informatikai ismereteinek bővítése</w:t>
            </w:r>
          </w:p>
        </w:tc>
        <w:tc>
          <w:tcPr>
            <w:tcW w:w="1633"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EB6A28">
            <w:pPr>
              <w:jc w:val="center"/>
              <w:rPr>
                <w:sz w:val="20"/>
                <w:szCs w:val="20"/>
              </w:rPr>
            </w:pPr>
            <w:r w:rsidRPr="00D97483">
              <w:rPr>
                <w:sz w:val="20"/>
                <w:szCs w:val="20"/>
              </w:rPr>
              <w:t>Kiskőrösi Polgármesteri Hivatal</w:t>
            </w:r>
          </w:p>
        </w:tc>
        <w:tc>
          <w:tcPr>
            <w:tcW w:w="2160" w:type="dxa"/>
            <w:tcBorders>
              <w:top w:val="single" w:sz="4" w:space="0" w:color="auto"/>
              <w:left w:val="single" w:sz="4" w:space="0" w:color="auto"/>
              <w:bottom w:val="single" w:sz="4" w:space="0" w:color="auto"/>
              <w:right w:val="single" w:sz="4" w:space="0" w:color="auto"/>
            </w:tcBorders>
            <w:vAlign w:val="center"/>
          </w:tcPr>
          <w:p w:rsidR="00D97483" w:rsidRPr="00D97483" w:rsidRDefault="00D97483" w:rsidP="001D4F85">
            <w:pPr>
              <w:jc w:val="center"/>
              <w:rPr>
                <w:sz w:val="20"/>
                <w:szCs w:val="20"/>
              </w:rPr>
            </w:pPr>
            <w:r w:rsidRPr="00D97483">
              <w:rPr>
                <w:sz w:val="20"/>
                <w:szCs w:val="20"/>
              </w:rPr>
              <w:t>500 – 2.000</w:t>
            </w:r>
          </w:p>
        </w:tc>
      </w:tr>
    </w:tbl>
    <w:p w:rsidR="00BB523C" w:rsidRDefault="00BB523C" w:rsidP="00BB523C"/>
    <w:p w:rsidR="00BB523C" w:rsidRPr="002C7D69" w:rsidRDefault="00BB523C" w:rsidP="00BB523C">
      <w:pPr>
        <w:jc w:val="both"/>
        <w:rPr>
          <w:sz w:val="22"/>
        </w:rPr>
      </w:pPr>
    </w:p>
    <w:p w:rsidR="00DA36AA" w:rsidRDefault="00DA36AA" w:rsidP="002943CC"/>
    <w:p w:rsidR="00220319" w:rsidRPr="00AA353E" w:rsidRDefault="0049039C" w:rsidP="0049039C">
      <w:pPr>
        <w:jc w:val="both"/>
        <w:rPr>
          <w:b/>
        </w:rPr>
      </w:pPr>
      <w:r w:rsidRPr="00AA353E">
        <w:rPr>
          <w:b/>
        </w:rPr>
        <w:t xml:space="preserve">16. </w:t>
      </w:r>
      <w:r w:rsidR="00220319" w:rsidRPr="00AA353E">
        <w:rPr>
          <w:b/>
        </w:rPr>
        <w:t>Városmarketing</w:t>
      </w:r>
    </w:p>
    <w:p w:rsidR="00220319" w:rsidRPr="00AA353E" w:rsidRDefault="00220319" w:rsidP="00220319">
      <w:pPr>
        <w:jc w:val="both"/>
        <w:rPr>
          <w:sz w:val="22"/>
        </w:rPr>
      </w:pPr>
    </w:p>
    <w:p w:rsidR="00AA353E" w:rsidRPr="008C420C" w:rsidRDefault="00AA353E" w:rsidP="00C349A9">
      <w:pPr>
        <w:jc w:val="both"/>
      </w:pPr>
      <w:r w:rsidRPr="008C420C">
        <w:t xml:space="preserve">A </w:t>
      </w:r>
      <w:r w:rsidRPr="008C420C">
        <w:rPr>
          <w:bCs/>
        </w:rPr>
        <w:t>városmarketing</w:t>
      </w:r>
      <w:r w:rsidRPr="008C420C">
        <w:t xml:space="preserve"> az a folyamatos, ciklikusan ismétlődő szakaszokból álló tevékenységsor, amelyben egy </w:t>
      </w:r>
      <w:hyperlink r:id="rId13" w:tooltip="Település" w:history="1">
        <w:r w:rsidRPr="008C420C">
          <w:rPr>
            <w:rStyle w:val="Hiperhivatkozs"/>
            <w:color w:val="auto"/>
            <w:u w:val="none"/>
          </w:rPr>
          <w:t>település</w:t>
        </w:r>
      </w:hyperlink>
      <w:r w:rsidRPr="008C420C">
        <w:t xml:space="preserve"> - léptékében tervezi és fejleszti tovább hatékony, a társadalmi igényeknek megfelelő szolgáltatásokat. Ennek érdekében elemzi a jelentkező és várható igényeket és elvárásokat, ezeket a létező adottságokkal összevetve tervezi és valósítja meg az adott város viszonyainak jobbításához szükséges és lehetséges beavatkozásokat, figyeli a terv megvalósulásának folyamatát, rendszeresen visszacsatolva a tapasztaltakat az eredeti célkitűzésekhez, szükség esetén változtatva az eljáráson, vagy - ha ez indokolt - újradefiniálva az eredeti célokat.</w:t>
      </w:r>
    </w:p>
    <w:p w:rsidR="00AA353E" w:rsidRPr="008C420C" w:rsidRDefault="00AA353E" w:rsidP="00C349A9">
      <w:pPr>
        <w:autoSpaceDE w:val="0"/>
        <w:autoSpaceDN w:val="0"/>
        <w:adjustRightInd w:val="0"/>
        <w:jc w:val="both"/>
      </w:pPr>
    </w:p>
    <w:p w:rsidR="00AA353E" w:rsidRPr="008C420C" w:rsidRDefault="00AA353E" w:rsidP="00AA353E">
      <w:pPr>
        <w:autoSpaceDE w:val="0"/>
        <w:autoSpaceDN w:val="0"/>
        <w:adjustRightInd w:val="0"/>
        <w:jc w:val="both"/>
      </w:pPr>
    </w:p>
    <w:p w:rsidR="00AA353E" w:rsidRPr="008C420C" w:rsidRDefault="00AA353E" w:rsidP="00AA353E">
      <w:pPr>
        <w:autoSpaceDE w:val="0"/>
        <w:autoSpaceDN w:val="0"/>
        <w:adjustRightInd w:val="0"/>
        <w:jc w:val="both"/>
      </w:pPr>
      <w:r w:rsidRPr="008C420C">
        <w:t xml:space="preserve">Kiskőrös hosszú távú céljai között szerepel, hogy a város a régió kulturális központjává váljon. A kultúra városélményt termel és tesz eladhatóvá. Azonban tudatosan felépített kulturális arculatra van szükség ahhoz, hogy a kultúra valódi városfejlesztési erővé válhasson. Ennek szükséges feltétele, hogy a városról, rendezvényeiről és kulturális eseményeiről folyamatosan szélesebb körben is tájékoztassuk az embereket. A város honlapja leginkább a belső kommunikációs eszközöknek felel meg, s többnyire a városlakóknak szolgál információval. </w:t>
      </w:r>
    </w:p>
    <w:p w:rsidR="00AA353E" w:rsidRPr="008C420C" w:rsidRDefault="00AA353E" w:rsidP="00AA353E">
      <w:pPr>
        <w:autoSpaceDE w:val="0"/>
        <w:autoSpaceDN w:val="0"/>
        <w:adjustRightInd w:val="0"/>
        <w:jc w:val="both"/>
      </w:pPr>
    </w:p>
    <w:p w:rsidR="00AA353E" w:rsidRPr="008C420C" w:rsidRDefault="00AA353E" w:rsidP="00AA353E">
      <w:pPr>
        <w:autoSpaceDE w:val="0"/>
        <w:autoSpaceDN w:val="0"/>
        <w:adjustRightInd w:val="0"/>
        <w:jc w:val="both"/>
      </w:pPr>
      <w:r w:rsidRPr="008C420C">
        <w:t xml:space="preserve">A város fejlődése szempontjából hosszú távú stratégiai tervezésre van szükség, hogy kiépítsük Kiskőrös egyéni arculatát. A színvonalas </w:t>
      </w:r>
      <w:proofErr w:type="spellStart"/>
      <w:r w:rsidRPr="008C420C">
        <w:t>városimázs</w:t>
      </w:r>
      <w:proofErr w:type="spellEnd"/>
      <w:r w:rsidRPr="008C420C">
        <w:t xml:space="preserve"> megtervezése átgondolt koncepciót kíván. Az átgondolt és jól megépített városi környezet növeli az ott lakók életminőségét, erősíti a helyi azonosságtudatot és – a színvonalas, vonzó közösségi és kulturális terek révén – aktív társadalmi részvételre ösztönöz. A </w:t>
      </w:r>
      <w:proofErr w:type="spellStart"/>
      <w:r w:rsidRPr="008C420C">
        <w:t>városimázs</w:t>
      </w:r>
      <w:proofErr w:type="spellEnd"/>
      <w:r w:rsidRPr="008C420C">
        <w:t xml:space="preserve"> az a kép, amely az emberek fejében él egy-egy településsel kapcsolatban. Ki kell alakítani egy pozitív képet a városról, amit meg kell mutatni az érintetteknek. Ehhez hozzá tartozik a sajátos arculatot biztosító városkép, az épületek, a terek, szobrok, parkok, az utcakép, stb. Sokat számít az a benyomás, amit az itt élők és az ide látogatók szerezhetnek – a tisztaság (vagy hiánya), a virágok, a boltok kirakatai, az „élhetőség” jelei és még számos elem –, aminek alapján magukban minősítik is a várost.</w:t>
      </w:r>
    </w:p>
    <w:p w:rsidR="00AA353E" w:rsidRPr="008C420C" w:rsidRDefault="00AA353E" w:rsidP="00AA353E">
      <w:pPr>
        <w:autoSpaceDE w:val="0"/>
        <w:autoSpaceDN w:val="0"/>
        <w:adjustRightInd w:val="0"/>
        <w:jc w:val="both"/>
      </w:pPr>
      <w:r w:rsidRPr="008C420C">
        <w:t xml:space="preserve">A városról kialakítandó vonzó képhez a látványosságok, a rendezvények, kulturális események is hozzájárulhatnak. A kiállítások, a múzeumok, a fesztiválok, a hangversenyek, a </w:t>
      </w:r>
      <w:r w:rsidRPr="008C420C">
        <w:lastRenderedPageBreak/>
        <w:t xml:space="preserve">sportesemények, stb. olyan alkalmak, amelyek Kiskőrös széleskörű ismertségét – és elismertségét – növelhetik, vihetik hírünket az országhatáron túlra is. </w:t>
      </w:r>
    </w:p>
    <w:p w:rsidR="00AA353E" w:rsidRPr="008C420C" w:rsidRDefault="00AA353E" w:rsidP="00AA353E">
      <w:pPr>
        <w:autoSpaceDE w:val="0"/>
        <w:autoSpaceDN w:val="0"/>
        <w:adjustRightInd w:val="0"/>
        <w:jc w:val="both"/>
      </w:pPr>
      <w:r w:rsidRPr="008C420C">
        <w:t xml:space="preserve">Az a város rendelkezik jól felépített </w:t>
      </w:r>
      <w:proofErr w:type="spellStart"/>
      <w:r w:rsidRPr="008C420C">
        <w:t>imázzsal</w:t>
      </w:r>
      <w:proofErr w:type="spellEnd"/>
      <w:r w:rsidRPr="008C420C">
        <w:t xml:space="preserve">, amely kitartó munkával eléri, hogy mindenkinek ugyanaz a néhány dolog jusson eszébe róla. </w:t>
      </w:r>
    </w:p>
    <w:p w:rsidR="00AA353E" w:rsidRPr="008C420C" w:rsidRDefault="00AA353E" w:rsidP="00AA353E">
      <w:pPr>
        <w:autoSpaceDE w:val="0"/>
        <w:autoSpaceDN w:val="0"/>
        <w:adjustRightInd w:val="0"/>
        <w:jc w:val="both"/>
      </w:pPr>
      <w:r w:rsidRPr="008C420C">
        <w:t>Ma már a város arculatának kialakításában is a kulturális erőforrásoké a vezető szerep. Ilyen kulturális erőforrások lehetnek:</w:t>
      </w:r>
    </w:p>
    <w:p w:rsidR="00AA353E" w:rsidRPr="008C420C" w:rsidRDefault="00AA353E" w:rsidP="00AA353E">
      <w:pPr>
        <w:autoSpaceDE w:val="0"/>
        <w:autoSpaceDN w:val="0"/>
        <w:adjustRightInd w:val="0"/>
        <w:ind w:left="1416"/>
      </w:pPr>
      <w:r w:rsidRPr="008C420C">
        <w:t>• a helyi közösségi kultúrák;</w:t>
      </w:r>
    </w:p>
    <w:p w:rsidR="00AA353E" w:rsidRPr="008C420C" w:rsidRDefault="00AA353E" w:rsidP="00AA353E">
      <w:pPr>
        <w:autoSpaceDE w:val="0"/>
        <w:autoSpaceDN w:val="0"/>
        <w:adjustRightInd w:val="0"/>
        <w:ind w:left="1416"/>
      </w:pPr>
      <w:r w:rsidRPr="008C420C">
        <w:t>• a kulturális örökség;</w:t>
      </w:r>
    </w:p>
    <w:p w:rsidR="00AA353E" w:rsidRPr="008C420C" w:rsidRDefault="00AA353E" w:rsidP="00AA353E">
      <w:pPr>
        <w:autoSpaceDE w:val="0"/>
        <w:autoSpaceDN w:val="0"/>
        <w:adjustRightInd w:val="0"/>
        <w:ind w:left="1416"/>
      </w:pPr>
      <w:r w:rsidRPr="008C420C">
        <w:t>• a hely-imázs;</w:t>
      </w:r>
    </w:p>
    <w:p w:rsidR="00AA353E" w:rsidRPr="008C420C" w:rsidRDefault="00AA353E" w:rsidP="00AA353E">
      <w:pPr>
        <w:autoSpaceDE w:val="0"/>
        <w:autoSpaceDN w:val="0"/>
        <w:adjustRightInd w:val="0"/>
        <w:ind w:left="1416"/>
      </w:pPr>
      <w:r w:rsidRPr="008C420C">
        <w:t>• a természeti és épített környezet (beleértve a köztereket);</w:t>
      </w:r>
    </w:p>
    <w:p w:rsidR="00AA353E" w:rsidRPr="008C420C" w:rsidRDefault="00AA353E" w:rsidP="00AA353E">
      <w:pPr>
        <w:autoSpaceDE w:val="0"/>
        <w:autoSpaceDN w:val="0"/>
        <w:adjustRightInd w:val="0"/>
        <w:ind w:left="1416"/>
      </w:pPr>
      <w:r w:rsidRPr="008C420C">
        <w:t>• a szabadidő eltöltésének sokfélesége és minősége;</w:t>
      </w:r>
    </w:p>
    <w:p w:rsidR="00AA353E" w:rsidRPr="008C420C" w:rsidRDefault="00AA353E" w:rsidP="00AA353E">
      <w:pPr>
        <w:autoSpaceDE w:val="0"/>
        <w:autoSpaceDN w:val="0"/>
        <w:adjustRightInd w:val="0"/>
        <w:ind w:left="1416"/>
        <w:jc w:val="both"/>
      </w:pPr>
      <w:r w:rsidRPr="008C420C">
        <w:t>• a speciális helyi termékek, szolgáltatások</w:t>
      </w:r>
    </w:p>
    <w:p w:rsidR="00AA353E" w:rsidRPr="008C420C" w:rsidRDefault="00AA353E" w:rsidP="00AA353E">
      <w:pPr>
        <w:jc w:val="both"/>
      </w:pPr>
      <w:r w:rsidRPr="008C420C">
        <w:t xml:space="preserve">Kiskőrös esetében három olyan erőforrás van, amely a sikeres </w:t>
      </w:r>
      <w:proofErr w:type="spellStart"/>
      <w:r w:rsidRPr="008C420C">
        <w:t>városimázst</w:t>
      </w:r>
      <w:proofErr w:type="spellEnd"/>
      <w:r w:rsidRPr="008C420C">
        <w:t xml:space="preserve"> megalapozhatja:</w:t>
      </w:r>
    </w:p>
    <w:p w:rsidR="00AA353E" w:rsidRPr="008C420C" w:rsidRDefault="00AA353E" w:rsidP="00AA353E">
      <w:pPr>
        <w:pStyle w:val="Listaszerbekezds"/>
        <w:numPr>
          <w:ilvl w:val="0"/>
          <w:numId w:val="11"/>
        </w:numPr>
        <w:spacing w:after="200"/>
        <w:jc w:val="both"/>
      </w:pPr>
      <w:r w:rsidRPr="008C420C">
        <w:t>Petőfi Sándor szülővárosa Kiskőrös</w:t>
      </w:r>
    </w:p>
    <w:p w:rsidR="00AA353E" w:rsidRPr="008C420C" w:rsidRDefault="00AA353E" w:rsidP="00AA353E">
      <w:pPr>
        <w:pStyle w:val="Listaszerbekezds"/>
        <w:numPr>
          <w:ilvl w:val="0"/>
          <w:numId w:val="11"/>
        </w:numPr>
        <w:spacing w:after="200"/>
        <w:jc w:val="both"/>
      </w:pPr>
      <w:r w:rsidRPr="008C420C">
        <w:t>a város kitűnő minőségű gyógyvízzel rendelkezik, melyre színvonalas turisztikai szolgáltatások épülnek</w:t>
      </w:r>
    </w:p>
    <w:p w:rsidR="00AA353E" w:rsidRPr="008C420C" w:rsidRDefault="00AA353E" w:rsidP="00AA353E">
      <w:pPr>
        <w:pStyle w:val="Listaszerbekezds"/>
        <w:numPr>
          <w:ilvl w:val="0"/>
          <w:numId w:val="11"/>
        </w:numPr>
        <w:spacing w:after="200"/>
        <w:jc w:val="both"/>
      </w:pPr>
      <w:r w:rsidRPr="008C420C">
        <w:t xml:space="preserve">a helyi szőlő és bor </w:t>
      </w:r>
    </w:p>
    <w:p w:rsidR="00AA353E" w:rsidRPr="008C420C" w:rsidRDefault="00AA353E" w:rsidP="00AA353E">
      <w:pPr>
        <w:spacing w:after="200"/>
        <w:jc w:val="both"/>
      </w:pPr>
      <w:r w:rsidRPr="008C420C">
        <w:t xml:space="preserve">A Városközpont rehabilitációs projekt keretében, készül egy komplett városmarketing koncepció, melynek része többek között az az Arculati Kézikönyv is, mely tartalmazza azon marketing és nyilvánossági elemeket, amelyek felhasználásra kerülnek a település népszerűsítése érdekében. Az arculati kézikönyv elemei a logó leképezésén keresztül mutatják be, hogy a város – felhasználva kulturális, gazdasági és társadalmi hátterét – felkészült a jövő kihívásaira. A bor jelképezi a mezőgazdasági alapokon építkező vállalati – vállalkozói szférát, a hagyományos termelésből kinövő gazdaságot, a toll az irodalmi és kulturális örökséget, melyet a város szeretne megőrizni és büszkén továbbvinni, a víz pedig azokat a természeti adottságokat és attrakciókat, melyekre az aktív turizmus konvergens elemei épülnek. Mindez egymásba fonódva, szorosan összetartozva fejezi ki az egymástól elválaszthatatlan alapokat, a dinamikus, színes megjelenítés pedig azt az erőt és vitalitást mutatja be, amivel a város nekivág a következő kihívásoknak. A városmarketing stratégiához tartozó </w:t>
      </w:r>
      <w:proofErr w:type="spellStart"/>
      <w:r w:rsidRPr="008C420C">
        <w:t>disszeminációs</w:t>
      </w:r>
      <w:proofErr w:type="spellEnd"/>
      <w:r w:rsidRPr="008C420C">
        <w:t xml:space="preserve"> elemek elkészítésénél, az arculati elemek meghatározásánál figyelembe lett véve a város jelen struktúráját nagyban meghatározó kulturális háttér, valamint a lehetőségeit kibontani szándékozó polgárság tenni vágyása és dinamizmusa is. </w:t>
      </w:r>
    </w:p>
    <w:p w:rsidR="00AA353E" w:rsidRPr="008C420C" w:rsidRDefault="00AA353E" w:rsidP="00AA353E">
      <w:pPr>
        <w:pStyle w:val="Listaszerbekezds"/>
        <w:ind w:left="1440"/>
        <w:jc w:val="both"/>
      </w:pPr>
    </w:p>
    <w:p w:rsidR="00AA353E" w:rsidRPr="008C420C" w:rsidRDefault="00AA353E" w:rsidP="00AA353E">
      <w:pPr>
        <w:pStyle w:val="Listaszerbekezds"/>
        <w:ind w:left="0"/>
        <w:jc w:val="both"/>
      </w:pPr>
      <w:r w:rsidRPr="008C420C">
        <w:t xml:space="preserve">A marketing stratégia részeként átalakuló honlap az információs társadalom lehetőségeit kiaknázva központi szerepet tölthet be és megfelelő információs és tájékoztatási pontként szolgálhat az itt élők, az idelátogatók és az itt befektetők/befektetési lehetőséget keresők számára. </w:t>
      </w:r>
    </w:p>
    <w:p w:rsidR="00AA353E" w:rsidRPr="008C420C" w:rsidRDefault="00AA353E" w:rsidP="00AA353E">
      <w:pPr>
        <w:pStyle w:val="Listaszerbekezds"/>
        <w:ind w:left="1440"/>
        <w:jc w:val="both"/>
      </w:pPr>
    </w:p>
    <w:p w:rsidR="00AA353E" w:rsidRPr="008C420C" w:rsidRDefault="00AA353E" w:rsidP="00AA353E">
      <w:pPr>
        <w:pStyle w:val="Listaszerbekezds"/>
        <w:ind w:left="0"/>
        <w:jc w:val="both"/>
      </w:pPr>
      <w:r w:rsidRPr="008C420C">
        <w:t xml:space="preserve">A idegenforgalmi célú vállalkozások már lerakták az idegenforgalom alapjait, azonban a kereskedelmi, vendéglátó-ipari, idegenforgalmi szolgáltatások nem kellő színvonalúak, és hiányok vannak a meglévő szolgáltatások összehangolásában is. A jövőben érdemes komplex turisztikai termékekkel jelentkezni, mivel az egynapos turizmushoz képest ez hatalmas ugrást jelenthet a bevételek és az igénybevett szolgáltatások terén is. Turisztikai marketing elemek bevonásával a térség megnövelhetné az idelátogató turisták számát, nagyobb részben tudná lefedni a piacot vagy akár más szegmenseket is megcélozhatna. </w:t>
      </w:r>
    </w:p>
    <w:p w:rsidR="00AA353E" w:rsidRPr="008C420C" w:rsidRDefault="00AA353E" w:rsidP="00AA353E">
      <w:pPr>
        <w:spacing w:after="200"/>
        <w:jc w:val="both"/>
      </w:pPr>
      <w:r w:rsidRPr="008C420C">
        <w:t>Szeretnénk elérni, hogy a város logóban foglalt jelmondata – „Élmény a Kunság szívében” – igaz legyen mind az idelátogatók, mind az itt élők számára.</w:t>
      </w:r>
    </w:p>
    <w:p w:rsidR="00AA353E" w:rsidRPr="00AA353E" w:rsidRDefault="00AA353E" w:rsidP="00AA353E">
      <w:pPr>
        <w:spacing w:after="200"/>
        <w:jc w:val="both"/>
        <w:rPr>
          <w:sz w:val="22"/>
        </w:rPr>
      </w:pPr>
    </w:p>
    <w:p w:rsidR="00AA353E" w:rsidRPr="00AA353E" w:rsidRDefault="00AA353E" w:rsidP="00AA353E">
      <w:r w:rsidRPr="00AA353E">
        <w:lastRenderedPageBreak/>
        <w:t>Mindezek figyelembevételével a jövőbeni fejlesztési lehetőségek az alábbi táblázat alapján:</w:t>
      </w:r>
    </w:p>
    <w:p w:rsidR="00AA353E" w:rsidRPr="00AA353E" w:rsidRDefault="00AA353E" w:rsidP="00220319">
      <w:pPr>
        <w:jc w:val="both"/>
        <w:rPr>
          <w:sz w:val="22"/>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5"/>
        <w:gridCol w:w="1075"/>
        <w:gridCol w:w="3319"/>
        <w:gridCol w:w="1701"/>
        <w:gridCol w:w="1100"/>
      </w:tblGrid>
      <w:tr w:rsidR="00A77BCC" w:rsidRPr="00AA353E" w:rsidTr="00A77BCC">
        <w:trPr>
          <w:cantSplit/>
          <w:trHeight w:val="230"/>
        </w:trPr>
        <w:tc>
          <w:tcPr>
            <w:tcW w:w="1985"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Projekt megnevezése</w:t>
            </w:r>
          </w:p>
        </w:tc>
        <w:tc>
          <w:tcPr>
            <w:tcW w:w="1075"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Megvalósulási helyszín</w:t>
            </w:r>
          </w:p>
        </w:tc>
        <w:tc>
          <w:tcPr>
            <w:tcW w:w="3319"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Projekt rövid leírása</w:t>
            </w:r>
          </w:p>
        </w:tc>
        <w:tc>
          <w:tcPr>
            <w:tcW w:w="1701"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Projektgazda</w:t>
            </w:r>
          </w:p>
        </w:tc>
        <w:tc>
          <w:tcPr>
            <w:tcW w:w="1100"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jc w:val="center"/>
              <w:rPr>
                <w:sz w:val="20"/>
                <w:szCs w:val="20"/>
              </w:rPr>
            </w:pPr>
            <w:r w:rsidRPr="00AA353E">
              <w:rPr>
                <w:sz w:val="20"/>
                <w:szCs w:val="20"/>
              </w:rPr>
              <w:t>Tervezett költség</w:t>
            </w:r>
          </w:p>
          <w:p w:rsidR="00A77BCC" w:rsidRPr="00AA353E" w:rsidRDefault="00A77BCC">
            <w:pPr>
              <w:spacing w:after="200" w:line="276" w:lineRule="auto"/>
              <w:jc w:val="center"/>
              <w:rPr>
                <w:sz w:val="20"/>
                <w:szCs w:val="20"/>
                <w:lang w:eastAsia="en-US"/>
              </w:rPr>
            </w:pPr>
            <w:r w:rsidRPr="00AA353E">
              <w:rPr>
                <w:sz w:val="20"/>
                <w:szCs w:val="20"/>
              </w:rPr>
              <w:t>(ezer Ft)</w:t>
            </w:r>
          </w:p>
        </w:tc>
      </w:tr>
      <w:tr w:rsidR="00A77BCC" w:rsidRPr="00AA353E" w:rsidTr="00A77BCC">
        <w:trPr>
          <w:cantSplit/>
          <w:trHeight w:val="230"/>
        </w:trPr>
        <w:tc>
          <w:tcPr>
            <w:tcW w:w="1985"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Kiskőrös turisztikai kiadványa</w:t>
            </w:r>
          </w:p>
        </w:tc>
        <w:tc>
          <w:tcPr>
            <w:tcW w:w="1075"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Kiskőrös</w:t>
            </w:r>
          </w:p>
        </w:tc>
        <w:tc>
          <w:tcPr>
            <w:tcW w:w="3319"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Kiskőrös számos turisztikai vonzerővel rendelkezik, melynek következményeképpen évente számos turista keresi fel a várost. A kiadvány a város nevezetességeit, kulturális intézményeit, programjait mutatja be, de emellett tájékoztató funkciót is betölt: a városhoz kapcsolódó közérdekű információknak is helyet ad.</w:t>
            </w:r>
          </w:p>
        </w:tc>
        <w:tc>
          <w:tcPr>
            <w:tcW w:w="1701"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Kiskőrös Város Önkormányzata</w:t>
            </w:r>
          </w:p>
        </w:tc>
        <w:tc>
          <w:tcPr>
            <w:tcW w:w="1100"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 xml:space="preserve">2 000 </w:t>
            </w:r>
          </w:p>
        </w:tc>
      </w:tr>
      <w:tr w:rsidR="00A77BCC" w:rsidRPr="00AA353E" w:rsidTr="00A77BCC">
        <w:trPr>
          <w:cantSplit/>
          <w:trHeight w:val="230"/>
        </w:trPr>
        <w:tc>
          <w:tcPr>
            <w:tcW w:w="1985"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Kiskőrös turisztikai kártya</w:t>
            </w:r>
          </w:p>
        </w:tc>
        <w:tc>
          <w:tcPr>
            <w:tcW w:w="1075"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Kiskőrös</w:t>
            </w:r>
          </w:p>
        </w:tc>
        <w:tc>
          <w:tcPr>
            <w:tcW w:w="3319"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Egységes kártya, melyet a város bocsát ki, a városban található múzeumok, fürdő, vendéglátóhelyeken kérhető kedvezmény igénybe vételéhez</w:t>
            </w:r>
          </w:p>
        </w:tc>
        <w:tc>
          <w:tcPr>
            <w:tcW w:w="1701"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Kiskőrös Város Önkormányzata</w:t>
            </w:r>
          </w:p>
        </w:tc>
        <w:tc>
          <w:tcPr>
            <w:tcW w:w="1100"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5 000</w:t>
            </w:r>
          </w:p>
        </w:tc>
      </w:tr>
      <w:tr w:rsidR="00A77BCC" w:rsidRPr="00AA353E" w:rsidTr="00A77BCC">
        <w:trPr>
          <w:cantSplit/>
          <w:trHeight w:val="230"/>
        </w:trPr>
        <w:tc>
          <w:tcPr>
            <w:tcW w:w="1985"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Magyar zarándokút programba bekapcsolódás Kunszentmiklóstól Kiskőrösön át</w:t>
            </w:r>
          </w:p>
        </w:tc>
        <w:tc>
          <w:tcPr>
            <w:tcW w:w="1075" w:type="dxa"/>
            <w:tcBorders>
              <w:top w:val="single" w:sz="4" w:space="0" w:color="auto"/>
              <w:left w:val="single" w:sz="4" w:space="0" w:color="auto"/>
              <w:bottom w:val="single" w:sz="4" w:space="0" w:color="auto"/>
              <w:right w:val="single" w:sz="4" w:space="0" w:color="auto"/>
            </w:tcBorders>
            <w:vAlign w:val="center"/>
          </w:tcPr>
          <w:p w:rsidR="00A77BCC" w:rsidRPr="00AA353E" w:rsidRDefault="00A77BCC">
            <w:pPr>
              <w:spacing w:after="200" w:line="276" w:lineRule="auto"/>
              <w:jc w:val="center"/>
              <w:rPr>
                <w:sz w:val="20"/>
                <w:szCs w:val="20"/>
                <w:lang w:eastAsia="en-US"/>
              </w:rPr>
            </w:pPr>
          </w:p>
        </w:tc>
        <w:tc>
          <w:tcPr>
            <w:tcW w:w="3319"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jc w:val="center"/>
              <w:rPr>
                <w:sz w:val="20"/>
                <w:szCs w:val="20"/>
              </w:rPr>
            </w:pPr>
            <w:r w:rsidRPr="00AA353E">
              <w:rPr>
                <w:sz w:val="20"/>
                <w:szCs w:val="20"/>
              </w:rPr>
              <w:t>Petőfi Sándor életútjának állomásainak bekapcsolása a zarándokútba, 25-30 kilométerenként zarándokszállásokkal.</w:t>
            </w:r>
          </w:p>
          <w:p w:rsidR="00A77BCC" w:rsidRPr="00AA353E" w:rsidRDefault="00A77BCC">
            <w:pPr>
              <w:jc w:val="center"/>
              <w:rPr>
                <w:sz w:val="20"/>
                <w:szCs w:val="20"/>
                <w:lang w:eastAsia="en-US"/>
              </w:rPr>
            </w:pPr>
            <w:r w:rsidRPr="00AA353E">
              <w:rPr>
                <w:sz w:val="20"/>
                <w:szCs w:val="20"/>
              </w:rPr>
              <w:t>Állomások: Kunszentmiklós, Fülöpszállás, Szabadszállás, Kiskőrös</w:t>
            </w:r>
          </w:p>
        </w:tc>
        <w:tc>
          <w:tcPr>
            <w:tcW w:w="1701" w:type="dxa"/>
            <w:tcBorders>
              <w:top w:val="single" w:sz="4" w:space="0" w:color="auto"/>
              <w:left w:val="single" w:sz="4" w:space="0" w:color="auto"/>
              <w:bottom w:val="single" w:sz="4" w:space="0" w:color="auto"/>
              <w:right w:val="single" w:sz="4" w:space="0" w:color="auto"/>
            </w:tcBorders>
            <w:vAlign w:val="center"/>
            <w:hideMark/>
          </w:tcPr>
          <w:p w:rsidR="00A77BCC" w:rsidRPr="00AA353E" w:rsidRDefault="00A77BCC">
            <w:pPr>
              <w:spacing w:after="200" w:line="276" w:lineRule="auto"/>
              <w:jc w:val="center"/>
              <w:rPr>
                <w:sz w:val="20"/>
                <w:szCs w:val="20"/>
                <w:lang w:eastAsia="en-US"/>
              </w:rPr>
            </w:pPr>
            <w:r w:rsidRPr="00AA353E">
              <w:rPr>
                <w:sz w:val="20"/>
                <w:szCs w:val="20"/>
              </w:rPr>
              <w:t>Kiskőrös Város Önkormányzata</w:t>
            </w:r>
          </w:p>
        </w:tc>
        <w:tc>
          <w:tcPr>
            <w:tcW w:w="1100" w:type="dxa"/>
            <w:tcBorders>
              <w:top w:val="single" w:sz="4" w:space="0" w:color="auto"/>
              <w:left w:val="single" w:sz="4" w:space="0" w:color="auto"/>
              <w:bottom w:val="single" w:sz="4" w:space="0" w:color="auto"/>
              <w:right w:val="single" w:sz="4" w:space="0" w:color="auto"/>
            </w:tcBorders>
            <w:vAlign w:val="center"/>
          </w:tcPr>
          <w:p w:rsidR="00A77BCC" w:rsidRPr="00AA353E" w:rsidRDefault="00A77BCC">
            <w:pPr>
              <w:spacing w:after="200" w:line="276" w:lineRule="auto"/>
              <w:jc w:val="center"/>
              <w:rPr>
                <w:sz w:val="20"/>
                <w:szCs w:val="20"/>
                <w:lang w:eastAsia="en-US"/>
              </w:rPr>
            </w:pPr>
          </w:p>
        </w:tc>
      </w:tr>
    </w:tbl>
    <w:p w:rsidR="00A77BCC" w:rsidRPr="00AA353E" w:rsidRDefault="00A77BCC" w:rsidP="00A77BCC">
      <w:pPr>
        <w:jc w:val="both"/>
        <w:rPr>
          <w:sz w:val="20"/>
          <w:szCs w:val="20"/>
          <w:lang w:eastAsia="en-US"/>
        </w:rPr>
      </w:pPr>
    </w:p>
    <w:p w:rsidR="00A77BCC" w:rsidRPr="00AA353E" w:rsidRDefault="00A77BCC" w:rsidP="00A77BCC">
      <w:pPr>
        <w:jc w:val="both"/>
      </w:pPr>
      <w:r w:rsidRPr="00AA353E">
        <w:t xml:space="preserve">Kiskőrös turisztikai vonzerőit figyelembe véve, az elsődleges stratégiai célja a városnak, hogy a köztudatba beépüljön Petőfi Sándor nevét hallva szülővárosának, Kiskőrösnek a neve is. A város kulturális központtá válásához ez a legfontosabb lépés. Kiskőröst a turisták szemében vonzóvá és kedvelt várossá tenni nemcsak az önkormányzat feladata, hiszen az irodalom kedvelői számára a település más értékeket is hordoz. A városban működő intézmények, vállalkozások összefogása eredményeképpen emelkedhet ki Kiskőrös a régió települései közül. A városba látogatók számára készülne el az ún. Város-kártya, melynek felmutatásával Kiskőrös múzeumaiban, fürdőjében, vendéglátóhelyein kedvezményben részesülne a vendég. </w:t>
      </w:r>
    </w:p>
    <w:p w:rsidR="00A77BCC" w:rsidRPr="00AA353E" w:rsidRDefault="00A77BCC" w:rsidP="00A77BCC">
      <w:pPr>
        <w:jc w:val="both"/>
      </w:pPr>
      <w:r w:rsidRPr="00AA353E">
        <w:t xml:space="preserve">A tervek között szerepel Kiskőrös város bekapcsolása választható, alternatív útvonal kiépítésével a Magyar Zarándokút programba. A Magyar Zarándokút program 2011 márciusában valósult meg, amely az esztergomi bazilikától Máriagyűdig tartó szakaszon, 420 km-en vezeti végig a zarándoklót, 25-30 kilométerenként zarándokszállással. Kunszentmiklóstól Petőfi Sándor életútjának állomásait lehetne végigkövetni, melynek egyik állomása a költő szülővárosa, Kiskőrös lenne. A Magyar Zarándokút program alapja lehet a </w:t>
      </w:r>
      <w:proofErr w:type="spellStart"/>
      <w:r w:rsidRPr="00AA353E">
        <w:t>Czestochowa</w:t>
      </w:r>
      <w:proofErr w:type="spellEnd"/>
      <w:r w:rsidRPr="00AA353E">
        <w:t xml:space="preserve"> és </w:t>
      </w:r>
      <w:proofErr w:type="spellStart"/>
      <w:r w:rsidRPr="00AA353E">
        <w:t>Medugorje</w:t>
      </w:r>
      <w:proofErr w:type="spellEnd"/>
      <w:r w:rsidRPr="00AA353E">
        <w:t xml:space="preserve"> között tervezett nemzetközi zarándokútnak is.</w:t>
      </w:r>
    </w:p>
    <w:p w:rsidR="00A77BCC" w:rsidRPr="00AA353E" w:rsidRDefault="00A77BCC" w:rsidP="00A77BCC">
      <w:pPr>
        <w:jc w:val="both"/>
      </w:pPr>
    </w:p>
    <w:p w:rsidR="00220319" w:rsidRPr="005F5939" w:rsidRDefault="005F5939" w:rsidP="005F5939">
      <w:pPr>
        <w:autoSpaceDE w:val="0"/>
        <w:autoSpaceDN w:val="0"/>
        <w:adjustRightInd w:val="0"/>
      </w:pPr>
      <w:r w:rsidRPr="005F5939">
        <w:rPr>
          <w:b/>
        </w:rPr>
        <w:t xml:space="preserve">17. </w:t>
      </w:r>
      <w:r w:rsidR="00220319" w:rsidRPr="005F5939">
        <w:rPr>
          <w:b/>
        </w:rPr>
        <w:t>Városi rendezvények</w:t>
      </w:r>
    </w:p>
    <w:p w:rsidR="00220319" w:rsidRPr="002C7D69" w:rsidRDefault="00220319" w:rsidP="00220319">
      <w:pPr>
        <w:jc w:val="both"/>
        <w:rPr>
          <w:sz w:val="22"/>
        </w:rPr>
      </w:pPr>
    </w:p>
    <w:p w:rsidR="00FF7E8B" w:rsidRPr="007D5D37" w:rsidRDefault="00FF7E8B" w:rsidP="00FF7E8B">
      <w:pPr>
        <w:jc w:val="both"/>
      </w:pPr>
      <w:r w:rsidRPr="007D5D37">
        <w:t>Kiskőrös Város Képviselő-testülete minden évben meghatározza mindazokat az állami és nemzeti ünnepeket, amelyek méltó megemlékezéseire az önkormányzat megkülönböztetett hangsúlyt kíván helyezni. A kiskőrösi polgárok és helyi közösségek települési szintű összekovácsolásában kétségtelenül kiemelkedő jelentőséggel bírnak a helyi lakosság egésze átfogását megcélzó nagyrendezvények.</w:t>
      </w:r>
    </w:p>
    <w:p w:rsidR="00E71240" w:rsidRPr="007D5D37" w:rsidRDefault="00E71240" w:rsidP="00FF7E8B">
      <w:pPr>
        <w:jc w:val="both"/>
      </w:pPr>
    </w:p>
    <w:p w:rsidR="00FF7E8B" w:rsidRPr="007D5D37" w:rsidRDefault="00FF7E8B" w:rsidP="00FF7E8B">
      <w:pPr>
        <w:pStyle w:val="Alaprtelmezett"/>
        <w:spacing w:after="0" w:line="240" w:lineRule="auto"/>
        <w:jc w:val="both"/>
      </w:pPr>
      <w:r w:rsidRPr="007D5D37">
        <w:lastRenderedPageBreak/>
        <w:t xml:space="preserve">A </w:t>
      </w:r>
      <w:r w:rsidRPr="007D5D37">
        <w:rPr>
          <w:b/>
        </w:rPr>
        <w:t>VÁROSI NAGYRENDEZVÉNYEK</w:t>
      </w:r>
      <w:r w:rsidRPr="007D5D37">
        <w:t xml:space="preserve"> sorában a májusi „</w:t>
      </w:r>
      <w:r w:rsidRPr="007D5D37">
        <w:rPr>
          <w:b/>
        </w:rPr>
        <w:t xml:space="preserve">Városalapítók Napja” </w:t>
      </w:r>
      <w:r w:rsidRPr="007D5D37">
        <w:t xml:space="preserve">az első meghatározó jelentőségű rendezvény. Ekkor kerül megrendezésre az „ORSZÁGOS RÉTES FESZTIVÁL”. A közel 300 éves telepítési okirat dátumához (1718. május 19.) igazodva, a kétnapos rendezvényre </w:t>
      </w:r>
      <w:r w:rsidRPr="007D5D37">
        <w:rPr>
          <w:lang w:val="x-none"/>
        </w:rPr>
        <w:t>a május 19-ei hétvég</w:t>
      </w:r>
      <w:r w:rsidRPr="007D5D37">
        <w:t>én kerül sor.</w:t>
      </w:r>
    </w:p>
    <w:p w:rsidR="00E71240" w:rsidRPr="007D5D37" w:rsidRDefault="00E71240" w:rsidP="00FF7E8B">
      <w:pPr>
        <w:pStyle w:val="Alaprtelmezett"/>
        <w:spacing w:after="0" w:line="240" w:lineRule="auto"/>
        <w:jc w:val="both"/>
        <w:rPr>
          <w:color w:val="auto"/>
        </w:rPr>
      </w:pPr>
    </w:p>
    <w:p w:rsidR="00FF7E8B" w:rsidRPr="007D5D37" w:rsidRDefault="00FF7E8B" w:rsidP="00FF7E8B">
      <w:pPr>
        <w:jc w:val="both"/>
      </w:pPr>
      <w:r w:rsidRPr="007D5D37">
        <w:rPr>
          <w:b/>
          <w:lang w:val="x-none"/>
        </w:rPr>
        <w:t>Városalapítók Napja és az Országos Rétes Fesztivál</w:t>
      </w:r>
      <w:r w:rsidRPr="007D5D37">
        <w:rPr>
          <w:lang w:val="x-none"/>
        </w:rPr>
        <w:t xml:space="preserve"> egyre népszerűbbé vált az évek folyamán. Kiskőrös Város Önkormányzatának évről évre az </w:t>
      </w:r>
      <w:r w:rsidRPr="007D5D37">
        <w:t xml:space="preserve">a </w:t>
      </w:r>
      <w:r w:rsidRPr="007D5D37">
        <w:rPr>
          <w:lang w:val="x-none"/>
        </w:rPr>
        <w:t>célja a rendezvény programjainak összeállításával, hogy a kiskőrösiek igényeit kielégítse: a kulturális tevékenységet folytató civil szervezetek munkáját segítse, az itteni fiatalok számára sport és egyéb lehetőségeket teremtsen, de a kitűzött célok között szerepel az is, hogy a kulináris élvezeteket kedvelő, Kiskőrösre látogató belföldi és külföldi vendégek száma évről évre gyarapodjon.</w:t>
      </w:r>
      <w:r w:rsidRPr="007D5D37">
        <w:t xml:space="preserve"> </w:t>
      </w:r>
    </w:p>
    <w:p w:rsidR="00784240" w:rsidRPr="007D5D37" w:rsidRDefault="00784240" w:rsidP="00FF7E8B">
      <w:pPr>
        <w:jc w:val="both"/>
      </w:pPr>
    </w:p>
    <w:p w:rsidR="00FF7E8B" w:rsidRPr="007D5D37" w:rsidRDefault="00FF7E8B" w:rsidP="00FF7E8B">
      <w:pPr>
        <w:jc w:val="both"/>
      </w:pPr>
      <w:r w:rsidRPr="007D5D37">
        <w:t>Kiskőrös erősen kötődik a szlováksághoz, mely nemcsak a nyelvhasználatban nyilvánul meg, hanem abban is, hogy a betelepülő szlovákság hagyományait megőriztük, és tovább élnek szokásainkban, mint például a hagyományos módon készült kiváló házi rétes sütésében is.</w:t>
      </w:r>
    </w:p>
    <w:p w:rsidR="00FF7E8B" w:rsidRPr="007D5D37" w:rsidRDefault="00FF7E8B" w:rsidP="00FF7E8B">
      <w:pPr>
        <w:jc w:val="both"/>
      </w:pPr>
      <w:r w:rsidRPr="007D5D37">
        <w:t>Petőfi szülővárosának nem titkolt célja, hogy a legnagyobb magyar költő szülővárosát még népszerűbbé tegye Magyarországon, így a turisztikai vonzerő növeléséhez ez a tavaszi rendezvény is nagymértékben hozzájárul.</w:t>
      </w:r>
    </w:p>
    <w:p w:rsidR="00FF7E8B" w:rsidRPr="007D5D37" w:rsidRDefault="00FF7E8B" w:rsidP="00FF7E8B">
      <w:pPr>
        <w:jc w:val="both"/>
      </w:pPr>
    </w:p>
    <w:p w:rsidR="00FF7E8B" w:rsidRPr="007D5D37" w:rsidRDefault="00FF7E8B" w:rsidP="00FF7E8B">
      <w:pPr>
        <w:jc w:val="both"/>
      </w:pPr>
      <w:r w:rsidRPr="007D5D37">
        <w:t xml:space="preserve">A </w:t>
      </w:r>
      <w:r w:rsidRPr="007D5D37">
        <w:rPr>
          <w:b/>
        </w:rPr>
        <w:t xml:space="preserve">Kiskőrösi Szüret és Szlovák Nemzetiségi Napok </w:t>
      </w:r>
      <w:r w:rsidRPr="007D5D37">
        <w:t>minden év szeptemberének első hétvégéjén kerül megrendezésre.</w:t>
      </w:r>
      <w:r w:rsidRPr="007D5D37">
        <w:rPr>
          <w:b/>
        </w:rPr>
        <w:t xml:space="preserve"> </w:t>
      </w:r>
      <w:r w:rsidRPr="007D5D37">
        <w:t>A rendezvénysorozatban előtérbe kerül a költségtakarékosság, a korábbi évekhez hasonlóan a költségek támogatására Kiskőrös Város Önkormányzata pályázatot nyújt be és igyekszik a pályázati lehetőségeket maximálisan kihasználni.</w:t>
      </w:r>
    </w:p>
    <w:p w:rsidR="00FF7E8B" w:rsidRPr="007D5D37" w:rsidRDefault="00FF7E8B" w:rsidP="00FF7E8B">
      <w:pPr>
        <w:jc w:val="both"/>
        <w:rPr>
          <w:lang w:val="x-none"/>
        </w:rPr>
      </w:pPr>
      <w:r w:rsidRPr="007D5D37">
        <w:rPr>
          <w:lang w:val="x-none"/>
        </w:rPr>
        <w:t xml:space="preserve">A szeptember első hétvégéjén megrendezett Kiskőrösi Szüret és Szlovák Nemzetiségi Napok programjai 1992 óta a vendégek tömegeit vonzzák a városba. A háromnapos rendezvényen a szlovák hagyományőrző együttesek mellett a látogatók színvonalas hazai és külföldi fellépők előadásaiból, műsoraiból is választhatnak. Minden évben kiemelt szerepet kapnak a kiskőrösi és a szomszéd települések  borai, </w:t>
      </w:r>
      <w:r w:rsidRPr="007D5D37">
        <w:t>a</w:t>
      </w:r>
      <w:r w:rsidRPr="007D5D37">
        <w:rPr>
          <w:lang w:val="x-none"/>
        </w:rPr>
        <w:t xml:space="preserve"> Sztrapacska Udvar varázsa évről évre a legfinomabb szlovák ételkülönlegességeit kínálja a gasztronómia iránt érdeklődőknek. A rendezvény színes forgatagában a városba látogatók minden bizonnyal megtalálják az ízlésüknek legmegfelelőbb programokat. A koncertek, kiállítások, bemutatók, versenyek, kirakodók, különböző előadások, a szüreti bál, a szüreti felvonulás és vasárnapi tűzijáték évről- évre színesebbé, változatosabbá teszik  rendezvényünket, amelyet a középtávú céljaink alapján tovább szeretnénk színesíteni, még különlegesebbé tenni, hogy egy igazán színvonalas és egyedi, megyei jelentőségű rendezvénnyé tudjuk felfejleszteni, még több nézőt és érdeklődőt bevonva a színes forgatagba, illetve Kiskőrös városának testvértelepüléseit is a nagyrendezvény eseményeibe.</w:t>
      </w:r>
    </w:p>
    <w:p w:rsidR="00FF7E8B" w:rsidRPr="007D5D37" w:rsidRDefault="00FF7E8B" w:rsidP="00FF7E8B">
      <w:pPr>
        <w:jc w:val="both"/>
        <w:rPr>
          <w:lang w:val="x-none"/>
        </w:rPr>
      </w:pPr>
      <w:r w:rsidRPr="007D5D37">
        <w:rPr>
          <w:lang w:val="x-none"/>
        </w:rPr>
        <w:t xml:space="preserve">Ezt a középtávú célt pályázatok benyújtásával kívánjuk erősíteni, valamint minél több szponzort, támogatót igyekszünk felkutatni és bevonni a rendezvény megszervezésébe, fejlesztésébe. A programokat bővítjük és frissítjük, valamint próbálunk széles rétegek számára is érdeklődésre számottevő fellépőket, előadóművészeket felkérni a hétvégi programokra. </w:t>
      </w:r>
    </w:p>
    <w:p w:rsidR="00FF7E8B" w:rsidRPr="007D5D37" w:rsidRDefault="00FF7E8B" w:rsidP="00FF7E8B">
      <w:pPr>
        <w:jc w:val="both"/>
      </w:pPr>
    </w:p>
    <w:p w:rsidR="00FF7E8B" w:rsidRPr="007D5D37" w:rsidRDefault="00FF7E8B" w:rsidP="00FF7E8B">
      <w:pPr>
        <w:jc w:val="both"/>
      </w:pPr>
      <w:r w:rsidRPr="007D5D37">
        <w:t xml:space="preserve">Az </w:t>
      </w:r>
      <w:r w:rsidRPr="007D5D37">
        <w:rPr>
          <w:b/>
        </w:rPr>
        <w:t>Adventi ünnepi hét</w:t>
      </w:r>
      <w:r w:rsidRPr="007D5D37">
        <w:t xml:space="preserve"> a város meghatározó rendezvénysorozata évek óta, melyen a népi és a keresztény hagyományok őrzése, a karácsony ünnepére való ráhangolódás jegyében szívesen töltik együtt, közösségben az idejüket Kiskőrös és a járás településeinek polgárai. </w:t>
      </w:r>
    </w:p>
    <w:p w:rsidR="00FF7E8B" w:rsidRPr="00A26A62" w:rsidRDefault="00FF7E8B" w:rsidP="00FF7E8B">
      <w:pPr>
        <w:jc w:val="both"/>
      </w:pPr>
      <w:r w:rsidRPr="007D5D37">
        <w:t xml:space="preserve">Az adventi ünnepi hét programjai a szent ünnephez közeledve megalapozták az ünnepi meghitt hangulatot a betlehemi jászol és a karácsonyfa felállítása mellett, illetve minden évben adventi koszorú kerül elhelyezésre a város főterén, amely még teljesebbé, teszi az </w:t>
      </w:r>
      <w:r w:rsidRPr="00A26A62">
        <w:t xml:space="preserve">ünnepet. A meghitt hangulatú rendezvénysorozaton évről-évre híres előadók fellépők is részt vesznek a helyi zenekarok, művészek mellett. </w:t>
      </w:r>
    </w:p>
    <w:p w:rsidR="00B80DC6" w:rsidRPr="00A26A62" w:rsidRDefault="00B80DC6" w:rsidP="00FF7E8B">
      <w:pPr>
        <w:jc w:val="both"/>
      </w:pPr>
    </w:p>
    <w:p w:rsidR="00FF7E8B" w:rsidRPr="00A26A62" w:rsidRDefault="00FF7E8B" w:rsidP="00FF7E8B">
      <w:pPr>
        <w:jc w:val="both"/>
        <w:rPr>
          <w:color w:val="000000"/>
        </w:rPr>
      </w:pPr>
      <w:r w:rsidRPr="00A26A62">
        <w:t xml:space="preserve">A </w:t>
      </w:r>
      <w:r w:rsidRPr="00A26A62">
        <w:rPr>
          <w:b/>
        </w:rPr>
        <w:t>Petőfi Szilveszter programjának</w:t>
      </w:r>
      <w:r w:rsidRPr="00A26A62">
        <w:t xml:space="preserve"> célja elsősorban a Petőfi-kultusz ápolása, mely kiegészül</w:t>
      </w:r>
      <w:r w:rsidRPr="00A26A62">
        <w:rPr>
          <w:color w:val="000000"/>
        </w:rPr>
        <w:t xml:space="preserve"> a város egészének szánt látványos, a szilveszteri hangulathoz igazodó programmal. </w:t>
      </w:r>
      <w:r w:rsidRPr="00A26A62">
        <w:t xml:space="preserve">Városunkban már hagyománya van a kulturális és irodalmi környezetbe ágyazott Petőfi-szilveszternek, amelyeknek lényege, hogy a költő születésének évfordulóján irodalmi jellegű programokkal emlékezünk a legnagyobb magyar költőre, és </w:t>
      </w:r>
      <w:r w:rsidRPr="00A26A62">
        <w:rPr>
          <w:rFonts w:eastAsia="Calibri"/>
          <w:bCs/>
        </w:rPr>
        <w:t xml:space="preserve">hogy minden év december 31-én egy Petőfi Összes Kötettel ajándékozzuk meg a tárgyév január 1-jén Magyarországon született gyermekeket. </w:t>
      </w:r>
      <w:r w:rsidRPr="00A26A62">
        <w:t>Úgy gondoljuk, ezzel a hagyományápolással újabb és a világhírű költőhöz méltó formáját találtuk meg és talán az örömszerzésen túl ahhoz is hozzájárulunk, hogy tovább bővül a Petőfi-hagyományőrzők köre.</w:t>
      </w:r>
    </w:p>
    <w:p w:rsidR="00FF7E8B" w:rsidRPr="00A26A62" w:rsidRDefault="00FF7E8B" w:rsidP="00FF7E8B">
      <w:pPr>
        <w:pStyle w:val="Alaprtelmezett"/>
        <w:spacing w:after="0" w:line="240" w:lineRule="auto"/>
        <w:jc w:val="both"/>
        <w:rPr>
          <w:color w:val="auto"/>
        </w:rPr>
      </w:pPr>
      <w:r w:rsidRPr="00A26A62">
        <w:rPr>
          <w:color w:val="000000"/>
        </w:rPr>
        <w:t xml:space="preserve">A hagyományokat követve minden évben ünnepélyes keretek között zajlik a Petőfi kötetek átadása, a polgármesteri újévi köszöntő, illetve a serleges fogadalomtétel. </w:t>
      </w:r>
      <w:r w:rsidRPr="00A26A62">
        <w:rPr>
          <w:color w:val="auto"/>
        </w:rPr>
        <w:t>A jövőben elképzeléseink között szerepel az új főtéren megrendezésre kerülő fergeteges hangulatú utcabál megszervezése is.</w:t>
      </w:r>
    </w:p>
    <w:p w:rsidR="00FF7E8B" w:rsidRPr="00A26A62" w:rsidRDefault="00FF7E8B" w:rsidP="00FF7E8B">
      <w:pPr>
        <w:jc w:val="both"/>
      </w:pPr>
    </w:p>
    <w:p w:rsidR="00FF7E8B" w:rsidRPr="00A26A62" w:rsidRDefault="00FF7E8B" w:rsidP="00FF7E8B">
      <w:pPr>
        <w:jc w:val="both"/>
      </w:pPr>
      <w:r w:rsidRPr="00A26A62">
        <w:rPr>
          <w:b/>
        </w:rPr>
        <w:t>Egyéb rendezvények:</w:t>
      </w:r>
      <w:r w:rsidRPr="00A26A62">
        <w:t xml:space="preserve"> A város különböző szakmai köreinek, pedagógus, köztisztviselők, egészségügyi dolgozók, szociális munkások, közművelődési dolgozók köszöntése, méltó műsorokkal kerülnek megrendezésre. A főbb rendezvények költségvetését a Város 2015. évi költségvetésében külön előirányzat tartalmazza.</w:t>
      </w:r>
    </w:p>
    <w:p w:rsidR="00FF7E8B" w:rsidRPr="00A26A62" w:rsidRDefault="00FF7E8B" w:rsidP="00FF7E8B">
      <w:pPr>
        <w:ind w:left="360"/>
        <w:jc w:val="both"/>
      </w:pPr>
    </w:p>
    <w:p w:rsidR="00FF7E8B" w:rsidRPr="00620594" w:rsidRDefault="00FF7E8B" w:rsidP="00FF7E8B">
      <w:pPr>
        <w:spacing w:after="200" w:line="276" w:lineRule="auto"/>
        <w:rPr>
          <w:b/>
        </w:rPr>
      </w:pPr>
      <w:r w:rsidRPr="00620594">
        <w:rPr>
          <w:b/>
        </w:rPr>
        <w:t>Jövőbeni együttműködési lehetőségek</w:t>
      </w:r>
    </w:p>
    <w:p w:rsidR="00FF7E8B" w:rsidRPr="00620594" w:rsidRDefault="00FF7E8B" w:rsidP="00FF7E8B">
      <w:pPr>
        <w:pStyle w:val="Alaprtelmezett"/>
        <w:spacing w:after="0" w:line="240" w:lineRule="auto"/>
        <w:jc w:val="both"/>
        <w:rPr>
          <w:color w:val="auto"/>
        </w:rPr>
      </w:pPr>
      <w:r w:rsidRPr="00620594">
        <w:rPr>
          <w:color w:val="auto"/>
        </w:rPr>
        <w:t>A városi rendezvényeink egyre nagyobb számú érdeklődésre tartanak számot, amely azt a követelményt támasztja az Önkormányzat elé, hogy azok egyre színesedjenek, nívósabbá váljanak, a város járásközponti szerepéből is adódóan meghatározó színfoltjává váljanak a térség kulturális életének. Ezért a hagyományos elemeket megtartva arra kell törekednünk, hogy rendezvényeink újabb és újabb programokat kínáljanak, egyre szélesítve azt a kört, akik idelátogatóként a városunkról pozitív képet alkotva máskor is visszatérnek ide és véleményükkel hozzájárulnak ahhoz, hogy egyre többen ismerjék meg településünket, hagyományainkat, értékteremtő kezdeményezéseinket akár belföldön, akár külföldön.</w:t>
      </w:r>
    </w:p>
    <w:p w:rsidR="00FF7E8B" w:rsidRPr="00620594" w:rsidRDefault="00FF7E8B" w:rsidP="00FF7E8B">
      <w:pPr>
        <w:pStyle w:val="Alaprtelmezett"/>
        <w:spacing w:after="0" w:line="240" w:lineRule="auto"/>
        <w:jc w:val="both"/>
        <w:rPr>
          <w:color w:val="auto"/>
        </w:rPr>
      </w:pPr>
      <w:r w:rsidRPr="00620594">
        <w:rPr>
          <w:color w:val="auto"/>
        </w:rPr>
        <w:t xml:space="preserve">Kiemelt feladatunk, hogy a rendezvények megvalósítása során széleskörű városi szintű összefogásra kell hogy alapozzuk a munkánkat, mert ez az összefogás az ami megteremti a rendezvények különleges hangulatát, azt az érzést, hogy mindenki aktív résztvevőjévé válik ezen városi eseményeknek. Ez az a plusz, ami igazán városi szintű rendezvénnyé, a város lakóinak ünnepévé emeli ezeket a különleges alkalmakat. </w:t>
      </w:r>
    </w:p>
    <w:p w:rsidR="00FF7E8B" w:rsidRDefault="00FF7E8B" w:rsidP="00FF7E8B">
      <w:pPr>
        <w:spacing w:after="200" w:line="276" w:lineRule="auto"/>
        <w:rPr>
          <w:sz w:val="22"/>
        </w:rPr>
      </w:pPr>
    </w:p>
    <w:p w:rsidR="00FF7E8B" w:rsidRPr="00C36740" w:rsidRDefault="00C36740" w:rsidP="00C36740">
      <w:pPr>
        <w:autoSpaceDE w:val="0"/>
        <w:autoSpaceDN w:val="0"/>
        <w:adjustRightInd w:val="0"/>
        <w:rPr>
          <w:sz w:val="22"/>
        </w:rPr>
      </w:pPr>
      <w:r w:rsidRPr="00C36740">
        <w:rPr>
          <w:b/>
          <w:sz w:val="22"/>
        </w:rPr>
        <w:t xml:space="preserve">18. </w:t>
      </w:r>
      <w:r w:rsidR="00FF7E8B" w:rsidRPr="00C36740">
        <w:rPr>
          <w:b/>
          <w:sz w:val="22"/>
        </w:rPr>
        <w:t>Testvérvárosi kapcsolatok</w:t>
      </w:r>
    </w:p>
    <w:p w:rsidR="00FF7E8B" w:rsidRPr="002C7D69" w:rsidRDefault="00FF7E8B" w:rsidP="00FF7E8B">
      <w:pPr>
        <w:rPr>
          <w:sz w:val="22"/>
        </w:rPr>
      </w:pPr>
    </w:p>
    <w:p w:rsidR="00FF7E8B" w:rsidRPr="0072488D" w:rsidRDefault="00FF7E8B" w:rsidP="00FF7E8B">
      <w:pPr>
        <w:autoSpaceDE w:val="0"/>
        <w:autoSpaceDN w:val="0"/>
        <w:adjustRightInd w:val="0"/>
        <w:jc w:val="both"/>
        <w:rPr>
          <w:rFonts w:eastAsiaTheme="minorHAnsi"/>
          <w:lang w:eastAsia="en-US"/>
        </w:rPr>
      </w:pPr>
      <w:r w:rsidRPr="0072488D">
        <w:rPr>
          <w:rFonts w:eastAsiaTheme="minorHAnsi"/>
          <w:lang w:eastAsia="en-US"/>
        </w:rPr>
        <w:t xml:space="preserve">Kiskőrös testvérvárosi kapcsolatot épített ki és tart fenn </w:t>
      </w:r>
      <w:proofErr w:type="spellStart"/>
      <w:r w:rsidRPr="0072488D">
        <w:rPr>
          <w:rFonts w:eastAsiaTheme="minorHAnsi"/>
          <w:lang w:eastAsia="en-US"/>
        </w:rPr>
        <w:t>Tarnow</w:t>
      </w:r>
      <w:proofErr w:type="spellEnd"/>
      <w:r w:rsidRPr="0072488D">
        <w:rPr>
          <w:rFonts w:eastAsiaTheme="minorHAnsi"/>
          <w:lang w:eastAsia="en-US"/>
        </w:rPr>
        <w:t xml:space="preserve">, Liptószentmiklós, </w:t>
      </w:r>
      <w:proofErr w:type="spellStart"/>
      <w:r w:rsidRPr="0072488D">
        <w:rPr>
          <w:rFonts w:eastAsiaTheme="minorHAnsi"/>
          <w:lang w:eastAsia="en-US"/>
        </w:rPr>
        <w:t>Naszvad</w:t>
      </w:r>
      <w:proofErr w:type="spellEnd"/>
      <w:r w:rsidRPr="0072488D">
        <w:rPr>
          <w:rFonts w:eastAsiaTheme="minorHAnsi"/>
          <w:lang w:eastAsia="en-US"/>
        </w:rPr>
        <w:t>, Margitta,</w:t>
      </w:r>
      <w:r w:rsidRPr="0072488D">
        <w:rPr>
          <w:b/>
        </w:rPr>
        <w:t xml:space="preserve"> </w:t>
      </w:r>
      <w:proofErr w:type="spellStart"/>
      <w:r w:rsidRPr="0072488D">
        <w:t>Stadtlengsfeld</w:t>
      </w:r>
      <w:proofErr w:type="spellEnd"/>
      <w:r w:rsidRPr="0072488D">
        <w:t xml:space="preserve">, </w:t>
      </w:r>
      <w:hyperlink r:id="rId14" w:tgtFrame="_blank" w:history="1">
        <w:proofErr w:type="spellStart"/>
        <w:r w:rsidRPr="0072488D">
          <w:rPr>
            <w:rStyle w:val="Kiemels2"/>
          </w:rPr>
          <w:t>Krimpen</w:t>
        </w:r>
        <w:proofErr w:type="spellEnd"/>
        <w:r w:rsidRPr="0072488D">
          <w:rPr>
            <w:rStyle w:val="Kiemels2"/>
          </w:rPr>
          <w:t xml:space="preserve"> </w:t>
        </w:r>
        <w:proofErr w:type="spellStart"/>
        <w:r w:rsidRPr="0072488D">
          <w:rPr>
            <w:rStyle w:val="Kiemels2"/>
          </w:rPr>
          <w:t>aan</w:t>
        </w:r>
        <w:proofErr w:type="spellEnd"/>
        <w:r w:rsidRPr="0072488D">
          <w:rPr>
            <w:rStyle w:val="Kiemels2"/>
          </w:rPr>
          <w:t xml:space="preserve"> den </w:t>
        </w:r>
        <w:proofErr w:type="spellStart"/>
        <w:r w:rsidRPr="0072488D">
          <w:rPr>
            <w:rStyle w:val="Kiemels2"/>
          </w:rPr>
          <w:t>Ijssel</w:t>
        </w:r>
        <w:proofErr w:type="spellEnd"/>
      </w:hyperlink>
      <w:r w:rsidRPr="0072488D">
        <w:rPr>
          <w:rStyle w:val="Kiemels2"/>
        </w:rPr>
        <w:t xml:space="preserve">, </w:t>
      </w:r>
      <w:hyperlink r:id="rId15" w:tgtFrame="_blank" w:history="1">
        <w:proofErr w:type="spellStart"/>
        <w:r w:rsidRPr="0072488D">
          <w:rPr>
            <w:rStyle w:val="Hiperhivatkozs"/>
            <w:color w:val="auto"/>
          </w:rPr>
          <w:t>Lapua</w:t>
        </w:r>
        <w:proofErr w:type="spellEnd"/>
      </w:hyperlink>
      <w:r w:rsidRPr="0072488D">
        <w:t xml:space="preserve"> </w:t>
      </w:r>
      <w:r w:rsidRPr="0072488D">
        <w:rPr>
          <w:rFonts w:eastAsiaTheme="minorHAnsi"/>
          <w:lang w:eastAsia="en-US"/>
        </w:rPr>
        <w:t xml:space="preserve">településekkel. </w:t>
      </w:r>
    </w:p>
    <w:p w:rsidR="00FF7E8B" w:rsidRPr="0072488D" w:rsidRDefault="00FF7E8B" w:rsidP="00FF7E8B">
      <w:pPr>
        <w:autoSpaceDE w:val="0"/>
        <w:autoSpaceDN w:val="0"/>
        <w:adjustRightInd w:val="0"/>
        <w:jc w:val="both"/>
        <w:rPr>
          <w:rFonts w:eastAsiaTheme="minorHAnsi"/>
          <w:lang w:eastAsia="en-US"/>
        </w:rPr>
      </w:pPr>
      <w:r w:rsidRPr="0072488D">
        <w:rPr>
          <w:rFonts w:eastAsiaTheme="minorHAnsi"/>
          <w:lang w:eastAsia="en-US"/>
        </w:rPr>
        <w:t>A kapcsolat elsősorban kulturális értékek őrzésére, hagyományok ápolására, művészeti csoportjaink vendégszereplésére, városi delegációink látogatásaira terjednek ki.</w:t>
      </w:r>
    </w:p>
    <w:p w:rsidR="00FF7E8B" w:rsidRPr="0072488D" w:rsidRDefault="00FF7E8B" w:rsidP="00FF7E8B">
      <w:pPr>
        <w:jc w:val="both"/>
      </w:pPr>
      <w:r w:rsidRPr="0072488D">
        <w:t xml:space="preserve">A testvér települési kapcsolatok folyamatos gondozása, működése nagyon fontos feladat. </w:t>
      </w:r>
    </w:p>
    <w:p w:rsidR="00FF7E8B" w:rsidRPr="0072488D" w:rsidRDefault="00FF7E8B" w:rsidP="00FF7E8B">
      <w:pPr>
        <w:autoSpaceDE w:val="0"/>
        <w:autoSpaceDN w:val="0"/>
        <w:adjustRightInd w:val="0"/>
        <w:rPr>
          <w:rFonts w:eastAsiaTheme="minorHAnsi"/>
          <w:b/>
          <w:bCs/>
          <w:lang w:eastAsia="en-US"/>
        </w:rPr>
      </w:pPr>
    </w:p>
    <w:p w:rsidR="00FF7E8B" w:rsidRPr="0072488D" w:rsidRDefault="00FF7E8B" w:rsidP="00FF7E8B">
      <w:pPr>
        <w:autoSpaceDE w:val="0"/>
        <w:autoSpaceDN w:val="0"/>
        <w:adjustRightInd w:val="0"/>
        <w:rPr>
          <w:rFonts w:eastAsiaTheme="minorHAnsi"/>
          <w:b/>
          <w:bCs/>
          <w:lang w:eastAsia="en-US"/>
        </w:rPr>
      </w:pPr>
      <w:r w:rsidRPr="0072488D">
        <w:rPr>
          <w:rFonts w:eastAsiaTheme="minorHAnsi"/>
          <w:b/>
          <w:bCs/>
          <w:lang w:eastAsia="en-US"/>
        </w:rPr>
        <w:t>Célkitűzések</w:t>
      </w:r>
    </w:p>
    <w:p w:rsidR="00FF7E8B" w:rsidRPr="0072488D" w:rsidRDefault="00FF7E8B" w:rsidP="00FF7E8B">
      <w:pPr>
        <w:autoSpaceDE w:val="0"/>
        <w:autoSpaceDN w:val="0"/>
        <w:adjustRightInd w:val="0"/>
        <w:rPr>
          <w:rFonts w:eastAsiaTheme="minorHAnsi"/>
          <w:lang w:eastAsia="en-US"/>
        </w:rPr>
      </w:pPr>
      <w:r w:rsidRPr="0072488D">
        <w:rPr>
          <w:rFonts w:eastAsiaTheme="minorHAnsi"/>
          <w:lang w:eastAsia="en-US"/>
        </w:rPr>
        <w:t xml:space="preserve">Még nagyobb mértékben ki kell használni a jó testvérvárosi kapcsolatainkat, amelyek által városunk diákjai nyelveket tanulhatnak, megismerhetnék nemzetközi kultúrákat, külföldi tájakat láthatnának és így elméleti tudásukat gyakorlati ismeretekkel is ki tudnák egészíteni. Ezen célok elérése érdekében 2015. évben pályázatot nyújtottunk be testvérvárosi </w:t>
      </w:r>
      <w:r w:rsidRPr="0072488D">
        <w:rPr>
          <w:rFonts w:eastAsiaTheme="minorHAnsi"/>
          <w:lang w:eastAsia="en-US"/>
        </w:rPr>
        <w:lastRenderedPageBreak/>
        <w:t>kapcsolataink ápolására, sikeres pályázat esetén a szüreti napok körüli programokat bővíteni tudjuk, kapcsolatainkat tovább mélyíthetjük.</w:t>
      </w:r>
    </w:p>
    <w:p w:rsidR="00DA74ED" w:rsidRPr="002C7D69" w:rsidRDefault="00DA74ED" w:rsidP="00DA74ED">
      <w:pPr>
        <w:pStyle w:val="Listaszerbekezds"/>
        <w:rPr>
          <w:sz w:val="22"/>
        </w:rPr>
      </w:pPr>
    </w:p>
    <w:p w:rsidR="00DA74ED" w:rsidRPr="00C544ED" w:rsidRDefault="00DA74ED" w:rsidP="00C544ED">
      <w:r w:rsidRPr="00C544ED">
        <w:t>Az együttműködés fő területei:</w:t>
      </w:r>
    </w:p>
    <w:p w:rsidR="00DA74ED" w:rsidRPr="00C544ED" w:rsidRDefault="00DA74ED" w:rsidP="00DA74ED">
      <w:pPr>
        <w:pStyle w:val="Listaszerbekezds"/>
      </w:pPr>
    </w:p>
    <w:p w:rsidR="00DA74ED" w:rsidRPr="00C544ED" w:rsidRDefault="00DA74ED" w:rsidP="00BB2C81">
      <w:pPr>
        <w:pStyle w:val="Listaszerbekezds"/>
        <w:numPr>
          <w:ilvl w:val="0"/>
          <w:numId w:val="7"/>
        </w:numPr>
        <w:spacing w:after="200" w:line="276" w:lineRule="auto"/>
        <w:rPr>
          <w:b/>
        </w:rPr>
      </w:pPr>
      <w:r w:rsidRPr="00C544ED">
        <w:rPr>
          <w:b/>
        </w:rPr>
        <w:t>Gazdaságfejlesztés</w:t>
      </w:r>
    </w:p>
    <w:p w:rsidR="00DA74ED" w:rsidRPr="00C544ED" w:rsidRDefault="00DA74ED" w:rsidP="00DA74ED">
      <w:pPr>
        <w:pStyle w:val="Listaszerbekezds"/>
        <w:spacing w:after="200" w:line="276" w:lineRule="auto"/>
        <w:ind w:left="1776"/>
        <w:rPr>
          <w:b/>
        </w:rPr>
      </w:pPr>
    </w:p>
    <w:p w:rsidR="00DA74ED" w:rsidRPr="00C544ED" w:rsidRDefault="00DA74ED" w:rsidP="00DA74ED">
      <w:pPr>
        <w:pStyle w:val="Listaszerbekezds"/>
        <w:ind w:left="708"/>
      </w:pPr>
      <w:r w:rsidRPr="00C544ED">
        <w:t>A települések közötti kapcsolatok hozzájárulhatnak a helyi gazdaság fejlődéséhez. A gazdasági fejlődést segítheti többek között:</w:t>
      </w:r>
    </w:p>
    <w:p w:rsidR="00DA74ED" w:rsidRPr="00C544ED" w:rsidRDefault="00DA74ED" w:rsidP="00BB2C81">
      <w:pPr>
        <w:pStyle w:val="Listaszerbekezds"/>
        <w:numPr>
          <w:ilvl w:val="0"/>
          <w:numId w:val="6"/>
        </w:numPr>
        <w:spacing w:after="200" w:line="276" w:lineRule="auto"/>
      </w:pPr>
      <w:r w:rsidRPr="00C544ED">
        <w:t>az üzleti partnerek kapcsolatfelvétele</w:t>
      </w:r>
    </w:p>
    <w:p w:rsidR="00DA74ED" w:rsidRPr="00C544ED" w:rsidRDefault="00DA74ED" w:rsidP="00BB2C81">
      <w:pPr>
        <w:pStyle w:val="Listaszerbekezds"/>
        <w:numPr>
          <w:ilvl w:val="0"/>
          <w:numId w:val="6"/>
        </w:numPr>
        <w:spacing w:after="200" w:line="276" w:lineRule="auto"/>
      </w:pPr>
      <w:r w:rsidRPr="00C544ED">
        <w:t>a vállalkozási tevékenységek ösztönzése</w:t>
      </w:r>
    </w:p>
    <w:p w:rsidR="00DA74ED" w:rsidRPr="00C544ED" w:rsidRDefault="00DA74ED" w:rsidP="00BB2C81">
      <w:pPr>
        <w:pStyle w:val="Listaszerbekezds"/>
        <w:numPr>
          <w:ilvl w:val="0"/>
          <w:numId w:val="6"/>
        </w:numPr>
        <w:spacing w:after="200" w:line="276" w:lineRule="auto"/>
      </w:pPr>
      <w:r w:rsidRPr="00C544ED">
        <w:t>a kölcsönös részvétel egymás vásárain</w:t>
      </w:r>
    </w:p>
    <w:p w:rsidR="00DA74ED" w:rsidRPr="00C544ED" w:rsidRDefault="00DA74ED" w:rsidP="00BB2C81">
      <w:pPr>
        <w:pStyle w:val="Listaszerbekezds"/>
        <w:numPr>
          <w:ilvl w:val="0"/>
          <w:numId w:val="6"/>
        </w:numPr>
        <w:spacing w:after="200" w:line="276" w:lineRule="auto"/>
      </w:pPr>
      <w:r w:rsidRPr="00C544ED">
        <w:t>projektek indítása</w:t>
      </w:r>
    </w:p>
    <w:p w:rsidR="00DA74ED" w:rsidRPr="00C544ED" w:rsidRDefault="00DA74ED" w:rsidP="00BB2C81">
      <w:pPr>
        <w:pStyle w:val="Listaszerbekezds"/>
        <w:numPr>
          <w:ilvl w:val="0"/>
          <w:numId w:val="6"/>
        </w:numPr>
        <w:spacing w:after="200" w:line="276" w:lineRule="auto"/>
      </w:pPr>
      <w:r w:rsidRPr="00C544ED">
        <w:t>a tapasztalatok és legjobb gyakorlati módszerek kölcsönös átvétele (pl. az önkormányzatok dolgozói kéthetes csereprogram alatt tanulmányozhatják egymás munkamódszereit)</w:t>
      </w:r>
    </w:p>
    <w:p w:rsidR="00DA74ED" w:rsidRPr="00C544ED" w:rsidRDefault="00DA74ED" w:rsidP="00BB2C81">
      <w:pPr>
        <w:pStyle w:val="Listaszerbekezds"/>
        <w:numPr>
          <w:ilvl w:val="0"/>
          <w:numId w:val="6"/>
        </w:numPr>
        <w:spacing w:after="200" w:line="276" w:lineRule="auto"/>
      </w:pPr>
      <w:r w:rsidRPr="00C544ED">
        <w:t>a pénzügyi támogatási forrásokhoz jutás lehetőségeinek megismerése</w:t>
      </w:r>
    </w:p>
    <w:p w:rsidR="00DA74ED" w:rsidRPr="00C544ED" w:rsidRDefault="00DA74ED" w:rsidP="00BB2C81">
      <w:pPr>
        <w:pStyle w:val="Listaszerbekezds"/>
        <w:numPr>
          <w:ilvl w:val="0"/>
          <w:numId w:val="6"/>
        </w:numPr>
        <w:spacing w:after="200" w:line="276" w:lineRule="auto"/>
      </w:pPr>
      <w:r w:rsidRPr="00C544ED">
        <w:t>egymás honlapján elérhető reklámfelületek a partnerek számára (a meghatározott szektorokban működő vállalatok közötti párbeszéd elősegítésére)</w:t>
      </w:r>
    </w:p>
    <w:p w:rsidR="00DA74ED" w:rsidRPr="00C544ED" w:rsidRDefault="00DA74ED" w:rsidP="00DA74ED">
      <w:pPr>
        <w:pStyle w:val="Listaszerbekezds"/>
        <w:ind w:left="1068"/>
      </w:pPr>
    </w:p>
    <w:p w:rsidR="00DA74ED" w:rsidRPr="00C544ED" w:rsidRDefault="00DA74ED" w:rsidP="00BB2C81">
      <w:pPr>
        <w:pStyle w:val="Listaszerbekezds"/>
        <w:numPr>
          <w:ilvl w:val="0"/>
          <w:numId w:val="7"/>
        </w:numPr>
        <w:spacing w:after="200" w:line="276" w:lineRule="auto"/>
        <w:rPr>
          <w:b/>
        </w:rPr>
      </w:pPr>
      <w:r w:rsidRPr="00C544ED">
        <w:rPr>
          <w:b/>
        </w:rPr>
        <w:t>Oktatás, szakképzés</w:t>
      </w:r>
    </w:p>
    <w:p w:rsidR="00DA74ED" w:rsidRPr="00C544ED" w:rsidRDefault="00DA74ED" w:rsidP="00DA74ED">
      <w:pPr>
        <w:ind w:left="708"/>
      </w:pPr>
      <w:r w:rsidRPr="00C544ED">
        <w:t>A testvérvárosi kapcsolatok kiemelkedően fontos és sok lakos bevonását lehetővé tevő területét jelentik az iskolák közötti kapcsolatok. Nélkülözhetetlen ma az idegen nyelvi kommunikáció, melyet az oktatás során létrejövő programok is elősegítenek.</w:t>
      </w:r>
    </w:p>
    <w:p w:rsidR="00DA74ED" w:rsidRPr="00C544ED" w:rsidRDefault="00DA74ED" w:rsidP="00DA74ED">
      <w:pPr>
        <w:ind w:left="708"/>
      </w:pPr>
      <w:r w:rsidRPr="00C544ED">
        <w:t>A testvérvárosok közötti lehetőségek az oktatásban:</w:t>
      </w:r>
    </w:p>
    <w:p w:rsidR="00DA74ED" w:rsidRPr="00C544ED" w:rsidRDefault="00DA74ED" w:rsidP="00BB2C81">
      <w:pPr>
        <w:pStyle w:val="Listaszerbekezds"/>
        <w:numPr>
          <w:ilvl w:val="0"/>
          <w:numId w:val="6"/>
        </w:numPr>
        <w:spacing w:after="200" w:line="276" w:lineRule="auto"/>
      </w:pPr>
      <w:r w:rsidRPr="00C544ED">
        <w:t>közösen kialakított képzési programokban való részvétel</w:t>
      </w:r>
    </w:p>
    <w:p w:rsidR="00DA74ED" w:rsidRPr="00C544ED" w:rsidRDefault="00DA74ED" w:rsidP="00BB2C81">
      <w:pPr>
        <w:pStyle w:val="Listaszerbekezds"/>
        <w:numPr>
          <w:ilvl w:val="0"/>
          <w:numId w:val="6"/>
        </w:numPr>
        <w:spacing w:after="200" w:line="276" w:lineRule="auto"/>
      </w:pPr>
      <w:r w:rsidRPr="00C544ED">
        <w:t>vendégtanár fogadása-küldése egy-egy témakör oktatására</w:t>
      </w:r>
    </w:p>
    <w:p w:rsidR="00DA74ED" w:rsidRPr="00C544ED" w:rsidRDefault="00DA74ED" w:rsidP="00BB2C81">
      <w:pPr>
        <w:pStyle w:val="Listaszerbekezds"/>
        <w:numPr>
          <w:ilvl w:val="0"/>
          <w:numId w:val="6"/>
        </w:numPr>
        <w:spacing w:after="200" w:line="276" w:lineRule="auto"/>
      </w:pPr>
      <w:r w:rsidRPr="00C544ED">
        <w:t>tanárok és diákok külföldi vállalkozásoknál folytatott szakmai gyakorlat csereprogrammal</w:t>
      </w:r>
    </w:p>
    <w:p w:rsidR="00DA74ED" w:rsidRPr="00C544ED" w:rsidRDefault="00DA74ED" w:rsidP="00BB2C81">
      <w:pPr>
        <w:pStyle w:val="Listaszerbekezds"/>
        <w:numPr>
          <w:ilvl w:val="0"/>
          <w:numId w:val="6"/>
        </w:numPr>
        <w:spacing w:after="200" w:line="276" w:lineRule="auto"/>
      </w:pPr>
      <w:r w:rsidRPr="00C544ED">
        <w:t>részképzést biztosítanak a tanulók számára</w:t>
      </w:r>
    </w:p>
    <w:p w:rsidR="00DA74ED" w:rsidRPr="00C544ED" w:rsidRDefault="00DA74ED" w:rsidP="00DA74ED">
      <w:pPr>
        <w:pStyle w:val="Listaszerbekezds"/>
        <w:ind w:left="1068"/>
      </w:pPr>
    </w:p>
    <w:p w:rsidR="00DA74ED" w:rsidRPr="00C544ED" w:rsidRDefault="00DA74ED" w:rsidP="00BB2C81">
      <w:pPr>
        <w:pStyle w:val="Listaszerbekezds"/>
        <w:numPr>
          <w:ilvl w:val="0"/>
          <w:numId w:val="7"/>
        </w:numPr>
        <w:spacing w:after="200" w:line="276" w:lineRule="auto"/>
        <w:rPr>
          <w:b/>
        </w:rPr>
      </w:pPr>
      <w:r w:rsidRPr="00C544ED">
        <w:rPr>
          <w:b/>
        </w:rPr>
        <w:t>Ifjúság, kultúra, sport</w:t>
      </w:r>
    </w:p>
    <w:p w:rsidR="00DA74ED" w:rsidRPr="00C544ED" w:rsidRDefault="00DA74ED" w:rsidP="00BB2C81">
      <w:pPr>
        <w:pStyle w:val="Listaszerbekezds"/>
        <w:numPr>
          <w:ilvl w:val="0"/>
          <w:numId w:val="6"/>
        </w:numPr>
        <w:spacing w:after="200" w:line="276" w:lineRule="auto"/>
      </w:pPr>
      <w:r w:rsidRPr="00C544ED">
        <w:t>iskolai csereprogramok</w:t>
      </w:r>
    </w:p>
    <w:p w:rsidR="00DA74ED" w:rsidRPr="00C544ED" w:rsidRDefault="00DA74ED" w:rsidP="00BB2C81">
      <w:pPr>
        <w:pStyle w:val="Listaszerbekezds"/>
        <w:numPr>
          <w:ilvl w:val="0"/>
          <w:numId w:val="6"/>
        </w:numPr>
        <w:spacing w:after="200" w:line="276" w:lineRule="auto"/>
      </w:pPr>
      <w:r w:rsidRPr="00C544ED">
        <w:t>folklór együttesek, zenekarok, színházi társulatok bemutatkozása</w:t>
      </w:r>
    </w:p>
    <w:p w:rsidR="00DA74ED" w:rsidRPr="00C544ED" w:rsidRDefault="00DA74ED" w:rsidP="00BB2C81">
      <w:pPr>
        <w:pStyle w:val="Listaszerbekezds"/>
        <w:numPr>
          <w:ilvl w:val="0"/>
          <w:numId w:val="6"/>
        </w:numPr>
        <w:spacing w:after="200" w:line="276" w:lineRule="auto"/>
      </w:pPr>
      <w:r w:rsidRPr="00C544ED">
        <w:t>az adott település képzőművészeinek bemutatása</w:t>
      </w:r>
    </w:p>
    <w:p w:rsidR="00DA74ED" w:rsidRPr="00C544ED" w:rsidRDefault="00DA74ED" w:rsidP="00BB2C81">
      <w:pPr>
        <w:pStyle w:val="Listaszerbekezds"/>
        <w:numPr>
          <w:ilvl w:val="0"/>
          <w:numId w:val="6"/>
        </w:numPr>
        <w:spacing w:after="200" w:line="276" w:lineRule="auto"/>
      </w:pPr>
      <w:r w:rsidRPr="00C544ED">
        <w:t>gyűjtők találkozói</w:t>
      </w:r>
    </w:p>
    <w:p w:rsidR="00DA74ED" w:rsidRPr="00C544ED" w:rsidRDefault="00DA74ED" w:rsidP="00BB2C81">
      <w:pPr>
        <w:pStyle w:val="Listaszerbekezds"/>
        <w:numPr>
          <w:ilvl w:val="0"/>
          <w:numId w:val="6"/>
        </w:numPr>
        <w:spacing w:after="200" w:line="276" w:lineRule="auto"/>
      </w:pPr>
      <w:r w:rsidRPr="00C544ED">
        <w:t>sporttalálkozók (pl.: Játék határok nélkül)</w:t>
      </w:r>
    </w:p>
    <w:p w:rsidR="00DA74ED" w:rsidRPr="00C544ED" w:rsidRDefault="00DA74ED" w:rsidP="00BB2C81">
      <w:pPr>
        <w:pStyle w:val="Listaszerbekezds"/>
        <w:numPr>
          <w:ilvl w:val="0"/>
          <w:numId w:val="6"/>
        </w:numPr>
        <w:spacing w:after="200" w:line="276" w:lineRule="auto"/>
      </w:pPr>
      <w:r w:rsidRPr="00C544ED">
        <w:t>hagyományőrző népi- és sportjátékok</w:t>
      </w:r>
    </w:p>
    <w:p w:rsidR="00DA74ED" w:rsidRPr="00C544ED" w:rsidRDefault="00DA74ED" w:rsidP="00DA74ED">
      <w:pPr>
        <w:pStyle w:val="Listaszerbekezds"/>
        <w:ind w:left="1068"/>
      </w:pPr>
    </w:p>
    <w:p w:rsidR="00DA74ED" w:rsidRPr="00C544ED" w:rsidRDefault="00DA74ED" w:rsidP="00BB2C81">
      <w:pPr>
        <w:pStyle w:val="Listaszerbekezds"/>
        <w:numPr>
          <w:ilvl w:val="0"/>
          <w:numId w:val="7"/>
        </w:numPr>
        <w:spacing w:after="200" w:line="276" w:lineRule="auto"/>
        <w:rPr>
          <w:b/>
        </w:rPr>
      </w:pPr>
      <w:r w:rsidRPr="00C544ED">
        <w:rPr>
          <w:b/>
        </w:rPr>
        <w:t>Önkormányzatok, szociális intézmények, civil szervezetek</w:t>
      </w:r>
    </w:p>
    <w:p w:rsidR="00DA74ED" w:rsidRPr="00C544ED" w:rsidRDefault="00DA74ED" w:rsidP="00DA74ED">
      <w:pPr>
        <w:ind w:left="708"/>
      </w:pPr>
      <w:r w:rsidRPr="00C544ED">
        <w:t>A partnertelepülések közösen kereshetnek megoldást az őket érintő problémákra, valamint kicserélhetik az egyes területekre vonatkozó tapasztalataikat. Együttműködés lehetséges:</w:t>
      </w:r>
    </w:p>
    <w:p w:rsidR="00DA74ED" w:rsidRPr="00C544ED" w:rsidRDefault="00DA74ED" w:rsidP="00BB2C81">
      <w:pPr>
        <w:pStyle w:val="Listaszerbekezds"/>
        <w:numPr>
          <w:ilvl w:val="0"/>
          <w:numId w:val="6"/>
        </w:numPr>
        <w:spacing w:after="200" w:line="276" w:lineRule="auto"/>
      </w:pPr>
      <w:r w:rsidRPr="00C544ED">
        <w:t>településfejlesztésben</w:t>
      </w:r>
    </w:p>
    <w:p w:rsidR="00DA74ED" w:rsidRPr="00C544ED" w:rsidRDefault="00DA74ED" w:rsidP="00BB2C81">
      <w:pPr>
        <w:pStyle w:val="Listaszerbekezds"/>
        <w:numPr>
          <w:ilvl w:val="0"/>
          <w:numId w:val="6"/>
        </w:numPr>
        <w:spacing w:after="200" w:line="276" w:lineRule="auto"/>
      </w:pPr>
      <w:r w:rsidRPr="00C544ED">
        <w:t>kistérségi együttműködésben</w:t>
      </w:r>
    </w:p>
    <w:p w:rsidR="00DA74ED" w:rsidRPr="00C544ED" w:rsidRDefault="00DA74ED" w:rsidP="00BB2C81">
      <w:pPr>
        <w:pStyle w:val="Listaszerbekezds"/>
        <w:numPr>
          <w:ilvl w:val="0"/>
          <w:numId w:val="6"/>
        </w:numPr>
        <w:spacing w:after="200" w:line="276" w:lineRule="auto"/>
      </w:pPr>
      <w:r w:rsidRPr="00C544ED">
        <w:lastRenderedPageBreak/>
        <w:t>környezetvédelemben</w:t>
      </w:r>
    </w:p>
    <w:p w:rsidR="00DA74ED" w:rsidRPr="00C544ED" w:rsidRDefault="00DA74ED" w:rsidP="00BB2C81">
      <w:pPr>
        <w:pStyle w:val="Listaszerbekezds"/>
        <w:numPr>
          <w:ilvl w:val="0"/>
          <w:numId w:val="6"/>
        </w:numPr>
        <w:spacing w:after="200" w:line="276" w:lineRule="auto"/>
      </w:pPr>
      <w:r w:rsidRPr="00C544ED">
        <w:t>szakképzésben</w:t>
      </w:r>
    </w:p>
    <w:p w:rsidR="00DA74ED" w:rsidRPr="00C544ED" w:rsidRDefault="00DA74ED" w:rsidP="00BB2C81">
      <w:pPr>
        <w:pStyle w:val="Listaszerbekezds"/>
        <w:numPr>
          <w:ilvl w:val="0"/>
          <w:numId w:val="6"/>
        </w:numPr>
        <w:spacing w:after="200" w:line="276" w:lineRule="auto"/>
      </w:pPr>
      <w:r w:rsidRPr="00C544ED">
        <w:t>fogyatékkal élők integrálása</w:t>
      </w:r>
    </w:p>
    <w:p w:rsidR="00DA74ED" w:rsidRPr="00C544ED" w:rsidRDefault="00DA74ED" w:rsidP="00BB2C81">
      <w:pPr>
        <w:pStyle w:val="Listaszerbekezds"/>
        <w:numPr>
          <w:ilvl w:val="0"/>
          <w:numId w:val="6"/>
        </w:numPr>
        <w:spacing w:after="200" w:line="276" w:lineRule="auto"/>
      </w:pPr>
      <w:r w:rsidRPr="00C544ED">
        <w:t>bűnmegelőzés</w:t>
      </w:r>
    </w:p>
    <w:p w:rsidR="00DA74ED" w:rsidRPr="00C544ED" w:rsidRDefault="00DA74ED" w:rsidP="00BB2C81">
      <w:pPr>
        <w:pStyle w:val="Listaszerbekezds"/>
        <w:numPr>
          <w:ilvl w:val="0"/>
          <w:numId w:val="6"/>
        </w:numPr>
        <w:spacing w:after="200" w:line="276" w:lineRule="auto"/>
      </w:pPr>
      <w:r w:rsidRPr="00C544ED">
        <w:t>gyermekvédelem</w:t>
      </w:r>
    </w:p>
    <w:p w:rsidR="00DA74ED" w:rsidRPr="00C544ED" w:rsidRDefault="00DA74ED" w:rsidP="00BB2C81">
      <w:pPr>
        <w:pStyle w:val="Listaszerbekezds"/>
        <w:numPr>
          <w:ilvl w:val="0"/>
          <w:numId w:val="6"/>
        </w:numPr>
        <w:spacing w:after="200" w:line="276" w:lineRule="auto"/>
      </w:pPr>
      <w:r w:rsidRPr="00C544ED">
        <w:t>munkanélküliség elleni küzdelem</w:t>
      </w:r>
    </w:p>
    <w:p w:rsidR="0038236B" w:rsidRPr="002C7D69" w:rsidRDefault="0038236B" w:rsidP="0038236B">
      <w:pPr>
        <w:pStyle w:val="Listaszerbekezds"/>
        <w:spacing w:after="200" w:line="276" w:lineRule="auto"/>
        <w:rPr>
          <w:sz w:val="22"/>
        </w:rPr>
      </w:pPr>
    </w:p>
    <w:p w:rsidR="00F15091" w:rsidRDefault="00F15091" w:rsidP="00F15091">
      <w:pPr>
        <w:autoSpaceDE w:val="0"/>
        <w:autoSpaceDN w:val="0"/>
        <w:adjustRightInd w:val="0"/>
        <w:rPr>
          <w:b/>
          <w:sz w:val="22"/>
          <w:u w:val="single"/>
        </w:rPr>
      </w:pPr>
      <w:r>
        <w:rPr>
          <w:b/>
          <w:sz w:val="22"/>
          <w:u w:val="single"/>
        </w:rPr>
        <w:t>19. Civil kapcsolatok</w:t>
      </w:r>
    </w:p>
    <w:p w:rsidR="00F15091" w:rsidRDefault="00F15091" w:rsidP="00F15091">
      <w:pPr>
        <w:autoSpaceDE w:val="0"/>
        <w:autoSpaceDN w:val="0"/>
        <w:adjustRightInd w:val="0"/>
        <w:rPr>
          <w:b/>
          <w:sz w:val="22"/>
          <w:u w:val="single"/>
        </w:rPr>
      </w:pPr>
    </w:p>
    <w:p w:rsidR="00F15091" w:rsidRDefault="00F15091" w:rsidP="00F15091">
      <w:pPr>
        <w:jc w:val="both"/>
      </w:pPr>
      <w:r>
        <w:rPr>
          <w:spacing w:val="-3"/>
        </w:rPr>
        <w:t>A civil szervezetek adományosztó, adománygyűjtő, szolgáltatásokat nyújtó, jogi- és érdekvédelmi, önsegélyező jellegű, társadalmi érintkezést szolgáló, klubjellegű szervezetek és érdekképviseleti funkciójú köztestületek. Működési keretüket a 2012-ben hatályba lépett az egyesülési jogról, a közhasznú jogállásról, valamint a civil szervezetek működéséről és támogatásáról szóló 2011. évi CLXXV. törvény, valamint a 2014. március 15-én hatályba lépett a Polgári törvénykönyvről szóló 2013. évi V. törvény szabályozza.</w:t>
      </w:r>
    </w:p>
    <w:p w:rsidR="00F15091" w:rsidRDefault="00F15091" w:rsidP="00F15091">
      <w:pPr>
        <w:jc w:val="both"/>
      </w:pPr>
      <w:r>
        <w:t xml:space="preserve">Ugyanakkor a civil szervezetek gyakran egy adott lakókörnyezet életfeltételeinek javítását tűzik ki célul. A közös célok, a civil szervezetek szerepvállalása az önkormányzati feladatok ellátásban tudatosan kiépített kapcsolatrendszert és a szolgáltatások megtervezését teszi szükségessé. Ehhez a tevékenységhez folyamatos párbeszéd szükséges és az önkormányzatok szervező, koordináló szerepe, így tudatosan alakíthatják, irányíthatják a település életét. Amiatt is fontos a civil szervezetekkel történő kapcsolattartás, mert számos lakossági csoportot képviselnek: ezek a szervezetek tudják tájékoztatni ezeket a csoportokat a tervezett fejlesztési elképzelésekről, lehetőségekről, valamint ők képviselik és közvetítik </w:t>
      </w:r>
      <w:proofErr w:type="gramStart"/>
      <w:r>
        <w:t>ezen</w:t>
      </w:r>
      <w:proofErr w:type="gramEnd"/>
      <w:r>
        <w:t xml:space="preserve"> csoportok véleményét, igényeit az önkormányzat felé. </w:t>
      </w:r>
    </w:p>
    <w:p w:rsidR="00F15091" w:rsidRDefault="00F15091" w:rsidP="00F15091">
      <w:pPr>
        <w:jc w:val="both"/>
      </w:pPr>
      <w:r>
        <w:t xml:space="preserve">A kiskőrösi irodával is rendelkező Bács-Kiskun Megyei Civil Információs Centrum nyilvántartása szerint 106 hivatalosan bejegyzett civil szervezet van nyilvántartásba véve a Kecskeméti Törvényszéken, mint kiskőrösi székhellyel működő civil szervezet, azonban ebből csupán 47 szervezet működik tevőlegesen. A civil szervezetek és az önkormányzat közötti együttműködés jelentősebb területei: </w:t>
      </w:r>
      <w:r>
        <w:rPr>
          <w:i/>
        </w:rPr>
        <w:t>kultúra, sport és szabadidő, oktatás, egészségügy, szociális ellátás, környezetvédelem, településfejlesztés</w:t>
      </w:r>
      <w:r>
        <w:t>. Az elmúlt évek során az aktív kiskőrösi szervezetek jelentős fejlődést mutatnak a hazai országos pályázati lehetőségek igénybevételében, mivel komoly pályázati összegeket hoztak a városba, működési költségeik, valamint szakmai programjaik, rendezvényeik finanszírozására. E forrásoknak köszönhetően a települési rendezvények magasabb színvonalon megszervezhetők, mivel több szervezet is aktívan vesz részt az egyes programelemek lebonyolításában a megszerzett forrásokat felhasználva. Ennek köszönhetően a város költségvetése, a korábbiakhoz képest kevésbé megterhelt ezen önként vállalt feladatok finanszírozásával.</w:t>
      </w:r>
    </w:p>
    <w:p w:rsidR="00F15091" w:rsidRDefault="00F15091" w:rsidP="00F15091">
      <w:pPr>
        <w:pStyle w:val="Listaszerbekezds"/>
      </w:pPr>
    </w:p>
    <w:p w:rsidR="00F15091" w:rsidRDefault="00F15091" w:rsidP="00F15091">
      <w:pPr>
        <w:jc w:val="both"/>
      </w:pPr>
      <w:r>
        <w:t xml:space="preserve">Az önkormányzat elsősorban érdekegyeztető, véleményező szerepet szán a civil szervezeteknek. A város rehabilitáció folyamán, illetve azt követően viszont a képzések, rendezvények szervezése területén vár segítséget a civilektől. A civil szervezetekből származó előnyt csak akkor lehet kihasználni, ha a szervezet tagjait folyamatosan cselekvésre késztetjük, érdekeltté tesszük a hagyományok ápolásában, az értékek megbecsülésében, a jövőkép kialakításában, bekapcsolva őket a fejlesztési elképzelések megvitatásába, valamint azok plusz forrásait felhasználva a rendezvények, kezdeményezések fejlesztésébe, bővítésébe. </w:t>
      </w:r>
    </w:p>
    <w:p w:rsidR="00F15091" w:rsidRDefault="00F15091" w:rsidP="00F15091">
      <w:pPr>
        <w:jc w:val="both"/>
      </w:pPr>
      <w:r>
        <w:t xml:space="preserve">A civil szervezetek képesek viszonylag gyorsan reagálni az új kihívásokra, a helyi adottságok változásaira, például a munkaerőpiac igényeire is. Kiskőrös város elsődleges céljának a megtarthatóságot tűzte ki, melyhez szorosan kapcsolódik a munkahelyteremtés. A munkaerő piac igényeire válaszképpen ezek a civil szervezetek nyújthatnak segítséget a képzések, </w:t>
      </w:r>
      <w:r>
        <w:lastRenderedPageBreak/>
        <w:t xml:space="preserve">átképzések során. A </w:t>
      </w:r>
      <w:r>
        <w:rPr>
          <w:i/>
        </w:rPr>
        <w:t>képzés</w:t>
      </w:r>
      <w:r>
        <w:t xml:space="preserve"> az önkormányzat és a civil szervezetek közötti együttműködés </w:t>
      </w:r>
      <w:r>
        <w:rPr>
          <w:i/>
        </w:rPr>
        <w:t>jelentős szegmense.</w:t>
      </w:r>
    </w:p>
    <w:p w:rsidR="00F15091" w:rsidRDefault="00F15091" w:rsidP="00F15091">
      <w:pPr>
        <w:jc w:val="both"/>
      </w:pPr>
      <w:r>
        <w:t>A jövőbeni fejlesztések között szerepel továbbá az, hogy a helyi működő civil szervezetek a város honlapján mindenki számára elérhetőek legyenek, adataikról, tevékenységi körükről tájékozódni lehessen, továbbá a részükre megnyíló forrásteremtési és más innovációs lehetőségek és ezekkel kapcsolatos információk eljuttatása is fontos cél, hírlevelekben, tájékoztató fórumokon.</w:t>
      </w:r>
    </w:p>
    <w:p w:rsidR="00F15091" w:rsidRDefault="00F15091" w:rsidP="00F15091">
      <w:pPr>
        <w:jc w:val="both"/>
      </w:pPr>
      <w:r>
        <w:t xml:space="preserve">A hosszú távú együttműködés szegmenseit és folyamatát az alábbi ábra szemlélteti a legjelentősebben. Eszerint a civil szervezetek és az önkormányzat közötti kapcsolat kétirányú, mindkét szervezet hat a másik működésére, meghatározza a közös feladatokat, célokat. </w:t>
      </w:r>
    </w:p>
    <w:p w:rsidR="00F15091" w:rsidRDefault="00F15091" w:rsidP="00F15091">
      <w:pPr>
        <w:ind w:left="708"/>
        <w:jc w:val="both"/>
        <w:rPr>
          <w:u w:val="single"/>
        </w:rPr>
      </w:pPr>
    </w:p>
    <w:p w:rsidR="00F15091" w:rsidRDefault="00F15091" w:rsidP="00F15091">
      <w:pPr>
        <w:jc w:val="both"/>
        <w:rPr>
          <w:u w:val="single"/>
        </w:rPr>
      </w:pPr>
      <w:r>
        <w:rPr>
          <w:u w:val="single"/>
        </w:rPr>
        <w:t>További feladatok:</w:t>
      </w:r>
    </w:p>
    <w:p w:rsidR="00F15091" w:rsidRDefault="00F15091" w:rsidP="00F15091">
      <w:pPr>
        <w:pStyle w:val="Listaszerbekezds"/>
        <w:numPr>
          <w:ilvl w:val="0"/>
          <w:numId w:val="44"/>
        </w:numPr>
        <w:jc w:val="both"/>
      </w:pPr>
      <w:r>
        <w:t>Kiépíteni az aktívan működő civil szervezetek adatbázisát, ágazatok szerinti bontásban</w:t>
      </w:r>
    </w:p>
    <w:p w:rsidR="00F15091" w:rsidRDefault="00F15091" w:rsidP="00F15091">
      <w:pPr>
        <w:pStyle w:val="Listaszerbekezds"/>
        <w:numPr>
          <w:ilvl w:val="0"/>
          <w:numId w:val="44"/>
        </w:numPr>
        <w:jc w:val="both"/>
      </w:pPr>
      <w:r>
        <w:t>Folyamatosan és aktívan részt venni a városban működő szakmai civil műhelyek munkájában, ezen felül megoldani a közvetlen és hatékony információáramlást</w:t>
      </w:r>
    </w:p>
    <w:p w:rsidR="00F15091" w:rsidRDefault="00F15091" w:rsidP="00F15091">
      <w:pPr>
        <w:pStyle w:val="Listaszerbekezds"/>
        <w:numPr>
          <w:ilvl w:val="0"/>
          <w:numId w:val="44"/>
        </w:numPr>
        <w:jc w:val="both"/>
      </w:pPr>
      <w:r>
        <w:t>Rendszeresen segíteni a civil szervezeteket pályázatok megírásában, koordinálásában</w:t>
      </w:r>
    </w:p>
    <w:p w:rsidR="00F15091" w:rsidRDefault="00F15091" w:rsidP="00F15091">
      <w:pPr>
        <w:pStyle w:val="Listaszerbekezds"/>
        <w:numPr>
          <w:ilvl w:val="0"/>
          <w:numId w:val="44"/>
        </w:numPr>
        <w:jc w:val="both"/>
      </w:pPr>
      <w:r>
        <w:t>Segíteni a civil szervezeteket ingyenes, illetve kedvezményes bérleti díjú helyiséghez való jutáshoz, ezzel is előmozdítva működésük feltételeinek hatékonyságát</w:t>
      </w:r>
    </w:p>
    <w:p w:rsidR="00F15091" w:rsidRDefault="00F15091" w:rsidP="00F15091">
      <w:pPr>
        <w:pStyle w:val="Listaszerbekezds"/>
        <w:numPr>
          <w:ilvl w:val="0"/>
          <w:numId w:val="44"/>
        </w:numPr>
        <w:jc w:val="both"/>
      </w:pPr>
      <w:r>
        <w:t>Az iskolai korosztály prevenciós felvilágosítása/nevelése érdekében egészségügyi, szociális és sportszervezetek szakmai munkába való bevonása</w:t>
      </w:r>
    </w:p>
    <w:p w:rsidR="00F15091" w:rsidRDefault="00F15091" w:rsidP="00F15091">
      <w:pPr>
        <w:rPr>
          <w:sz w:val="22"/>
        </w:rPr>
      </w:pPr>
    </w:p>
    <w:p w:rsidR="00F15091" w:rsidRDefault="00F15091" w:rsidP="00F15091">
      <w:pPr>
        <w:rPr>
          <w:sz w:val="22"/>
        </w:rPr>
      </w:pPr>
    </w:p>
    <w:p w:rsidR="00F15091" w:rsidRDefault="00F15091" w:rsidP="00F15091"/>
    <w:p w:rsidR="001602E6" w:rsidRPr="002C7D69" w:rsidRDefault="001602E6" w:rsidP="001602E6">
      <w:pPr>
        <w:autoSpaceDE w:val="0"/>
        <w:autoSpaceDN w:val="0"/>
        <w:adjustRightInd w:val="0"/>
        <w:rPr>
          <w:b/>
          <w:sz w:val="22"/>
          <w:u w:val="single"/>
        </w:rPr>
      </w:pPr>
    </w:p>
    <w:p w:rsidR="0038236B" w:rsidRDefault="0038236B" w:rsidP="001602E6">
      <w:pPr>
        <w:rPr>
          <w:sz w:val="22"/>
        </w:rPr>
      </w:pPr>
    </w:p>
    <w:p w:rsidR="00E62544" w:rsidRPr="00E62544" w:rsidRDefault="00DC4432" w:rsidP="001602E6">
      <w:pPr>
        <w:rPr>
          <w:b/>
        </w:rPr>
      </w:pPr>
      <w:r>
        <w:rPr>
          <w:b/>
        </w:rPr>
        <w:t xml:space="preserve">20. </w:t>
      </w:r>
      <w:r w:rsidR="00E62544" w:rsidRPr="00E62544">
        <w:rPr>
          <w:b/>
        </w:rPr>
        <w:t>Nemzetiségi önkormányzatok Kiskőrösön</w:t>
      </w:r>
    </w:p>
    <w:p w:rsidR="00E5402A" w:rsidRPr="007040DD" w:rsidRDefault="00E5402A" w:rsidP="00E5402A">
      <w:pPr>
        <w:rPr>
          <w:b/>
        </w:rPr>
      </w:pPr>
    </w:p>
    <w:p w:rsidR="00693975" w:rsidRPr="007040DD" w:rsidRDefault="00E62544" w:rsidP="000A794A">
      <w:pPr>
        <w:rPr>
          <w:b/>
        </w:rPr>
      </w:pPr>
      <w:r w:rsidRPr="007040DD">
        <w:rPr>
          <w:b/>
        </w:rPr>
        <w:t>1</w:t>
      </w:r>
      <w:r w:rsidR="000A794A" w:rsidRPr="007040DD">
        <w:rPr>
          <w:b/>
        </w:rPr>
        <w:t>.</w:t>
      </w:r>
      <w:r w:rsidRPr="007040DD">
        <w:rPr>
          <w:b/>
        </w:rPr>
        <w:t>1.</w:t>
      </w:r>
      <w:r w:rsidR="000A794A" w:rsidRPr="007040DD">
        <w:rPr>
          <w:b/>
        </w:rPr>
        <w:t xml:space="preserve"> </w:t>
      </w:r>
      <w:r w:rsidR="00F40062" w:rsidRPr="007040DD">
        <w:rPr>
          <w:b/>
        </w:rPr>
        <w:tab/>
      </w:r>
      <w:r w:rsidR="00693975" w:rsidRPr="007040DD">
        <w:rPr>
          <w:b/>
        </w:rPr>
        <w:t>Kiskőrös Város Cigány Nemzetiségi Önkormányzata</w:t>
      </w:r>
    </w:p>
    <w:p w:rsidR="00693975" w:rsidRPr="002C7D69" w:rsidRDefault="00693975" w:rsidP="00693975">
      <w:pPr>
        <w:rPr>
          <w:sz w:val="22"/>
        </w:rPr>
      </w:pPr>
    </w:p>
    <w:p w:rsidR="00693975" w:rsidRPr="00340E3D" w:rsidRDefault="00693975" w:rsidP="00693975">
      <w:pPr>
        <w:jc w:val="both"/>
      </w:pPr>
      <w:r w:rsidRPr="00340E3D">
        <w:t>Kiskőrös Város Cigány Nemzetiségi Önkormányzata a településen élő magyar állampolgárságú, cigány nemzetiség kulturális hagyományait, nemzetiségi létükkel összefüggő más sajátosságait, közösségi értékeit, anyanyelvük ápolását alapvető értékének tekinti.</w:t>
      </w:r>
    </w:p>
    <w:p w:rsidR="00693975" w:rsidRPr="00340E3D" w:rsidRDefault="00693975" w:rsidP="00693975">
      <w:pPr>
        <w:jc w:val="both"/>
      </w:pPr>
      <w:r w:rsidRPr="00340E3D">
        <w:t>Kulturális értékeinek gyar</w:t>
      </w:r>
      <w:bookmarkStart w:id="0" w:name="_GoBack"/>
      <w:r w:rsidRPr="00340E3D">
        <w:t>apít</w:t>
      </w:r>
      <w:bookmarkEnd w:id="0"/>
      <w:r w:rsidRPr="00340E3D">
        <w:t xml:space="preserve">ása, az ezt elősegítő feltételek megteremtése, valamint a cigány nemzetiség életvitelének javítása céljából együttműködésre törekszik Kiskőrös Város Önkormányzatával, a bűnmegelőzés segítése érdekében a Kiskőrösi Rendőrkapitánysággal, valamint a város civil- és gazdasági szervezeteivel. Mindezeket az alapelveket a Nemzetiségi Önkormányzat a tevékenysége során érvényre kívánja juttatni, melynek érdekében kiemelt célként kell, hogy kezelje azokat a speciális problémákat </w:t>
      </w:r>
      <w:proofErr w:type="spellStart"/>
      <w:r w:rsidRPr="00340E3D">
        <w:t>-foglalkoztatás</w:t>
      </w:r>
      <w:proofErr w:type="spellEnd"/>
      <w:r w:rsidRPr="00340E3D">
        <w:t>, lakhatás, egészségügy, oktatás-, amelyek e közösség napi életét befolyásolják.</w:t>
      </w:r>
    </w:p>
    <w:p w:rsidR="00693975" w:rsidRPr="00340E3D" w:rsidRDefault="00693975" w:rsidP="00693975">
      <w:pPr>
        <w:jc w:val="both"/>
      </w:pPr>
      <w:r w:rsidRPr="00340E3D">
        <w:t>Az együttműködés területén nagyobb hangsúlyt kell fektetni arra a tényre, hogy ez az etnikai közösség igen speciális problémák hordozója – aluliskolázottság, szakképzés hiánya, munkanélküliség, megélhetési bűnözés – és még ma is szembe kell nézniük a hátrányos megkülönböztetéssel, amellyel igen nehezen lehet megküzdeni. A Nemzetiségi Önkormányzatnak az érdekvédelem területén is fel kell vállalni az adódó gondokat, ugyanakkor olyan programok megvalósítását kell felvállalnia, menedzselnie, amelyek ráébresztik a közösség aktívabb tagjait, hogy hasznos tagjai lehetnek a város közösségének, részük nem az elutasítás, hanem a jó értelemben vett integrálódás, amely segíti a tehetséges tanulók képzését, a dolgozni akarók elhelyezkedési lehetőségét.</w:t>
      </w:r>
    </w:p>
    <w:p w:rsidR="00693975" w:rsidRPr="002C7D69" w:rsidRDefault="00693975" w:rsidP="00693975">
      <w:pPr>
        <w:jc w:val="both"/>
        <w:rPr>
          <w:sz w:val="22"/>
        </w:rPr>
      </w:pPr>
    </w:p>
    <w:p w:rsidR="00693975" w:rsidRPr="00FB2E3F" w:rsidRDefault="00E62544" w:rsidP="00F40062">
      <w:pPr>
        <w:jc w:val="both"/>
        <w:rPr>
          <w:b/>
        </w:rPr>
      </w:pPr>
      <w:r w:rsidRPr="00FB2E3F">
        <w:rPr>
          <w:b/>
        </w:rPr>
        <w:t>1.2.</w:t>
      </w:r>
      <w:r w:rsidR="00F40062" w:rsidRPr="00FB2E3F">
        <w:rPr>
          <w:b/>
        </w:rPr>
        <w:tab/>
      </w:r>
      <w:r w:rsidR="00693975" w:rsidRPr="00FB2E3F">
        <w:rPr>
          <w:b/>
        </w:rPr>
        <w:t>Kiskőrös Város Német Nemzetiségi Önkormányzata</w:t>
      </w:r>
    </w:p>
    <w:p w:rsidR="00693975" w:rsidRDefault="00693975" w:rsidP="00693975">
      <w:pPr>
        <w:jc w:val="both"/>
        <w:rPr>
          <w:b/>
          <w:sz w:val="22"/>
          <w:highlight w:val="yellow"/>
        </w:rPr>
      </w:pPr>
    </w:p>
    <w:p w:rsidR="00693975" w:rsidRPr="00440905" w:rsidRDefault="00693975" w:rsidP="00693975">
      <w:pPr>
        <w:jc w:val="both"/>
      </w:pPr>
      <w:r w:rsidRPr="00440905">
        <w:lastRenderedPageBreak/>
        <w:t xml:space="preserve">Kiskőrös Város Német Nemzetiségi Önkormányzata a településen élő magyar állampolgárságú, német nemzetiség kulturális hagyományait, nemzetiségi létükkel összefüggő más sajátosságait, közösségi értékeit, anyanyelvük ápolását alapvető értékének tekinti. Ezen alapokra építve együttműködésre törekszik Kiskőrös Város Önkormányzatával és más nemzetiségi szervezetekkel, elősegíti a német nemzetiséghez tartozók identitástudatának megőrzését, a helyi német nyelv ápolását, mint kulturális örökségének alapját. Ennek érdekében kiemelten támogatja az óvodai, általános iskolai, valamint a gimnáziumi német nyelvoktatást, operatív részt vállal a német nyelvoktatás szervezésében. Munkájában kiemelt hangsúlyt kap a település más nemzetiségi önkormányzataival való együttműködési lehetőségek kidolgozása, közös anyanyelvi programok szervezése. Tevékenységével segíteni kívánja a testvérvárosi kapcsolatok ápolását, elsősorban a németországi </w:t>
      </w:r>
      <w:proofErr w:type="spellStart"/>
      <w:r w:rsidRPr="00440905">
        <w:t>Stadtlengsfeld</w:t>
      </w:r>
      <w:proofErr w:type="spellEnd"/>
      <w:r w:rsidRPr="00440905">
        <w:t xml:space="preserve"> településsel kialakított együttműködés további lehetőségeinek feltárását, a jól működő kapcsolatrendszerek megőrzését. Az önkormányzati célok megvalósításához pályázati támogatások elnyerésével, szakmai kapcsolatok kiépítésével kívánja a megfelelő alapot megteremteni. Működése során elő kívánja segíteni, hogy Kiskőrös városa az európai turisztikai élet még aktívabb részesévé válhasson.</w:t>
      </w:r>
    </w:p>
    <w:p w:rsidR="00693975" w:rsidRDefault="00693975" w:rsidP="00693975">
      <w:pPr>
        <w:jc w:val="both"/>
      </w:pPr>
      <w:r w:rsidRPr="00440905">
        <w:t xml:space="preserve">További célok és programok, amelyek a mai közéletben igen fontosak a német nyelvtudás területén elért eredmények, a nyelvtanulás ösztönzése, amelynek érdekében igen sokrétű tevékenységet fejt ki a testület. Céljai közé tartozik még a fiatalabb generáció megszólítása és a közösség életébe való bevonása. Ennek érdekében igyekeznek célirányos programokat kidolgozni. </w:t>
      </w:r>
    </w:p>
    <w:p w:rsidR="00A77422" w:rsidRPr="00440905" w:rsidRDefault="00A77422" w:rsidP="00693975">
      <w:pPr>
        <w:jc w:val="both"/>
      </w:pPr>
    </w:p>
    <w:p w:rsidR="00693975" w:rsidRPr="002C7D69" w:rsidRDefault="00693975" w:rsidP="00693975">
      <w:pPr>
        <w:jc w:val="both"/>
        <w:rPr>
          <w:sz w:val="22"/>
        </w:rPr>
      </w:pPr>
    </w:p>
    <w:p w:rsidR="00693975" w:rsidRPr="0025637F" w:rsidRDefault="00E62544" w:rsidP="004B77A3">
      <w:pPr>
        <w:jc w:val="both"/>
        <w:rPr>
          <w:b/>
        </w:rPr>
      </w:pPr>
      <w:r w:rsidRPr="0025637F">
        <w:rPr>
          <w:b/>
        </w:rPr>
        <w:t>1</w:t>
      </w:r>
      <w:r w:rsidR="00BC4350" w:rsidRPr="0025637F">
        <w:rPr>
          <w:b/>
        </w:rPr>
        <w:t>.3</w:t>
      </w:r>
      <w:r w:rsidRPr="0025637F">
        <w:rPr>
          <w:b/>
        </w:rPr>
        <w:t>.</w:t>
      </w:r>
      <w:r w:rsidR="004B77A3" w:rsidRPr="0025637F">
        <w:rPr>
          <w:b/>
        </w:rPr>
        <w:tab/>
      </w:r>
      <w:r w:rsidR="00693975" w:rsidRPr="0025637F">
        <w:rPr>
          <w:b/>
        </w:rPr>
        <w:t>Kiskőrös Város Szlovák Nemzetiségi Önkormányzata</w:t>
      </w:r>
    </w:p>
    <w:p w:rsidR="00693975" w:rsidRPr="002C7D69" w:rsidRDefault="00693975" w:rsidP="00693975">
      <w:pPr>
        <w:jc w:val="both"/>
        <w:rPr>
          <w:b/>
          <w:sz w:val="22"/>
        </w:rPr>
      </w:pPr>
    </w:p>
    <w:p w:rsidR="00693975" w:rsidRPr="00C33EB0" w:rsidRDefault="00693975" w:rsidP="00693975">
      <w:pPr>
        <w:jc w:val="both"/>
      </w:pPr>
      <w:r w:rsidRPr="00C33EB0">
        <w:t>Kiskőrös Város Szlovák Nemzetiségi Önkormányzata a településen élő magyar állampolgárságú, szlovák nemzetiség kulturális hagyományait, nemzetiségi létükkel összefüggő más sajátosságait, közösségi értékeit, anyanyelvük ápolását alapvető értékének tekinti.</w:t>
      </w:r>
    </w:p>
    <w:p w:rsidR="00693975" w:rsidRPr="00C33EB0" w:rsidRDefault="00693975" w:rsidP="00693975">
      <w:pPr>
        <w:jc w:val="both"/>
      </w:pPr>
      <w:r w:rsidRPr="00C33EB0">
        <w:t>A szlovák nemzetiségi önkormányzat különös tekintettel arra a tényre, hogy a település több mint 200 éves múltra visszatekintő szlovák hagyományainak megőrzése hangsúlyozott követelményként fogalmazódik meg, legfontosabb feladatának tekinti a szlovák nyelv oktatásának támogatását, a nyelvhasználat elősegítése érdekében az élő testvérvárosi kapcsolatok fenntartását, az együttműködési lehetőségek kibővítését, valamint a szlovák identitás megőrzését, ápolását. A kulturális értékeinek megőrzése érdekében elősegíti a szlovák hagyományok ápolását, tárgyi emlékeinek összegyűjtését, megőrzését és közgyűjteményi formában történő bemutatását. E célok megvalósítása érdekében a nemzetiségi önkormányzat együttműködésre törekszik Kiskőrös Város Önkormányzatával, annak intézményeivel és a szlovák nemzetiségi hagyományok ápolását célul kitűző társadalmi és civil szervezetekkel.</w:t>
      </w:r>
    </w:p>
    <w:p w:rsidR="00693975" w:rsidRPr="00C33EB0" w:rsidRDefault="00693975" w:rsidP="00693975">
      <w:pPr>
        <w:jc w:val="both"/>
      </w:pPr>
      <w:r w:rsidRPr="00C33EB0">
        <w:t xml:space="preserve">Kiemelt jelentőségű az az összefogás, amellyel a szlovák nemzetiség a nemzeti hagyományápolásra építve országos </w:t>
      </w:r>
      <w:proofErr w:type="spellStart"/>
      <w:r w:rsidRPr="00C33EB0">
        <w:t>ismertségű</w:t>
      </w:r>
      <w:proofErr w:type="spellEnd"/>
      <w:r w:rsidRPr="00C33EB0">
        <w:t xml:space="preserve"> rendezvényeket valósított meg a városban. Ez a példaértékű munka az, aminek jellemeznie kell egy olyan települést, amely ilyen gazdag kulturális érték hordozója.</w:t>
      </w:r>
    </w:p>
    <w:p w:rsidR="00693975" w:rsidRPr="00C33EB0" w:rsidRDefault="00693975" w:rsidP="00693975">
      <w:pPr>
        <w:jc w:val="both"/>
      </w:pPr>
    </w:p>
    <w:p w:rsidR="00693975" w:rsidRPr="00C33EB0" w:rsidRDefault="00693975" w:rsidP="00693975">
      <w:pPr>
        <w:jc w:val="both"/>
      </w:pPr>
      <w:r w:rsidRPr="00C33EB0">
        <w:t>Az önkormányzatnak feladata a nemzetiségi önkormányzatok tevékenységének segítése és ez a segítség olyan mértékben és formában kell, hogy megvalósuljon, amely az adott nemzetiségnek a legnagyobb segítséget jelenti, ugyanakkor, a nemzetiségi önkormányzatoknak továbbra is arra kell törekedniük, hogy tevékenységük során a város életét tovább színesítsék, gazdagítsák a hagyományőrző tevékenységet, a nemzetiségi identitástudat megőrzését, bizonyítva ezzel, hogy a város polgáraiként részesei jelenünknek és jövőnknek.</w:t>
      </w:r>
    </w:p>
    <w:p w:rsidR="00693975" w:rsidRDefault="00693975" w:rsidP="00E5402A">
      <w:pPr>
        <w:rPr>
          <w:b/>
          <w:sz w:val="22"/>
        </w:rPr>
      </w:pPr>
    </w:p>
    <w:p w:rsidR="001E512E" w:rsidRDefault="001E512E" w:rsidP="00E5402A">
      <w:pPr>
        <w:rPr>
          <w:b/>
          <w:sz w:val="22"/>
        </w:rPr>
      </w:pPr>
    </w:p>
    <w:p w:rsidR="00A97039" w:rsidRDefault="00A97039"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Default="00076D8A" w:rsidP="00A97039">
      <w:pPr>
        <w:jc w:val="both"/>
        <w:rPr>
          <w:sz w:val="22"/>
        </w:rPr>
      </w:pPr>
    </w:p>
    <w:p w:rsidR="00076D8A" w:rsidRPr="002C7D69" w:rsidRDefault="00076D8A" w:rsidP="00A97039">
      <w:pPr>
        <w:jc w:val="both"/>
        <w:rPr>
          <w:sz w:val="22"/>
        </w:rPr>
      </w:pPr>
    </w:p>
    <w:p w:rsidR="009742CC" w:rsidRPr="002C7D69" w:rsidRDefault="009742CC" w:rsidP="00D03B29">
      <w:pPr>
        <w:autoSpaceDE w:val="0"/>
        <w:autoSpaceDN w:val="0"/>
        <w:adjustRightInd w:val="0"/>
        <w:jc w:val="both"/>
        <w:rPr>
          <w:b/>
          <w:bCs/>
          <w:sz w:val="22"/>
        </w:rPr>
      </w:pPr>
    </w:p>
    <w:sectPr w:rsidR="009742CC" w:rsidRPr="002C7D69" w:rsidSect="00EA3E47">
      <w:footerReference w:type="defaul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37A" w:rsidRDefault="006B737A" w:rsidP="00A072A3">
      <w:r>
        <w:separator/>
      </w:r>
    </w:p>
  </w:endnote>
  <w:endnote w:type="continuationSeparator" w:id="0">
    <w:p w:rsidR="006B737A" w:rsidRDefault="006B737A" w:rsidP="00A07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TT514o00">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A28" w:rsidRPr="00EA3E47" w:rsidRDefault="00EB6A28">
    <w:pPr>
      <w:pStyle w:val="llb"/>
      <w:jc w:val="center"/>
      <w:rPr>
        <w:sz w:val="20"/>
        <w:szCs w:val="20"/>
      </w:rPr>
    </w:pPr>
    <w:r w:rsidRPr="00EA3E47">
      <w:rPr>
        <w:sz w:val="20"/>
        <w:szCs w:val="20"/>
      </w:rPr>
      <w:fldChar w:fldCharType="begin"/>
    </w:r>
    <w:r w:rsidRPr="00EA3E47">
      <w:rPr>
        <w:sz w:val="20"/>
        <w:szCs w:val="20"/>
      </w:rPr>
      <w:instrText xml:space="preserve"> PAGE   \* MERGEFORMAT </w:instrText>
    </w:r>
    <w:r w:rsidRPr="00EA3E47">
      <w:rPr>
        <w:sz w:val="20"/>
        <w:szCs w:val="20"/>
      </w:rPr>
      <w:fldChar w:fldCharType="separate"/>
    </w:r>
    <w:r w:rsidR="00F15091">
      <w:rPr>
        <w:noProof/>
        <w:sz w:val="20"/>
        <w:szCs w:val="20"/>
      </w:rPr>
      <w:t>59</w:t>
    </w:r>
    <w:r w:rsidRPr="00EA3E47">
      <w:rPr>
        <w:sz w:val="20"/>
        <w:szCs w:val="20"/>
      </w:rPr>
      <w:fldChar w:fldCharType="end"/>
    </w:r>
  </w:p>
  <w:p w:rsidR="00EB6A28" w:rsidRDefault="00EB6A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37A" w:rsidRDefault="006B737A" w:rsidP="00A072A3">
      <w:r>
        <w:separator/>
      </w:r>
    </w:p>
  </w:footnote>
  <w:footnote w:type="continuationSeparator" w:id="0">
    <w:p w:rsidR="006B737A" w:rsidRDefault="006B737A" w:rsidP="00A072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963FC"/>
    <w:multiLevelType w:val="multilevel"/>
    <w:tmpl w:val="9E0C9914"/>
    <w:lvl w:ilvl="0">
      <w:start w:val="1"/>
      <w:numFmt w:val="decimal"/>
      <w:lvlText w:val="%1."/>
      <w:lvlJc w:val="left"/>
      <w:pPr>
        <w:ind w:left="502"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347DEE"/>
    <w:multiLevelType w:val="hybridMultilevel"/>
    <w:tmpl w:val="99D85B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5117EDC"/>
    <w:multiLevelType w:val="hybridMultilevel"/>
    <w:tmpl w:val="1A6016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C4432E2"/>
    <w:multiLevelType w:val="hybridMultilevel"/>
    <w:tmpl w:val="1264C3C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nsid w:val="0F055F5E"/>
    <w:multiLevelType w:val="hybridMultilevel"/>
    <w:tmpl w:val="D15066A4"/>
    <w:lvl w:ilvl="0" w:tplc="040E0001">
      <w:start w:val="1"/>
      <w:numFmt w:val="bullet"/>
      <w:lvlText w:val=""/>
      <w:lvlJc w:val="left"/>
      <w:pPr>
        <w:tabs>
          <w:tab w:val="num" w:pos="782"/>
        </w:tabs>
        <w:ind w:left="782"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nsid w:val="126D01D9"/>
    <w:multiLevelType w:val="hybridMultilevel"/>
    <w:tmpl w:val="CC9E4620"/>
    <w:lvl w:ilvl="0" w:tplc="578C00FA">
      <w:start w:val="1"/>
      <w:numFmt w:val="bullet"/>
      <w:lvlText w:val="-"/>
      <w:lvlJc w:val="left"/>
      <w:pPr>
        <w:ind w:left="1080" w:hanging="360"/>
      </w:pPr>
      <w:rPr>
        <w:rFonts w:ascii="Calibri" w:eastAsia="Calibri" w:hAnsi="Calibri"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
    <w:nsid w:val="132A585B"/>
    <w:multiLevelType w:val="hybridMultilevel"/>
    <w:tmpl w:val="B5BA33A0"/>
    <w:lvl w:ilvl="0" w:tplc="EE46A70A">
      <w:start w:val="2"/>
      <w:numFmt w:val="bullet"/>
      <w:lvlText w:val="-"/>
      <w:lvlJc w:val="left"/>
      <w:pPr>
        <w:ind w:left="1068" w:hanging="360"/>
      </w:pPr>
      <w:rPr>
        <w:rFonts w:ascii="Times New Roman" w:eastAsia="Times New Roman" w:hAnsi="Times New Roman" w:cs="Times New Roman" w:hint="default"/>
      </w:rPr>
    </w:lvl>
    <w:lvl w:ilvl="1" w:tplc="040E0003">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7">
    <w:nsid w:val="14826CC7"/>
    <w:multiLevelType w:val="hybridMultilevel"/>
    <w:tmpl w:val="DBB2E24C"/>
    <w:lvl w:ilvl="0" w:tplc="040E000B">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16560AF4"/>
    <w:multiLevelType w:val="hybridMultilevel"/>
    <w:tmpl w:val="DC7283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8EE1CDE"/>
    <w:multiLevelType w:val="hybridMultilevel"/>
    <w:tmpl w:val="AB2A198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233A2B79"/>
    <w:multiLevelType w:val="multilevel"/>
    <w:tmpl w:val="E06E759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3413DED"/>
    <w:multiLevelType w:val="multilevel"/>
    <w:tmpl w:val="EEC6D67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BC25F2C"/>
    <w:multiLevelType w:val="hybridMultilevel"/>
    <w:tmpl w:val="99D85B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2DC75826"/>
    <w:multiLevelType w:val="hybridMultilevel"/>
    <w:tmpl w:val="BA6E908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nsid w:val="30EE6A31"/>
    <w:multiLevelType w:val="hybridMultilevel"/>
    <w:tmpl w:val="4B5A1B9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nsid w:val="367729EF"/>
    <w:multiLevelType w:val="hybridMultilevel"/>
    <w:tmpl w:val="C53E8E62"/>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3A905E1E"/>
    <w:multiLevelType w:val="hybridMultilevel"/>
    <w:tmpl w:val="99D85B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400F36FA"/>
    <w:multiLevelType w:val="hybridMultilevel"/>
    <w:tmpl w:val="CA1E575C"/>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8">
    <w:nsid w:val="40430E03"/>
    <w:multiLevelType w:val="multilevel"/>
    <w:tmpl w:val="9A6A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C52E71"/>
    <w:multiLevelType w:val="hybridMultilevel"/>
    <w:tmpl w:val="6FA69042"/>
    <w:lvl w:ilvl="0" w:tplc="3B489AF6">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0">
    <w:nsid w:val="47C7710F"/>
    <w:multiLevelType w:val="hybridMultilevel"/>
    <w:tmpl w:val="FBC42F6A"/>
    <w:lvl w:ilvl="0" w:tplc="1E224D1E">
      <w:start w:val="1"/>
      <w:numFmt w:val="decimal"/>
      <w:lvlText w:val="%1.)"/>
      <w:lvlJc w:val="left"/>
      <w:pPr>
        <w:ind w:left="643" w:hanging="360"/>
      </w:pPr>
      <w:rPr>
        <w:rFonts w:hint="default"/>
      </w:rPr>
    </w:lvl>
    <w:lvl w:ilvl="1" w:tplc="040E0019" w:tentative="1">
      <w:start w:val="1"/>
      <w:numFmt w:val="lowerLetter"/>
      <w:lvlText w:val="%2."/>
      <w:lvlJc w:val="left"/>
      <w:pPr>
        <w:ind w:left="1363" w:hanging="360"/>
      </w:pPr>
    </w:lvl>
    <w:lvl w:ilvl="2" w:tplc="040E001B" w:tentative="1">
      <w:start w:val="1"/>
      <w:numFmt w:val="lowerRoman"/>
      <w:lvlText w:val="%3."/>
      <w:lvlJc w:val="right"/>
      <w:pPr>
        <w:ind w:left="2083" w:hanging="180"/>
      </w:pPr>
    </w:lvl>
    <w:lvl w:ilvl="3" w:tplc="040E000F" w:tentative="1">
      <w:start w:val="1"/>
      <w:numFmt w:val="decimal"/>
      <w:lvlText w:val="%4."/>
      <w:lvlJc w:val="left"/>
      <w:pPr>
        <w:ind w:left="2803" w:hanging="360"/>
      </w:pPr>
    </w:lvl>
    <w:lvl w:ilvl="4" w:tplc="040E0019" w:tentative="1">
      <w:start w:val="1"/>
      <w:numFmt w:val="lowerLetter"/>
      <w:lvlText w:val="%5."/>
      <w:lvlJc w:val="left"/>
      <w:pPr>
        <w:ind w:left="3523" w:hanging="360"/>
      </w:pPr>
    </w:lvl>
    <w:lvl w:ilvl="5" w:tplc="040E001B" w:tentative="1">
      <w:start w:val="1"/>
      <w:numFmt w:val="lowerRoman"/>
      <w:lvlText w:val="%6."/>
      <w:lvlJc w:val="right"/>
      <w:pPr>
        <w:ind w:left="4243" w:hanging="180"/>
      </w:pPr>
    </w:lvl>
    <w:lvl w:ilvl="6" w:tplc="040E000F" w:tentative="1">
      <w:start w:val="1"/>
      <w:numFmt w:val="decimal"/>
      <w:lvlText w:val="%7."/>
      <w:lvlJc w:val="left"/>
      <w:pPr>
        <w:ind w:left="4963" w:hanging="360"/>
      </w:pPr>
    </w:lvl>
    <w:lvl w:ilvl="7" w:tplc="040E0019" w:tentative="1">
      <w:start w:val="1"/>
      <w:numFmt w:val="lowerLetter"/>
      <w:lvlText w:val="%8."/>
      <w:lvlJc w:val="left"/>
      <w:pPr>
        <w:ind w:left="5683" w:hanging="360"/>
      </w:pPr>
    </w:lvl>
    <w:lvl w:ilvl="8" w:tplc="040E001B" w:tentative="1">
      <w:start w:val="1"/>
      <w:numFmt w:val="lowerRoman"/>
      <w:lvlText w:val="%9."/>
      <w:lvlJc w:val="right"/>
      <w:pPr>
        <w:ind w:left="6403" w:hanging="180"/>
      </w:pPr>
    </w:lvl>
  </w:abstractNum>
  <w:abstractNum w:abstractNumId="21">
    <w:nsid w:val="496A2D2F"/>
    <w:multiLevelType w:val="multilevel"/>
    <w:tmpl w:val="5EB6E5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9870B6A"/>
    <w:multiLevelType w:val="multilevel"/>
    <w:tmpl w:val="58AAD450"/>
    <w:lvl w:ilvl="0">
      <w:start w:val="1"/>
      <w:numFmt w:val="decimal"/>
      <w:lvlText w:val="%1."/>
      <w:lvlJc w:val="left"/>
      <w:pPr>
        <w:ind w:left="644"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nsid w:val="4A1D7D88"/>
    <w:multiLevelType w:val="hybridMultilevel"/>
    <w:tmpl w:val="99D85B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4C884745"/>
    <w:multiLevelType w:val="hybridMultilevel"/>
    <w:tmpl w:val="EF289028"/>
    <w:lvl w:ilvl="0" w:tplc="040E000B">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nsid w:val="4E205A7C"/>
    <w:multiLevelType w:val="hybridMultilevel"/>
    <w:tmpl w:val="F83CDB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51D17A2E"/>
    <w:multiLevelType w:val="hybridMultilevel"/>
    <w:tmpl w:val="5C524BF4"/>
    <w:lvl w:ilvl="0" w:tplc="040E0017">
      <w:start w:val="1"/>
      <w:numFmt w:val="lowerLetter"/>
      <w:lvlText w:val="%1)"/>
      <w:lvlJc w:val="left"/>
      <w:pPr>
        <w:tabs>
          <w:tab w:val="num" w:pos="720"/>
        </w:tabs>
        <w:ind w:left="720" w:hanging="360"/>
      </w:pPr>
    </w:lvl>
    <w:lvl w:ilvl="1" w:tplc="33D02AE0">
      <w:start w:val="1"/>
      <w:numFmt w:val="bullet"/>
      <w:lvlText w:val="-"/>
      <w:lvlJc w:val="left"/>
      <w:pPr>
        <w:tabs>
          <w:tab w:val="num" w:pos="1440"/>
        </w:tabs>
        <w:ind w:left="1440" w:hanging="360"/>
      </w:pPr>
      <w:rPr>
        <w:rFonts w:ascii="Times New Roman" w:eastAsia="Times New Roman" w:hAnsi="Times New Roman" w:cs="Times New Roman"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7">
    <w:nsid w:val="543C407C"/>
    <w:multiLevelType w:val="hybridMultilevel"/>
    <w:tmpl w:val="59CE91F6"/>
    <w:lvl w:ilvl="0" w:tplc="040E000F">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28">
    <w:nsid w:val="55304B9C"/>
    <w:multiLevelType w:val="hybridMultilevel"/>
    <w:tmpl w:val="99D85B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58D9472C"/>
    <w:multiLevelType w:val="multilevel"/>
    <w:tmpl w:val="56C406F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CDF2F4C"/>
    <w:multiLevelType w:val="hybridMultilevel"/>
    <w:tmpl w:val="D79AB730"/>
    <w:lvl w:ilvl="0" w:tplc="A612A4C0">
      <w:start w:val="2"/>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5CF3292C"/>
    <w:multiLevelType w:val="hybridMultilevel"/>
    <w:tmpl w:val="5C1AE12A"/>
    <w:lvl w:ilvl="0" w:tplc="AEBAA02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62273064"/>
    <w:multiLevelType w:val="hybridMultilevel"/>
    <w:tmpl w:val="6B562AEA"/>
    <w:lvl w:ilvl="0" w:tplc="EF9A84B4">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3">
    <w:nsid w:val="62CA3A7B"/>
    <w:multiLevelType w:val="hybridMultilevel"/>
    <w:tmpl w:val="99D85B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62CD19DD"/>
    <w:multiLevelType w:val="hybridMultilevel"/>
    <w:tmpl w:val="99D85B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65EE3307"/>
    <w:multiLevelType w:val="multilevel"/>
    <w:tmpl w:val="872E56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EF62059"/>
    <w:multiLevelType w:val="multilevel"/>
    <w:tmpl w:val="1D941758"/>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6F3C121D"/>
    <w:multiLevelType w:val="hybridMultilevel"/>
    <w:tmpl w:val="29C25AD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79B56498"/>
    <w:multiLevelType w:val="hybridMultilevel"/>
    <w:tmpl w:val="B7D0524A"/>
    <w:lvl w:ilvl="0" w:tplc="040E000F">
      <w:start w:val="1"/>
      <w:numFmt w:val="decimal"/>
      <w:lvlText w:val="%1."/>
      <w:lvlJc w:val="left"/>
      <w:pPr>
        <w:ind w:left="8148" w:hanging="360"/>
      </w:pPr>
      <w:rPr>
        <w:rFonts w:hint="default"/>
      </w:rPr>
    </w:lvl>
    <w:lvl w:ilvl="1" w:tplc="040E0019" w:tentative="1">
      <w:start w:val="1"/>
      <w:numFmt w:val="lowerLetter"/>
      <w:lvlText w:val="%2."/>
      <w:lvlJc w:val="left"/>
      <w:pPr>
        <w:ind w:left="8868" w:hanging="360"/>
      </w:pPr>
    </w:lvl>
    <w:lvl w:ilvl="2" w:tplc="040E001B" w:tentative="1">
      <w:start w:val="1"/>
      <w:numFmt w:val="lowerRoman"/>
      <w:lvlText w:val="%3."/>
      <w:lvlJc w:val="right"/>
      <w:pPr>
        <w:ind w:left="9588" w:hanging="180"/>
      </w:pPr>
    </w:lvl>
    <w:lvl w:ilvl="3" w:tplc="040E000F" w:tentative="1">
      <w:start w:val="1"/>
      <w:numFmt w:val="decimal"/>
      <w:lvlText w:val="%4."/>
      <w:lvlJc w:val="left"/>
      <w:pPr>
        <w:ind w:left="10308" w:hanging="360"/>
      </w:pPr>
    </w:lvl>
    <w:lvl w:ilvl="4" w:tplc="040E0019" w:tentative="1">
      <w:start w:val="1"/>
      <w:numFmt w:val="lowerLetter"/>
      <w:lvlText w:val="%5."/>
      <w:lvlJc w:val="left"/>
      <w:pPr>
        <w:ind w:left="11028" w:hanging="360"/>
      </w:pPr>
    </w:lvl>
    <w:lvl w:ilvl="5" w:tplc="040E001B" w:tentative="1">
      <w:start w:val="1"/>
      <w:numFmt w:val="lowerRoman"/>
      <w:lvlText w:val="%6."/>
      <w:lvlJc w:val="right"/>
      <w:pPr>
        <w:ind w:left="11748" w:hanging="180"/>
      </w:pPr>
    </w:lvl>
    <w:lvl w:ilvl="6" w:tplc="040E000F" w:tentative="1">
      <w:start w:val="1"/>
      <w:numFmt w:val="decimal"/>
      <w:lvlText w:val="%7."/>
      <w:lvlJc w:val="left"/>
      <w:pPr>
        <w:ind w:left="12468" w:hanging="360"/>
      </w:pPr>
    </w:lvl>
    <w:lvl w:ilvl="7" w:tplc="040E0019" w:tentative="1">
      <w:start w:val="1"/>
      <w:numFmt w:val="lowerLetter"/>
      <w:lvlText w:val="%8."/>
      <w:lvlJc w:val="left"/>
      <w:pPr>
        <w:ind w:left="13188" w:hanging="360"/>
      </w:pPr>
    </w:lvl>
    <w:lvl w:ilvl="8" w:tplc="040E001B" w:tentative="1">
      <w:start w:val="1"/>
      <w:numFmt w:val="lowerRoman"/>
      <w:lvlText w:val="%9."/>
      <w:lvlJc w:val="right"/>
      <w:pPr>
        <w:ind w:left="13908" w:hanging="180"/>
      </w:pPr>
    </w:lvl>
  </w:abstractNum>
  <w:abstractNum w:abstractNumId="39">
    <w:nsid w:val="7F3F5AAD"/>
    <w:multiLevelType w:val="hybridMultilevel"/>
    <w:tmpl w:val="D662289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2"/>
  </w:num>
  <w:num w:numId="2">
    <w:abstractNumId w:val="31"/>
  </w:num>
  <w:num w:numId="3">
    <w:abstractNumId w:val="22"/>
  </w:num>
  <w:num w:numId="4">
    <w:abstractNumId w:val="5"/>
  </w:num>
  <w:num w:numId="5">
    <w:abstractNumId w:val="26"/>
  </w:num>
  <w:num w:numId="6">
    <w:abstractNumId w:val="6"/>
  </w:num>
  <w:num w:numId="7">
    <w:abstractNumId w:val="27"/>
  </w:num>
  <w:num w:numId="8">
    <w:abstractNumId w:val="30"/>
  </w:num>
  <w:num w:numId="9">
    <w:abstractNumId w:val="7"/>
  </w:num>
  <w:num w:numId="10">
    <w:abstractNumId w:val="24"/>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18"/>
  </w:num>
  <w:num w:numId="17">
    <w:abstractNumId w:val="20"/>
  </w:num>
  <w:num w:numId="18">
    <w:abstractNumId w:val="36"/>
  </w:num>
  <w:num w:numId="19">
    <w:abstractNumId w:val="16"/>
  </w:num>
  <w:num w:numId="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34"/>
  </w:num>
  <w:num w:numId="23">
    <w:abstractNumId w:val="33"/>
  </w:num>
  <w:num w:numId="24">
    <w:abstractNumId w:val="12"/>
  </w:num>
  <w:num w:numId="25">
    <w:abstractNumId w:val="23"/>
  </w:num>
  <w:num w:numId="26">
    <w:abstractNumId w:val="1"/>
  </w:num>
  <w:num w:numId="27">
    <w:abstractNumId w:val="15"/>
  </w:num>
  <w:num w:numId="28">
    <w:abstractNumId w:val="19"/>
  </w:num>
  <w:num w:numId="29">
    <w:abstractNumId w:val="25"/>
  </w:num>
  <w:num w:numId="30">
    <w:abstractNumId w:val="11"/>
  </w:num>
  <w:num w:numId="31">
    <w:abstractNumId w:val="9"/>
  </w:num>
  <w:num w:numId="32">
    <w:abstractNumId w:val="8"/>
  </w:num>
  <w:num w:numId="33">
    <w:abstractNumId w:val="2"/>
  </w:num>
  <w:num w:numId="34">
    <w:abstractNumId w:val="39"/>
  </w:num>
  <w:num w:numId="35">
    <w:abstractNumId w:val="37"/>
  </w:num>
  <w:num w:numId="36">
    <w:abstractNumId w:val="21"/>
  </w:num>
  <w:num w:numId="37">
    <w:abstractNumId w:val="10"/>
  </w:num>
  <w:num w:numId="38">
    <w:abstractNumId w:val="35"/>
  </w:num>
  <w:num w:numId="39">
    <w:abstractNumId w:val="29"/>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lvlOverride w:ilvl="0"/>
    <w:lvlOverride w:ilvl="1"/>
    <w:lvlOverride w:ilvl="2"/>
    <w:lvlOverride w:ilvl="3"/>
    <w:lvlOverride w:ilvl="4"/>
    <w:lvlOverride w:ilvl="5"/>
    <w:lvlOverride w:ilvl="6"/>
    <w:lvlOverride w:ilvl="7"/>
    <w:lvlOverride w:ilvl="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92C"/>
    <w:rsid w:val="00012B46"/>
    <w:rsid w:val="00012E5C"/>
    <w:rsid w:val="0001795E"/>
    <w:rsid w:val="00023CA9"/>
    <w:rsid w:val="00024425"/>
    <w:rsid w:val="0003660E"/>
    <w:rsid w:val="0003678D"/>
    <w:rsid w:val="000423C1"/>
    <w:rsid w:val="00042BA2"/>
    <w:rsid w:val="00044FFA"/>
    <w:rsid w:val="000578C5"/>
    <w:rsid w:val="0006038D"/>
    <w:rsid w:val="00070319"/>
    <w:rsid w:val="00075C91"/>
    <w:rsid w:val="00076D8A"/>
    <w:rsid w:val="000826C9"/>
    <w:rsid w:val="00085FC7"/>
    <w:rsid w:val="000871AA"/>
    <w:rsid w:val="000915FD"/>
    <w:rsid w:val="000942E3"/>
    <w:rsid w:val="00095A46"/>
    <w:rsid w:val="00096280"/>
    <w:rsid w:val="000A0725"/>
    <w:rsid w:val="000A317A"/>
    <w:rsid w:val="000A794A"/>
    <w:rsid w:val="000B02BE"/>
    <w:rsid w:val="000B7295"/>
    <w:rsid w:val="000C3C38"/>
    <w:rsid w:val="000C4B84"/>
    <w:rsid w:val="000C60EB"/>
    <w:rsid w:val="000C65B1"/>
    <w:rsid w:val="000C758F"/>
    <w:rsid w:val="000D030F"/>
    <w:rsid w:val="000D2092"/>
    <w:rsid w:val="000D3181"/>
    <w:rsid w:val="000D555C"/>
    <w:rsid w:val="000D7D72"/>
    <w:rsid w:val="000E455D"/>
    <w:rsid w:val="000E5274"/>
    <w:rsid w:val="000E5BA8"/>
    <w:rsid w:val="000F2BAE"/>
    <w:rsid w:val="000F3DBC"/>
    <w:rsid w:val="00103EB3"/>
    <w:rsid w:val="00115BF8"/>
    <w:rsid w:val="00116067"/>
    <w:rsid w:val="00117B0A"/>
    <w:rsid w:val="00130367"/>
    <w:rsid w:val="00130AEC"/>
    <w:rsid w:val="001316AB"/>
    <w:rsid w:val="0013230C"/>
    <w:rsid w:val="00144D39"/>
    <w:rsid w:val="001479C1"/>
    <w:rsid w:val="00151995"/>
    <w:rsid w:val="001602E6"/>
    <w:rsid w:val="001675BB"/>
    <w:rsid w:val="00175356"/>
    <w:rsid w:val="0018011D"/>
    <w:rsid w:val="001810DA"/>
    <w:rsid w:val="001829AA"/>
    <w:rsid w:val="00183B1F"/>
    <w:rsid w:val="001930C8"/>
    <w:rsid w:val="001A2229"/>
    <w:rsid w:val="001A258A"/>
    <w:rsid w:val="001A25B6"/>
    <w:rsid w:val="001A613E"/>
    <w:rsid w:val="001B21D5"/>
    <w:rsid w:val="001B5BD5"/>
    <w:rsid w:val="001C2318"/>
    <w:rsid w:val="001D26B3"/>
    <w:rsid w:val="001D4F85"/>
    <w:rsid w:val="001E0629"/>
    <w:rsid w:val="001E2496"/>
    <w:rsid w:val="001E2A3C"/>
    <w:rsid w:val="001E43D9"/>
    <w:rsid w:val="001E512E"/>
    <w:rsid w:val="001E5FB7"/>
    <w:rsid w:val="0020241A"/>
    <w:rsid w:val="00202B87"/>
    <w:rsid w:val="002050FC"/>
    <w:rsid w:val="00215A55"/>
    <w:rsid w:val="00220319"/>
    <w:rsid w:val="00221BC1"/>
    <w:rsid w:val="00226EB1"/>
    <w:rsid w:val="00232ED8"/>
    <w:rsid w:val="00240131"/>
    <w:rsid w:val="00243B66"/>
    <w:rsid w:val="00245107"/>
    <w:rsid w:val="0025192C"/>
    <w:rsid w:val="00252E86"/>
    <w:rsid w:val="00254203"/>
    <w:rsid w:val="0025637F"/>
    <w:rsid w:val="0026494C"/>
    <w:rsid w:val="00272972"/>
    <w:rsid w:val="0027340A"/>
    <w:rsid w:val="0028014E"/>
    <w:rsid w:val="002908C2"/>
    <w:rsid w:val="00290C3F"/>
    <w:rsid w:val="0029105D"/>
    <w:rsid w:val="0029320F"/>
    <w:rsid w:val="002943CC"/>
    <w:rsid w:val="002B01E5"/>
    <w:rsid w:val="002B5C58"/>
    <w:rsid w:val="002C44A3"/>
    <w:rsid w:val="002C7D69"/>
    <w:rsid w:val="002D6A8B"/>
    <w:rsid w:val="002D77B1"/>
    <w:rsid w:val="002E0127"/>
    <w:rsid w:val="002E0446"/>
    <w:rsid w:val="002F22EA"/>
    <w:rsid w:val="00301C3D"/>
    <w:rsid w:val="0031162B"/>
    <w:rsid w:val="003118DE"/>
    <w:rsid w:val="00314502"/>
    <w:rsid w:val="00315884"/>
    <w:rsid w:val="00321041"/>
    <w:rsid w:val="00330B29"/>
    <w:rsid w:val="00337393"/>
    <w:rsid w:val="00340E3D"/>
    <w:rsid w:val="0034222D"/>
    <w:rsid w:val="0034679B"/>
    <w:rsid w:val="003470A6"/>
    <w:rsid w:val="00347241"/>
    <w:rsid w:val="0035605C"/>
    <w:rsid w:val="003669F7"/>
    <w:rsid w:val="0037250C"/>
    <w:rsid w:val="0037708F"/>
    <w:rsid w:val="00380C87"/>
    <w:rsid w:val="0038168D"/>
    <w:rsid w:val="0038236B"/>
    <w:rsid w:val="003860BC"/>
    <w:rsid w:val="00387D5B"/>
    <w:rsid w:val="003961F8"/>
    <w:rsid w:val="003A128C"/>
    <w:rsid w:val="003C483C"/>
    <w:rsid w:val="003C74E9"/>
    <w:rsid w:val="003D3187"/>
    <w:rsid w:val="003D3492"/>
    <w:rsid w:val="003D41BA"/>
    <w:rsid w:val="003D6A87"/>
    <w:rsid w:val="003E13D5"/>
    <w:rsid w:val="003F1DEE"/>
    <w:rsid w:val="003F4DD9"/>
    <w:rsid w:val="0040077F"/>
    <w:rsid w:val="00406F97"/>
    <w:rsid w:val="0041479B"/>
    <w:rsid w:val="00415484"/>
    <w:rsid w:val="00415698"/>
    <w:rsid w:val="00416398"/>
    <w:rsid w:val="00421F4E"/>
    <w:rsid w:val="00423695"/>
    <w:rsid w:val="0043161E"/>
    <w:rsid w:val="00431620"/>
    <w:rsid w:val="00432E70"/>
    <w:rsid w:val="00434CFC"/>
    <w:rsid w:val="00440905"/>
    <w:rsid w:val="00452400"/>
    <w:rsid w:val="00460AA9"/>
    <w:rsid w:val="00460D0C"/>
    <w:rsid w:val="0046483A"/>
    <w:rsid w:val="004673A5"/>
    <w:rsid w:val="004761D0"/>
    <w:rsid w:val="0047726D"/>
    <w:rsid w:val="00477D22"/>
    <w:rsid w:val="00482335"/>
    <w:rsid w:val="00484057"/>
    <w:rsid w:val="0049039C"/>
    <w:rsid w:val="00492010"/>
    <w:rsid w:val="00497DBE"/>
    <w:rsid w:val="004A06D7"/>
    <w:rsid w:val="004A2103"/>
    <w:rsid w:val="004A44BE"/>
    <w:rsid w:val="004B4EE0"/>
    <w:rsid w:val="004B71E9"/>
    <w:rsid w:val="004B7429"/>
    <w:rsid w:val="004B77A3"/>
    <w:rsid w:val="004B77ED"/>
    <w:rsid w:val="004B7B43"/>
    <w:rsid w:val="004C04F8"/>
    <w:rsid w:val="004C53DE"/>
    <w:rsid w:val="004C776C"/>
    <w:rsid w:val="004C7D62"/>
    <w:rsid w:val="004D43E9"/>
    <w:rsid w:val="004D575C"/>
    <w:rsid w:val="004E5DD7"/>
    <w:rsid w:val="004F165A"/>
    <w:rsid w:val="005030F8"/>
    <w:rsid w:val="005031C4"/>
    <w:rsid w:val="00504DFD"/>
    <w:rsid w:val="00513CC6"/>
    <w:rsid w:val="00513CFB"/>
    <w:rsid w:val="00517F3D"/>
    <w:rsid w:val="00524B6D"/>
    <w:rsid w:val="00527FDB"/>
    <w:rsid w:val="0053497E"/>
    <w:rsid w:val="00536D8C"/>
    <w:rsid w:val="00536E75"/>
    <w:rsid w:val="005378F0"/>
    <w:rsid w:val="00544DBD"/>
    <w:rsid w:val="00545D2C"/>
    <w:rsid w:val="00546AC1"/>
    <w:rsid w:val="00550444"/>
    <w:rsid w:val="00551846"/>
    <w:rsid w:val="00552B10"/>
    <w:rsid w:val="00561AE1"/>
    <w:rsid w:val="00574370"/>
    <w:rsid w:val="0057482A"/>
    <w:rsid w:val="00575600"/>
    <w:rsid w:val="00576979"/>
    <w:rsid w:val="005779F1"/>
    <w:rsid w:val="005840E8"/>
    <w:rsid w:val="005A2251"/>
    <w:rsid w:val="005A6B43"/>
    <w:rsid w:val="005A7349"/>
    <w:rsid w:val="005A77B4"/>
    <w:rsid w:val="005B0D72"/>
    <w:rsid w:val="005B3314"/>
    <w:rsid w:val="005B6670"/>
    <w:rsid w:val="005B7EE9"/>
    <w:rsid w:val="005C1E31"/>
    <w:rsid w:val="005D2C49"/>
    <w:rsid w:val="005D36B1"/>
    <w:rsid w:val="005D710E"/>
    <w:rsid w:val="005E282B"/>
    <w:rsid w:val="005E3987"/>
    <w:rsid w:val="005E476A"/>
    <w:rsid w:val="005F14FA"/>
    <w:rsid w:val="005F4096"/>
    <w:rsid w:val="005F4996"/>
    <w:rsid w:val="005F5939"/>
    <w:rsid w:val="005F70E2"/>
    <w:rsid w:val="00603902"/>
    <w:rsid w:val="00603FA7"/>
    <w:rsid w:val="0060520E"/>
    <w:rsid w:val="00606987"/>
    <w:rsid w:val="00615345"/>
    <w:rsid w:val="00616054"/>
    <w:rsid w:val="00620594"/>
    <w:rsid w:val="00631C28"/>
    <w:rsid w:val="006356B7"/>
    <w:rsid w:val="00636876"/>
    <w:rsid w:val="00636B7B"/>
    <w:rsid w:val="00640337"/>
    <w:rsid w:val="006424CB"/>
    <w:rsid w:val="006427BE"/>
    <w:rsid w:val="00642B3D"/>
    <w:rsid w:val="006450BB"/>
    <w:rsid w:val="00650633"/>
    <w:rsid w:val="0065387B"/>
    <w:rsid w:val="00656533"/>
    <w:rsid w:val="00661F3D"/>
    <w:rsid w:val="00665878"/>
    <w:rsid w:val="00666017"/>
    <w:rsid w:val="0067191C"/>
    <w:rsid w:val="00680780"/>
    <w:rsid w:val="006877CC"/>
    <w:rsid w:val="00690BA8"/>
    <w:rsid w:val="00693975"/>
    <w:rsid w:val="00693994"/>
    <w:rsid w:val="00694234"/>
    <w:rsid w:val="0069447B"/>
    <w:rsid w:val="006A4BA1"/>
    <w:rsid w:val="006B28DD"/>
    <w:rsid w:val="006B5073"/>
    <w:rsid w:val="006B6E38"/>
    <w:rsid w:val="006B6E68"/>
    <w:rsid w:val="006B737A"/>
    <w:rsid w:val="006C3444"/>
    <w:rsid w:val="006D02A0"/>
    <w:rsid w:val="006D239B"/>
    <w:rsid w:val="006D3AF9"/>
    <w:rsid w:val="006E1059"/>
    <w:rsid w:val="006E35E5"/>
    <w:rsid w:val="006E5367"/>
    <w:rsid w:val="006F11CC"/>
    <w:rsid w:val="006F139C"/>
    <w:rsid w:val="006F481E"/>
    <w:rsid w:val="007040DD"/>
    <w:rsid w:val="007053C5"/>
    <w:rsid w:val="00710D5A"/>
    <w:rsid w:val="00711581"/>
    <w:rsid w:val="007133C3"/>
    <w:rsid w:val="0071554F"/>
    <w:rsid w:val="00721D1D"/>
    <w:rsid w:val="0072488D"/>
    <w:rsid w:val="00724C58"/>
    <w:rsid w:val="00731331"/>
    <w:rsid w:val="007334CB"/>
    <w:rsid w:val="00737B41"/>
    <w:rsid w:val="00743284"/>
    <w:rsid w:val="00743980"/>
    <w:rsid w:val="00743D6E"/>
    <w:rsid w:val="00744E1A"/>
    <w:rsid w:val="007556B6"/>
    <w:rsid w:val="00763DDD"/>
    <w:rsid w:val="0076451B"/>
    <w:rsid w:val="0076552C"/>
    <w:rsid w:val="00772B92"/>
    <w:rsid w:val="0077354F"/>
    <w:rsid w:val="007807FE"/>
    <w:rsid w:val="00780D9C"/>
    <w:rsid w:val="00781264"/>
    <w:rsid w:val="0078297A"/>
    <w:rsid w:val="00782DA6"/>
    <w:rsid w:val="007832FF"/>
    <w:rsid w:val="00784240"/>
    <w:rsid w:val="0078480B"/>
    <w:rsid w:val="007864A1"/>
    <w:rsid w:val="00786C17"/>
    <w:rsid w:val="00792682"/>
    <w:rsid w:val="007929A1"/>
    <w:rsid w:val="0079493C"/>
    <w:rsid w:val="007A7311"/>
    <w:rsid w:val="007B12A5"/>
    <w:rsid w:val="007B39B1"/>
    <w:rsid w:val="007C58A9"/>
    <w:rsid w:val="007D1DC9"/>
    <w:rsid w:val="007D5394"/>
    <w:rsid w:val="007D5D37"/>
    <w:rsid w:val="007E0F2F"/>
    <w:rsid w:val="007E2ADB"/>
    <w:rsid w:val="007E3F70"/>
    <w:rsid w:val="007E41F1"/>
    <w:rsid w:val="007E478F"/>
    <w:rsid w:val="007E47B8"/>
    <w:rsid w:val="007E6B3C"/>
    <w:rsid w:val="007F0048"/>
    <w:rsid w:val="007F086A"/>
    <w:rsid w:val="007F1A7D"/>
    <w:rsid w:val="007F1D5B"/>
    <w:rsid w:val="007F5C07"/>
    <w:rsid w:val="0081256A"/>
    <w:rsid w:val="00814ECC"/>
    <w:rsid w:val="00830835"/>
    <w:rsid w:val="00830AB6"/>
    <w:rsid w:val="00835A13"/>
    <w:rsid w:val="008375AD"/>
    <w:rsid w:val="008408C1"/>
    <w:rsid w:val="00842283"/>
    <w:rsid w:val="008638C5"/>
    <w:rsid w:val="00864777"/>
    <w:rsid w:val="00867619"/>
    <w:rsid w:val="00875272"/>
    <w:rsid w:val="00875E7E"/>
    <w:rsid w:val="00875EA3"/>
    <w:rsid w:val="008764F3"/>
    <w:rsid w:val="00881484"/>
    <w:rsid w:val="00886641"/>
    <w:rsid w:val="00897B9C"/>
    <w:rsid w:val="008A1EE0"/>
    <w:rsid w:val="008A451B"/>
    <w:rsid w:val="008A7076"/>
    <w:rsid w:val="008A787D"/>
    <w:rsid w:val="008B4ADD"/>
    <w:rsid w:val="008B7BC7"/>
    <w:rsid w:val="008C0182"/>
    <w:rsid w:val="008C04A5"/>
    <w:rsid w:val="008C0D6C"/>
    <w:rsid w:val="008C18ED"/>
    <w:rsid w:val="008C1CDD"/>
    <w:rsid w:val="008C2215"/>
    <w:rsid w:val="008C420C"/>
    <w:rsid w:val="008C6918"/>
    <w:rsid w:val="008D04F7"/>
    <w:rsid w:val="008D47C4"/>
    <w:rsid w:val="008D6090"/>
    <w:rsid w:val="008D6FEF"/>
    <w:rsid w:val="008E6A73"/>
    <w:rsid w:val="008F5823"/>
    <w:rsid w:val="008F637E"/>
    <w:rsid w:val="0090393E"/>
    <w:rsid w:val="00906BA2"/>
    <w:rsid w:val="00910698"/>
    <w:rsid w:val="009116CC"/>
    <w:rsid w:val="00917DDD"/>
    <w:rsid w:val="0092352A"/>
    <w:rsid w:val="00923C41"/>
    <w:rsid w:val="00932098"/>
    <w:rsid w:val="0093214B"/>
    <w:rsid w:val="00935608"/>
    <w:rsid w:val="009450F6"/>
    <w:rsid w:val="0095492C"/>
    <w:rsid w:val="00955763"/>
    <w:rsid w:val="00963B0E"/>
    <w:rsid w:val="00970591"/>
    <w:rsid w:val="0097408C"/>
    <w:rsid w:val="009742CC"/>
    <w:rsid w:val="009743BB"/>
    <w:rsid w:val="0098019B"/>
    <w:rsid w:val="0098187D"/>
    <w:rsid w:val="00985E10"/>
    <w:rsid w:val="00992DE2"/>
    <w:rsid w:val="00996F84"/>
    <w:rsid w:val="0099734C"/>
    <w:rsid w:val="009A0D70"/>
    <w:rsid w:val="009A3308"/>
    <w:rsid w:val="009A35ED"/>
    <w:rsid w:val="009B30ED"/>
    <w:rsid w:val="009B5166"/>
    <w:rsid w:val="009C689E"/>
    <w:rsid w:val="009D1DD6"/>
    <w:rsid w:val="009D2A06"/>
    <w:rsid w:val="009D33FA"/>
    <w:rsid w:val="009D7D58"/>
    <w:rsid w:val="009E0A39"/>
    <w:rsid w:val="009E3A07"/>
    <w:rsid w:val="009F1220"/>
    <w:rsid w:val="009F4401"/>
    <w:rsid w:val="00A072A3"/>
    <w:rsid w:val="00A073A0"/>
    <w:rsid w:val="00A20810"/>
    <w:rsid w:val="00A26900"/>
    <w:rsid w:val="00A26A62"/>
    <w:rsid w:val="00A34140"/>
    <w:rsid w:val="00A3532C"/>
    <w:rsid w:val="00A36B7C"/>
    <w:rsid w:val="00A51D7B"/>
    <w:rsid w:val="00A53E07"/>
    <w:rsid w:val="00A60733"/>
    <w:rsid w:val="00A65036"/>
    <w:rsid w:val="00A706B7"/>
    <w:rsid w:val="00A72904"/>
    <w:rsid w:val="00A75A6D"/>
    <w:rsid w:val="00A77422"/>
    <w:rsid w:val="00A77BCC"/>
    <w:rsid w:val="00A80241"/>
    <w:rsid w:val="00A82AAE"/>
    <w:rsid w:val="00A92E3F"/>
    <w:rsid w:val="00A93C11"/>
    <w:rsid w:val="00A97039"/>
    <w:rsid w:val="00A9737C"/>
    <w:rsid w:val="00AA1242"/>
    <w:rsid w:val="00AA353E"/>
    <w:rsid w:val="00AA4378"/>
    <w:rsid w:val="00AA5AEA"/>
    <w:rsid w:val="00AA6979"/>
    <w:rsid w:val="00AA7E0B"/>
    <w:rsid w:val="00AB0657"/>
    <w:rsid w:val="00AB223A"/>
    <w:rsid w:val="00AB35A6"/>
    <w:rsid w:val="00AB38F5"/>
    <w:rsid w:val="00AB5DEC"/>
    <w:rsid w:val="00AC1C27"/>
    <w:rsid w:val="00AC2613"/>
    <w:rsid w:val="00AC4CDA"/>
    <w:rsid w:val="00AC4EFE"/>
    <w:rsid w:val="00AD0FE0"/>
    <w:rsid w:val="00AD4E06"/>
    <w:rsid w:val="00AD6C5C"/>
    <w:rsid w:val="00AD7C22"/>
    <w:rsid w:val="00AE3BDA"/>
    <w:rsid w:val="00AF6AED"/>
    <w:rsid w:val="00B02ED6"/>
    <w:rsid w:val="00B10119"/>
    <w:rsid w:val="00B14017"/>
    <w:rsid w:val="00B21BB2"/>
    <w:rsid w:val="00B2545A"/>
    <w:rsid w:val="00B426E5"/>
    <w:rsid w:val="00B450D8"/>
    <w:rsid w:val="00B45A51"/>
    <w:rsid w:val="00B47B2A"/>
    <w:rsid w:val="00B53AAE"/>
    <w:rsid w:val="00B55BDC"/>
    <w:rsid w:val="00B60734"/>
    <w:rsid w:val="00B62EDF"/>
    <w:rsid w:val="00B678CE"/>
    <w:rsid w:val="00B73D4F"/>
    <w:rsid w:val="00B76483"/>
    <w:rsid w:val="00B80828"/>
    <w:rsid w:val="00B80DC6"/>
    <w:rsid w:val="00B83442"/>
    <w:rsid w:val="00B86B3D"/>
    <w:rsid w:val="00B90E4D"/>
    <w:rsid w:val="00BA1A43"/>
    <w:rsid w:val="00BA69B2"/>
    <w:rsid w:val="00BB049A"/>
    <w:rsid w:val="00BB0FE0"/>
    <w:rsid w:val="00BB2C81"/>
    <w:rsid w:val="00BB523C"/>
    <w:rsid w:val="00BB61ED"/>
    <w:rsid w:val="00BB7936"/>
    <w:rsid w:val="00BC08E4"/>
    <w:rsid w:val="00BC1014"/>
    <w:rsid w:val="00BC4350"/>
    <w:rsid w:val="00BC5582"/>
    <w:rsid w:val="00BD6230"/>
    <w:rsid w:val="00BF1821"/>
    <w:rsid w:val="00BF4EF7"/>
    <w:rsid w:val="00C0135C"/>
    <w:rsid w:val="00C03EC7"/>
    <w:rsid w:val="00C1267E"/>
    <w:rsid w:val="00C13E42"/>
    <w:rsid w:val="00C143E5"/>
    <w:rsid w:val="00C1530E"/>
    <w:rsid w:val="00C1599C"/>
    <w:rsid w:val="00C2201F"/>
    <w:rsid w:val="00C23F9A"/>
    <w:rsid w:val="00C33EB0"/>
    <w:rsid w:val="00C34531"/>
    <w:rsid w:val="00C349A9"/>
    <w:rsid w:val="00C36740"/>
    <w:rsid w:val="00C448CA"/>
    <w:rsid w:val="00C50369"/>
    <w:rsid w:val="00C544ED"/>
    <w:rsid w:val="00C615F8"/>
    <w:rsid w:val="00C66B93"/>
    <w:rsid w:val="00C71C4B"/>
    <w:rsid w:val="00C740CF"/>
    <w:rsid w:val="00C801D1"/>
    <w:rsid w:val="00C84045"/>
    <w:rsid w:val="00C85567"/>
    <w:rsid w:val="00C857D8"/>
    <w:rsid w:val="00C907D8"/>
    <w:rsid w:val="00CA2FCA"/>
    <w:rsid w:val="00CB7E66"/>
    <w:rsid w:val="00CD77FE"/>
    <w:rsid w:val="00CE1DB5"/>
    <w:rsid w:val="00CE7890"/>
    <w:rsid w:val="00D03B29"/>
    <w:rsid w:val="00D0552F"/>
    <w:rsid w:val="00D07E1C"/>
    <w:rsid w:val="00D202BD"/>
    <w:rsid w:val="00D24180"/>
    <w:rsid w:val="00D27538"/>
    <w:rsid w:val="00D35D71"/>
    <w:rsid w:val="00D37096"/>
    <w:rsid w:val="00D37298"/>
    <w:rsid w:val="00D3794A"/>
    <w:rsid w:val="00D43AA4"/>
    <w:rsid w:val="00D50B5F"/>
    <w:rsid w:val="00D532B9"/>
    <w:rsid w:val="00D54FE6"/>
    <w:rsid w:val="00D5791F"/>
    <w:rsid w:val="00D745D9"/>
    <w:rsid w:val="00D77D35"/>
    <w:rsid w:val="00D82EE3"/>
    <w:rsid w:val="00D832DB"/>
    <w:rsid w:val="00D84F12"/>
    <w:rsid w:val="00D86108"/>
    <w:rsid w:val="00D86E89"/>
    <w:rsid w:val="00D87A4D"/>
    <w:rsid w:val="00D92DBE"/>
    <w:rsid w:val="00D94EF9"/>
    <w:rsid w:val="00D97483"/>
    <w:rsid w:val="00DA2DC6"/>
    <w:rsid w:val="00DA36AA"/>
    <w:rsid w:val="00DA3A32"/>
    <w:rsid w:val="00DA74ED"/>
    <w:rsid w:val="00DA79EF"/>
    <w:rsid w:val="00DB0210"/>
    <w:rsid w:val="00DB3BB4"/>
    <w:rsid w:val="00DB5585"/>
    <w:rsid w:val="00DC0FB5"/>
    <w:rsid w:val="00DC1CED"/>
    <w:rsid w:val="00DC4432"/>
    <w:rsid w:val="00DD0A24"/>
    <w:rsid w:val="00DD12AF"/>
    <w:rsid w:val="00DD2A7C"/>
    <w:rsid w:val="00DD3FAD"/>
    <w:rsid w:val="00DD54DC"/>
    <w:rsid w:val="00DE32EE"/>
    <w:rsid w:val="00DE3B44"/>
    <w:rsid w:val="00DE43E1"/>
    <w:rsid w:val="00DF117C"/>
    <w:rsid w:val="00DF3E6C"/>
    <w:rsid w:val="00DF4694"/>
    <w:rsid w:val="00E11A26"/>
    <w:rsid w:val="00E213D3"/>
    <w:rsid w:val="00E25309"/>
    <w:rsid w:val="00E269A7"/>
    <w:rsid w:val="00E358E0"/>
    <w:rsid w:val="00E40E3A"/>
    <w:rsid w:val="00E5402A"/>
    <w:rsid w:val="00E54031"/>
    <w:rsid w:val="00E55273"/>
    <w:rsid w:val="00E62544"/>
    <w:rsid w:val="00E63182"/>
    <w:rsid w:val="00E63281"/>
    <w:rsid w:val="00E66059"/>
    <w:rsid w:val="00E6632A"/>
    <w:rsid w:val="00E71240"/>
    <w:rsid w:val="00E71BA1"/>
    <w:rsid w:val="00E83131"/>
    <w:rsid w:val="00E84707"/>
    <w:rsid w:val="00E86001"/>
    <w:rsid w:val="00E86BAB"/>
    <w:rsid w:val="00E87C9E"/>
    <w:rsid w:val="00E9266A"/>
    <w:rsid w:val="00EA3DB9"/>
    <w:rsid w:val="00EA3E47"/>
    <w:rsid w:val="00EB32A7"/>
    <w:rsid w:val="00EB6A28"/>
    <w:rsid w:val="00EC0418"/>
    <w:rsid w:val="00EC21C2"/>
    <w:rsid w:val="00EC451A"/>
    <w:rsid w:val="00ED2DC3"/>
    <w:rsid w:val="00ED6152"/>
    <w:rsid w:val="00ED7F31"/>
    <w:rsid w:val="00EF0513"/>
    <w:rsid w:val="00EF0AC1"/>
    <w:rsid w:val="00EF1E31"/>
    <w:rsid w:val="00EF2F46"/>
    <w:rsid w:val="00EF35B5"/>
    <w:rsid w:val="00EF5DBC"/>
    <w:rsid w:val="00F05083"/>
    <w:rsid w:val="00F067FA"/>
    <w:rsid w:val="00F126DC"/>
    <w:rsid w:val="00F13DA6"/>
    <w:rsid w:val="00F15091"/>
    <w:rsid w:val="00F1567E"/>
    <w:rsid w:val="00F224F3"/>
    <w:rsid w:val="00F22ABB"/>
    <w:rsid w:val="00F26FB8"/>
    <w:rsid w:val="00F3188D"/>
    <w:rsid w:val="00F40062"/>
    <w:rsid w:val="00F4031E"/>
    <w:rsid w:val="00F416A6"/>
    <w:rsid w:val="00F46C9A"/>
    <w:rsid w:val="00F504B4"/>
    <w:rsid w:val="00F57692"/>
    <w:rsid w:val="00F62960"/>
    <w:rsid w:val="00F64685"/>
    <w:rsid w:val="00F76CB4"/>
    <w:rsid w:val="00F77797"/>
    <w:rsid w:val="00F82266"/>
    <w:rsid w:val="00F8608D"/>
    <w:rsid w:val="00F94BC0"/>
    <w:rsid w:val="00FA0F59"/>
    <w:rsid w:val="00FA404A"/>
    <w:rsid w:val="00FB00B8"/>
    <w:rsid w:val="00FB00FE"/>
    <w:rsid w:val="00FB118F"/>
    <w:rsid w:val="00FB2E3F"/>
    <w:rsid w:val="00FB443A"/>
    <w:rsid w:val="00FC358E"/>
    <w:rsid w:val="00FD2E7D"/>
    <w:rsid w:val="00FD7B60"/>
    <w:rsid w:val="00FE5AAD"/>
    <w:rsid w:val="00FF45B7"/>
    <w:rsid w:val="00FF5391"/>
    <w:rsid w:val="00FF6686"/>
    <w:rsid w:val="00FF7E8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B24DD44-CAC3-4BCF-A0BE-93AFAC7FE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5192C"/>
    <w:rPr>
      <w:rFonts w:ascii="Times New Roman" w:eastAsia="Times New Roman" w:hAnsi="Times New Roman"/>
      <w:sz w:val="24"/>
      <w:szCs w:val="24"/>
    </w:rPr>
  </w:style>
  <w:style w:type="paragraph" w:styleId="Cmsor1">
    <w:name w:val="heading 1"/>
    <w:basedOn w:val="Norml"/>
    <w:next w:val="Norml"/>
    <w:link w:val="Cmsor1Char"/>
    <w:qFormat/>
    <w:rsid w:val="00FA404A"/>
    <w:pPr>
      <w:keepNext/>
      <w:spacing w:before="120" w:after="60"/>
      <w:jc w:val="both"/>
      <w:outlineLvl w:val="0"/>
    </w:pPr>
    <w:rPr>
      <w:b/>
      <w:smallCaps/>
      <w:kern w:val="28"/>
      <w:sz w:val="28"/>
      <w:szCs w:val="20"/>
    </w:rPr>
  </w:style>
  <w:style w:type="paragraph" w:styleId="Cmsor2">
    <w:name w:val="heading 2"/>
    <w:basedOn w:val="Norml"/>
    <w:next w:val="Norml"/>
    <w:link w:val="Cmsor2Char"/>
    <w:uiPriority w:val="9"/>
    <w:semiHidden/>
    <w:unhideWhenUsed/>
    <w:qFormat/>
    <w:rsid w:val="00D03B29"/>
    <w:pPr>
      <w:keepNext/>
      <w:keepLines/>
      <w:spacing w:before="200"/>
      <w:outlineLvl w:val="1"/>
    </w:pPr>
    <w:rPr>
      <w:rFonts w:ascii="Cambria" w:hAnsi="Cambria"/>
      <w:b/>
      <w:bCs/>
      <w:color w:val="4F81BD"/>
      <w:sz w:val="26"/>
      <w:szCs w:val="26"/>
    </w:rPr>
  </w:style>
  <w:style w:type="paragraph" w:styleId="Cmsor3">
    <w:name w:val="heading 3"/>
    <w:basedOn w:val="Norml"/>
    <w:next w:val="Norml"/>
    <w:link w:val="Cmsor3Char"/>
    <w:uiPriority w:val="9"/>
    <w:semiHidden/>
    <w:unhideWhenUsed/>
    <w:qFormat/>
    <w:rsid w:val="00D03B29"/>
    <w:pPr>
      <w:keepNext/>
      <w:keepLines/>
      <w:spacing w:before="200"/>
      <w:outlineLvl w:val="2"/>
    </w:pPr>
    <w:rPr>
      <w:rFonts w:ascii="Cambria" w:hAnsi="Cambria"/>
      <w:b/>
      <w:bCs/>
      <w:color w:val="4F81BD"/>
    </w:rPr>
  </w:style>
  <w:style w:type="paragraph" w:styleId="Cmsor4">
    <w:name w:val="heading 4"/>
    <w:basedOn w:val="Norml"/>
    <w:next w:val="Norml"/>
    <w:link w:val="Cmsor4Char"/>
    <w:uiPriority w:val="9"/>
    <w:semiHidden/>
    <w:unhideWhenUsed/>
    <w:qFormat/>
    <w:rsid w:val="00D03B29"/>
    <w:pPr>
      <w:keepNext/>
      <w:keepLines/>
      <w:spacing w:before="200"/>
      <w:outlineLvl w:val="3"/>
    </w:pPr>
    <w:rPr>
      <w:rFonts w:ascii="Cambria" w:hAnsi="Cambria"/>
      <w:b/>
      <w:bCs/>
      <w:i/>
      <w:iCs/>
      <w:color w:val="4F81BD"/>
    </w:rPr>
  </w:style>
  <w:style w:type="paragraph" w:styleId="Cmsor5">
    <w:name w:val="heading 5"/>
    <w:basedOn w:val="Norml"/>
    <w:next w:val="Norml"/>
    <w:link w:val="Cmsor5Char"/>
    <w:uiPriority w:val="9"/>
    <w:semiHidden/>
    <w:unhideWhenUsed/>
    <w:qFormat/>
    <w:rsid w:val="00075C91"/>
    <w:pPr>
      <w:spacing w:before="240" w:after="60"/>
      <w:outlineLvl w:val="4"/>
    </w:pPr>
    <w:rPr>
      <w:rFonts w:ascii="Calibri" w:hAnsi="Calibri"/>
      <w:b/>
      <w:bCs/>
      <w:i/>
      <w:iCs/>
      <w:sz w:val="26"/>
      <w:szCs w:val="26"/>
    </w:rPr>
  </w:style>
  <w:style w:type="paragraph" w:styleId="Cmsor6">
    <w:name w:val="heading 6"/>
    <w:basedOn w:val="Norml"/>
    <w:next w:val="Norml"/>
    <w:link w:val="Cmsor6Char"/>
    <w:uiPriority w:val="9"/>
    <w:semiHidden/>
    <w:unhideWhenUsed/>
    <w:qFormat/>
    <w:rsid w:val="00075C91"/>
    <w:pPr>
      <w:spacing w:before="240" w:after="60"/>
      <w:outlineLvl w:val="5"/>
    </w:pPr>
    <w:rPr>
      <w:rFonts w:ascii="Calibri" w:hAnsi="Calibri"/>
      <w:b/>
      <w:bCs/>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rsid w:val="00837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semiHidden/>
    <w:unhideWhenUsed/>
    <w:rsid w:val="00A072A3"/>
    <w:pPr>
      <w:tabs>
        <w:tab w:val="center" w:pos="4536"/>
        <w:tab w:val="right" w:pos="9072"/>
      </w:tabs>
    </w:pPr>
  </w:style>
  <w:style w:type="character" w:customStyle="1" w:styleId="lfejChar">
    <w:name w:val="Élőfej Char"/>
    <w:basedOn w:val="Bekezdsalapbettpusa"/>
    <w:link w:val="lfej"/>
    <w:uiPriority w:val="99"/>
    <w:semiHidden/>
    <w:rsid w:val="00A072A3"/>
    <w:rPr>
      <w:rFonts w:ascii="Times New Roman" w:eastAsia="Times New Roman" w:hAnsi="Times New Roman" w:cs="Times New Roman"/>
      <w:sz w:val="24"/>
      <w:szCs w:val="24"/>
      <w:lang w:eastAsia="hu-HU"/>
    </w:rPr>
  </w:style>
  <w:style w:type="paragraph" w:styleId="llb">
    <w:name w:val="footer"/>
    <w:basedOn w:val="Norml"/>
    <w:link w:val="llbChar"/>
    <w:unhideWhenUsed/>
    <w:rsid w:val="00A072A3"/>
    <w:pPr>
      <w:tabs>
        <w:tab w:val="center" w:pos="4536"/>
        <w:tab w:val="right" w:pos="9072"/>
      </w:tabs>
    </w:pPr>
  </w:style>
  <w:style w:type="character" w:customStyle="1" w:styleId="llbChar">
    <w:name w:val="Élőláb Char"/>
    <w:basedOn w:val="Bekezdsalapbettpusa"/>
    <w:link w:val="llb"/>
    <w:rsid w:val="00A072A3"/>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A51D7B"/>
    <w:pPr>
      <w:ind w:left="720"/>
      <w:contextualSpacing/>
    </w:pPr>
  </w:style>
  <w:style w:type="character" w:customStyle="1" w:styleId="Cmsor1Char">
    <w:name w:val="Címsor 1 Char"/>
    <w:basedOn w:val="Bekezdsalapbettpusa"/>
    <w:link w:val="Cmsor1"/>
    <w:rsid w:val="00FA404A"/>
    <w:rPr>
      <w:rFonts w:ascii="Times New Roman" w:eastAsia="Times New Roman" w:hAnsi="Times New Roman" w:cs="Times New Roman"/>
      <w:b/>
      <w:smallCaps/>
      <w:kern w:val="28"/>
      <w:sz w:val="28"/>
      <w:szCs w:val="20"/>
      <w:lang w:eastAsia="hu-HU"/>
    </w:rPr>
  </w:style>
  <w:style w:type="paragraph" w:customStyle="1" w:styleId="18">
    <w:name w:val="18"/>
    <w:basedOn w:val="Norml"/>
    <w:rsid w:val="00FA404A"/>
    <w:pPr>
      <w:spacing w:line="360" w:lineRule="exact"/>
      <w:jc w:val="both"/>
    </w:pPr>
    <w:rPr>
      <w:szCs w:val="20"/>
    </w:rPr>
  </w:style>
  <w:style w:type="paragraph" w:styleId="Cm">
    <w:name w:val="Title"/>
    <w:basedOn w:val="Norml"/>
    <w:link w:val="CmChar"/>
    <w:qFormat/>
    <w:rsid w:val="00D03B29"/>
    <w:pPr>
      <w:jc w:val="center"/>
    </w:pPr>
    <w:rPr>
      <w:b/>
      <w:bCs/>
      <w:sz w:val="28"/>
    </w:rPr>
  </w:style>
  <w:style w:type="character" w:customStyle="1" w:styleId="CmChar">
    <w:name w:val="Cím Char"/>
    <w:basedOn w:val="Bekezdsalapbettpusa"/>
    <w:link w:val="Cm"/>
    <w:rsid w:val="00D03B29"/>
    <w:rPr>
      <w:rFonts w:ascii="Times New Roman" w:eastAsia="Times New Roman" w:hAnsi="Times New Roman" w:cs="Times New Roman"/>
      <w:b/>
      <w:bCs/>
      <w:sz w:val="28"/>
      <w:szCs w:val="24"/>
      <w:lang w:eastAsia="hu-HU"/>
    </w:rPr>
  </w:style>
  <w:style w:type="character" w:customStyle="1" w:styleId="Cmsor2Char">
    <w:name w:val="Címsor 2 Char"/>
    <w:basedOn w:val="Bekezdsalapbettpusa"/>
    <w:link w:val="Cmsor2"/>
    <w:uiPriority w:val="9"/>
    <w:semiHidden/>
    <w:rsid w:val="00D03B29"/>
    <w:rPr>
      <w:rFonts w:ascii="Cambria" w:eastAsia="Times New Roman" w:hAnsi="Cambria" w:cs="Times New Roman"/>
      <w:b/>
      <w:bCs/>
      <w:color w:val="4F81BD"/>
      <w:sz w:val="26"/>
      <w:szCs w:val="26"/>
      <w:lang w:eastAsia="hu-HU"/>
    </w:rPr>
  </w:style>
  <w:style w:type="character" w:customStyle="1" w:styleId="Cmsor3Char">
    <w:name w:val="Címsor 3 Char"/>
    <w:basedOn w:val="Bekezdsalapbettpusa"/>
    <w:link w:val="Cmsor3"/>
    <w:uiPriority w:val="9"/>
    <w:semiHidden/>
    <w:rsid w:val="00D03B29"/>
    <w:rPr>
      <w:rFonts w:ascii="Cambria" w:eastAsia="Times New Roman" w:hAnsi="Cambria" w:cs="Times New Roman"/>
      <w:b/>
      <w:bCs/>
      <w:color w:val="4F81BD"/>
      <w:sz w:val="24"/>
      <w:szCs w:val="24"/>
      <w:lang w:eastAsia="hu-HU"/>
    </w:rPr>
  </w:style>
  <w:style w:type="character" w:customStyle="1" w:styleId="Cmsor4Char">
    <w:name w:val="Címsor 4 Char"/>
    <w:basedOn w:val="Bekezdsalapbettpusa"/>
    <w:link w:val="Cmsor4"/>
    <w:uiPriority w:val="9"/>
    <w:semiHidden/>
    <w:rsid w:val="00D03B29"/>
    <w:rPr>
      <w:rFonts w:ascii="Cambria" w:eastAsia="Times New Roman" w:hAnsi="Cambria" w:cs="Times New Roman"/>
      <w:b/>
      <w:bCs/>
      <w:i/>
      <w:iCs/>
      <w:color w:val="4F81BD"/>
      <w:sz w:val="24"/>
      <w:szCs w:val="24"/>
      <w:lang w:eastAsia="hu-HU"/>
    </w:rPr>
  </w:style>
  <w:style w:type="paragraph" w:styleId="Szvegtrzs">
    <w:name w:val="Body Text"/>
    <w:basedOn w:val="Norml"/>
    <w:link w:val="SzvegtrzsChar"/>
    <w:rsid w:val="00D03B29"/>
    <w:pPr>
      <w:jc w:val="both"/>
    </w:pPr>
  </w:style>
  <w:style w:type="character" w:customStyle="1" w:styleId="SzvegtrzsChar">
    <w:name w:val="Szövegtörzs Char"/>
    <w:basedOn w:val="Bekezdsalapbettpusa"/>
    <w:link w:val="Szvegtrzs"/>
    <w:rsid w:val="00D03B29"/>
    <w:rPr>
      <w:rFonts w:ascii="Times New Roman" w:eastAsia="Times New Roman" w:hAnsi="Times New Roman" w:cs="Times New Roman"/>
      <w:sz w:val="24"/>
      <w:szCs w:val="24"/>
      <w:lang w:eastAsia="hu-HU"/>
    </w:rPr>
  </w:style>
  <w:style w:type="paragraph" w:styleId="Szvegtrzs2">
    <w:name w:val="Body Text 2"/>
    <w:basedOn w:val="Norml"/>
    <w:link w:val="Szvegtrzs2Char"/>
    <w:rsid w:val="00D03B29"/>
    <w:pPr>
      <w:jc w:val="both"/>
    </w:pPr>
    <w:rPr>
      <w:bCs/>
      <w:sz w:val="22"/>
    </w:rPr>
  </w:style>
  <w:style w:type="character" w:customStyle="1" w:styleId="Szvegtrzs2Char">
    <w:name w:val="Szövegtörzs 2 Char"/>
    <w:basedOn w:val="Bekezdsalapbettpusa"/>
    <w:link w:val="Szvegtrzs2"/>
    <w:rsid w:val="00D03B29"/>
    <w:rPr>
      <w:rFonts w:ascii="Times New Roman" w:eastAsia="Times New Roman" w:hAnsi="Times New Roman" w:cs="Times New Roman"/>
      <w:bCs/>
      <w:szCs w:val="24"/>
      <w:lang w:eastAsia="hu-HU"/>
    </w:rPr>
  </w:style>
  <w:style w:type="paragraph" w:customStyle="1" w:styleId="Char">
    <w:name w:val="Char"/>
    <w:basedOn w:val="Norml"/>
    <w:rsid w:val="00D03B29"/>
    <w:pPr>
      <w:spacing w:after="160" w:line="240" w:lineRule="exact"/>
    </w:pPr>
    <w:rPr>
      <w:rFonts w:ascii="Verdana" w:hAnsi="Verdana"/>
      <w:sz w:val="20"/>
      <w:szCs w:val="20"/>
      <w:lang w:val="en-US" w:eastAsia="en-US"/>
    </w:rPr>
  </w:style>
  <w:style w:type="character" w:styleId="Kiemels2">
    <w:name w:val="Strong"/>
    <w:uiPriority w:val="22"/>
    <w:qFormat/>
    <w:rsid w:val="00492010"/>
    <w:rPr>
      <w:b/>
      <w:bCs/>
    </w:rPr>
  </w:style>
  <w:style w:type="paragraph" w:styleId="NormlWeb">
    <w:name w:val="Normal (Web)"/>
    <w:basedOn w:val="Norml"/>
    <w:uiPriority w:val="99"/>
    <w:unhideWhenUsed/>
    <w:rsid w:val="00DA74ED"/>
    <w:pPr>
      <w:spacing w:before="100" w:beforeAutospacing="1" w:after="100" w:afterAutospacing="1"/>
    </w:pPr>
  </w:style>
  <w:style w:type="character" w:styleId="Hiperhivatkozs">
    <w:name w:val="Hyperlink"/>
    <w:basedOn w:val="Bekezdsalapbettpusa"/>
    <w:uiPriority w:val="99"/>
    <w:semiHidden/>
    <w:unhideWhenUsed/>
    <w:rsid w:val="00DA74ED"/>
    <w:rPr>
      <w:color w:val="0000FF"/>
      <w:u w:val="single"/>
    </w:rPr>
  </w:style>
  <w:style w:type="paragraph" w:customStyle="1" w:styleId="DocInit">
    <w:name w:val="Doc Init"/>
    <w:basedOn w:val="Norml"/>
    <w:rsid w:val="001602E6"/>
    <w:pPr>
      <w:widowControl w:val="0"/>
      <w:spacing w:line="360" w:lineRule="auto"/>
      <w:jc w:val="both"/>
    </w:pPr>
    <w:rPr>
      <w:lang w:val="da-DK"/>
    </w:rPr>
  </w:style>
  <w:style w:type="paragraph" w:styleId="Szvegtrzsbehzssal">
    <w:name w:val="Body Text Indent"/>
    <w:basedOn w:val="Norml"/>
    <w:link w:val="SzvegtrzsbehzssalChar"/>
    <w:uiPriority w:val="99"/>
    <w:semiHidden/>
    <w:unhideWhenUsed/>
    <w:rsid w:val="002943CC"/>
    <w:pPr>
      <w:spacing w:after="120"/>
      <w:ind w:left="283"/>
    </w:pPr>
  </w:style>
  <w:style w:type="character" w:customStyle="1" w:styleId="SzvegtrzsbehzssalChar">
    <w:name w:val="Szövegtörzs behúzással Char"/>
    <w:basedOn w:val="Bekezdsalapbettpusa"/>
    <w:link w:val="Szvegtrzsbehzssal"/>
    <w:uiPriority w:val="99"/>
    <w:semiHidden/>
    <w:rsid w:val="002943CC"/>
    <w:rPr>
      <w:rFonts w:ascii="Times New Roman" w:eastAsia="Times New Roman" w:hAnsi="Times New Roman"/>
      <w:sz w:val="24"/>
      <w:szCs w:val="24"/>
    </w:rPr>
  </w:style>
  <w:style w:type="character" w:customStyle="1" w:styleId="Cmsor5Char">
    <w:name w:val="Címsor 5 Char"/>
    <w:basedOn w:val="Bekezdsalapbettpusa"/>
    <w:link w:val="Cmsor5"/>
    <w:uiPriority w:val="9"/>
    <w:semiHidden/>
    <w:rsid w:val="00075C91"/>
    <w:rPr>
      <w:rFonts w:ascii="Calibri" w:eastAsia="Times New Roman" w:hAnsi="Calibri" w:cs="Times New Roman"/>
      <w:b/>
      <w:bCs/>
      <w:i/>
      <w:iCs/>
      <w:sz w:val="26"/>
      <w:szCs w:val="26"/>
    </w:rPr>
  </w:style>
  <w:style w:type="character" w:customStyle="1" w:styleId="Cmsor6Char">
    <w:name w:val="Címsor 6 Char"/>
    <w:basedOn w:val="Bekezdsalapbettpusa"/>
    <w:link w:val="Cmsor6"/>
    <w:uiPriority w:val="9"/>
    <w:semiHidden/>
    <w:rsid w:val="00075C91"/>
    <w:rPr>
      <w:rFonts w:ascii="Calibri" w:eastAsia="Times New Roman" w:hAnsi="Calibri" w:cs="Times New Roman"/>
      <w:b/>
      <w:bCs/>
      <w:sz w:val="22"/>
      <w:szCs w:val="22"/>
    </w:rPr>
  </w:style>
  <w:style w:type="paragraph" w:styleId="Jegyzetszveg">
    <w:name w:val="annotation text"/>
    <w:basedOn w:val="Norml"/>
    <w:link w:val="JegyzetszvegChar"/>
    <w:uiPriority w:val="99"/>
    <w:semiHidden/>
    <w:unhideWhenUsed/>
    <w:rsid w:val="000E5BA8"/>
    <w:rPr>
      <w:sz w:val="20"/>
      <w:szCs w:val="20"/>
    </w:rPr>
  </w:style>
  <w:style w:type="character" w:customStyle="1" w:styleId="JegyzetszvegChar">
    <w:name w:val="Jegyzetszöveg Char"/>
    <w:basedOn w:val="Bekezdsalapbettpusa"/>
    <w:link w:val="Jegyzetszveg"/>
    <w:uiPriority w:val="99"/>
    <w:semiHidden/>
    <w:rsid w:val="000E5BA8"/>
    <w:rPr>
      <w:rFonts w:ascii="Times New Roman" w:eastAsia="Times New Roman" w:hAnsi="Times New Roman"/>
    </w:rPr>
  </w:style>
  <w:style w:type="character" w:styleId="Jegyzethivatkozs">
    <w:name w:val="annotation reference"/>
    <w:uiPriority w:val="99"/>
    <w:semiHidden/>
    <w:unhideWhenUsed/>
    <w:rsid w:val="000E5BA8"/>
    <w:rPr>
      <w:sz w:val="16"/>
      <w:szCs w:val="16"/>
    </w:rPr>
  </w:style>
  <w:style w:type="paragraph" w:styleId="Buborkszveg">
    <w:name w:val="Balloon Text"/>
    <w:basedOn w:val="Norml"/>
    <w:link w:val="BuborkszvegChar"/>
    <w:uiPriority w:val="99"/>
    <w:semiHidden/>
    <w:unhideWhenUsed/>
    <w:rsid w:val="000E5BA8"/>
    <w:rPr>
      <w:rFonts w:ascii="Tahoma" w:hAnsi="Tahoma" w:cs="Tahoma"/>
      <w:sz w:val="16"/>
      <w:szCs w:val="16"/>
    </w:rPr>
  </w:style>
  <w:style w:type="character" w:customStyle="1" w:styleId="BuborkszvegChar">
    <w:name w:val="Buborékszöveg Char"/>
    <w:basedOn w:val="Bekezdsalapbettpusa"/>
    <w:link w:val="Buborkszveg"/>
    <w:uiPriority w:val="99"/>
    <w:semiHidden/>
    <w:rsid w:val="000E5BA8"/>
    <w:rPr>
      <w:rFonts w:ascii="Tahoma" w:eastAsia="Times New Roman" w:hAnsi="Tahoma" w:cs="Tahoma"/>
      <w:sz w:val="16"/>
      <w:szCs w:val="16"/>
    </w:rPr>
  </w:style>
  <w:style w:type="paragraph" w:customStyle="1" w:styleId="rtejustify">
    <w:name w:val="rtejustify"/>
    <w:basedOn w:val="Norml"/>
    <w:rsid w:val="00151995"/>
    <w:pPr>
      <w:spacing w:before="100" w:beforeAutospacing="1" w:after="100" w:afterAutospacing="1"/>
    </w:pPr>
  </w:style>
  <w:style w:type="paragraph" w:customStyle="1" w:styleId="Alaprtelmezett">
    <w:name w:val="Alapértelmezett"/>
    <w:rsid w:val="00FF7E8B"/>
    <w:pPr>
      <w:tabs>
        <w:tab w:val="left" w:pos="709"/>
      </w:tabs>
      <w:suppressAutoHyphens/>
      <w:spacing w:after="200" w:line="276" w:lineRule="auto"/>
    </w:pPr>
    <w:rPr>
      <w:rFonts w:ascii="Times New Roman" w:eastAsia="Times New Roman" w:hAnsi="Times New Roman"/>
      <w:color w:val="00000A"/>
      <w:sz w:val="24"/>
      <w:szCs w:val="24"/>
      <w:lang w:eastAsia="en-US" w:bidi="en-US"/>
    </w:rPr>
  </w:style>
  <w:style w:type="paragraph" w:customStyle="1" w:styleId="Default">
    <w:name w:val="Default"/>
    <w:rsid w:val="00955763"/>
    <w:pPr>
      <w:autoSpaceDE w:val="0"/>
      <w:autoSpaceDN w:val="0"/>
      <w:adjustRightInd w:val="0"/>
    </w:pPr>
    <w:rPr>
      <w:rFonts w:ascii="Times New Roman" w:hAnsi="Times New Roman"/>
      <w:color w:val="000000"/>
      <w:sz w:val="24"/>
      <w:szCs w:val="24"/>
    </w:rPr>
  </w:style>
  <w:style w:type="paragraph" w:customStyle="1" w:styleId="cf0">
    <w:name w:val="cf0"/>
    <w:basedOn w:val="Norml"/>
    <w:rsid w:val="0095576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585342">
      <w:bodyDiv w:val="1"/>
      <w:marLeft w:val="0"/>
      <w:marRight w:val="0"/>
      <w:marTop w:val="0"/>
      <w:marBottom w:val="0"/>
      <w:divBdr>
        <w:top w:val="none" w:sz="0" w:space="0" w:color="auto"/>
        <w:left w:val="none" w:sz="0" w:space="0" w:color="auto"/>
        <w:bottom w:val="none" w:sz="0" w:space="0" w:color="auto"/>
        <w:right w:val="none" w:sz="0" w:space="0" w:color="auto"/>
      </w:divBdr>
    </w:div>
    <w:div w:id="561644225">
      <w:bodyDiv w:val="1"/>
      <w:marLeft w:val="0"/>
      <w:marRight w:val="0"/>
      <w:marTop w:val="0"/>
      <w:marBottom w:val="0"/>
      <w:divBdr>
        <w:top w:val="none" w:sz="0" w:space="0" w:color="auto"/>
        <w:left w:val="none" w:sz="0" w:space="0" w:color="auto"/>
        <w:bottom w:val="none" w:sz="0" w:space="0" w:color="auto"/>
        <w:right w:val="none" w:sz="0" w:space="0" w:color="auto"/>
      </w:divBdr>
    </w:div>
    <w:div w:id="578247309">
      <w:bodyDiv w:val="1"/>
      <w:marLeft w:val="0"/>
      <w:marRight w:val="0"/>
      <w:marTop w:val="0"/>
      <w:marBottom w:val="0"/>
      <w:divBdr>
        <w:top w:val="none" w:sz="0" w:space="0" w:color="auto"/>
        <w:left w:val="none" w:sz="0" w:space="0" w:color="auto"/>
        <w:bottom w:val="none" w:sz="0" w:space="0" w:color="auto"/>
        <w:right w:val="none" w:sz="0" w:space="0" w:color="auto"/>
      </w:divBdr>
    </w:div>
    <w:div w:id="664011706">
      <w:bodyDiv w:val="1"/>
      <w:marLeft w:val="0"/>
      <w:marRight w:val="0"/>
      <w:marTop w:val="0"/>
      <w:marBottom w:val="0"/>
      <w:divBdr>
        <w:top w:val="none" w:sz="0" w:space="0" w:color="auto"/>
        <w:left w:val="none" w:sz="0" w:space="0" w:color="auto"/>
        <w:bottom w:val="none" w:sz="0" w:space="0" w:color="auto"/>
        <w:right w:val="none" w:sz="0" w:space="0" w:color="auto"/>
      </w:divBdr>
    </w:div>
    <w:div w:id="900288621">
      <w:bodyDiv w:val="1"/>
      <w:marLeft w:val="0"/>
      <w:marRight w:val="0"/>
      <w:marTop w:val="0"/>
      <w:marBottom w:val="0"/>
      <w:divBdr>
        <w:top w:val="none" w:sz="0" w:space="0" w:color="auto"/>
        <w:left w:val="none" w:sz="0" w:space="0" w:color="auto"/>
        <w:bottom w:val="none" w:sz="0" w:space="0" w:color="auto"/>
        <w:right w:val="none" w:sz="0" w:space="0" w:color="auto"/>
      </w:divBdr>
    </w:div>
    <w:div w:id="916787857">
      <w:bodyDiv w:val="1"/>
      <w:marLeft w:val="0"/>
      <w:marRight w:val="0"/>
      <w:marTop w:val="0"/>
      <w:marBottom w:val="0"/>
      <w:divBdr>
        <w:top w:val="none" w:sz="0" w:space="0" w:color="auto"/>
        <w:left w:val="none" w:sz="0" w:space="0" w:color="auto"/>
        <w:bottom w:val="none" w:sz="0" w:space="0" w:color="auto"/>
        <w:right w:val="none" w:sz="0" w:space="0" w:color="auto"/>
      </w:divBdr>
    </w:div>
    <w:div w:id="1100107970">
      <w:bodyDiv w:val="1"/>
      <w:marLeft w:val="0"/>
      <w:marRight w:val="0"/>
      <w:marTop w:val="0"/>
      <w:marBottom w:val="0"/>
      <w:divBdr>
        <w:top w:val="none" w:sz="0" w:space="0" w:color="auto"/>
        <w:left w:val="none" w:sz="0" w:space="0" w:color="auto"/>
        <w:bottom w:val="none" w:sz="0" w:space="0" w:color="auto"/>
        <w:right w:val="none" w:sz="0" w:space="0" w:color="auto"/>
      </w:divBdr>
    </w:div>
    <w:div w:id="1211503214">
      <w:bodyDiv w:val="1"/>
      <w:marLeft w:val="0"/>
      <w:marRight w:val="0"/>
      <w:marTop w:val="0"/>
      <w:marBottom w:val="0"/>
      <w:divBdr>
        <w:top w:val="none" w:sz="0" w:space="0" w:color="auto"/>
        <w:left w:val="none" w:sz="0" w:space="0" w:color="auto"/>
        <w:bottom w:val="none" w:sz="0" w:space="0" w:color="auto"/>
        <w:right w:val="none" w:sz="0" w:space="0" w:color="auto"/>
      </w:divBdr>
    </w:div>
    <w:div w:id="1344090275">
      <w:bodyDiv w:val="1"/>
      <w:marLeft w:val="0"/>
      <w:marRight w:val="0"/>
      <w:marTop w:val="0"/>
      <w:marBottom w:val="0"/>
      <w:divBdr>
        <w:top w:val="none" w:sz="0" w:space="0" w:color="auto"/>
        <w:left w:val="none" w:sz="0" w:space="0" w:color="auto"/>
        <w:bottom w:val="none" w:sz="0" w:space="0" w:color="auto"/>
        <w:right w:val="none" w:sz="0" w:space="0" w:color="auto"/>
      </w:divBdr>
    </w:div>
    <w:div w:id="1448310814">
      <w:bodyDiv w:val="1"/>
      <w:marLeft w:val="0"/>
      <w:marRight w:val="0"/>
      <w:marTop w:val="0"/>
      <w:marBottom w:val="0"/>
      <w:divBdr>
        <w:top w:val="none" w:sz="0" w:space="0" w:color="auto"/>
        <w:left w:val="none" w:sz="0" w:space="0" w:color="auto"/>
        <w:bottom w:val="none" w:sz="0" w:space="0" w:color="auto"/>
        <w:right w:val="none" w:sz="0" w:space="0" w:color="auto"/>
      </w:divBdr>
    </w:div>
    <w:div w:id="1674718197">
      <w:bodyDiv w:val="1"/>
      <w:marLeft w:val="0"/>
      <w:marRight w:val="0"/>
      <w:marTop w:val="0"/>
      <w:marBottom w:val="0"/>
      <w:divBdr>
        <w:top w:val="none" w:sz="0" w:space="0" w:color="auto"/>
        <w:left w:val="none" w:sz="0" w:space="0" w:color="auto"/>
        <w:bottom w:val="none" w:sz="0" w:space="0" w:color="auto"/>
        <w:right w:val="none" w:sz="0" w:space="0" w:color="auto"/>
      </w:divBdr>
    </w:div>
    <w:div w:id="1684893782">
      <w:bodyDiv w:val="1"/>
      <w:marLeft w:val="0"/>
      <w:marRight w:val="0"/>
      <w:marTop w:val="0"/>
      <w:marBottom w:val="0"/>
      <w:divBdr>
        <w:top w:val="none" w:sz="0" w:space="0" w:color="auto"/>
        <w:left w:val="none" w:sz="0" w:space="0" w:color="auto"/>
        <w:bottom w:val="none" w:sz="0" w:space="0" w:color="auto"/>
        <w:right w:val="none" w:sz="0" w:space="0" w:color="auto"/>
      </w:divBdr>
    </w:div>
    <w:div w:id="1823765737">
      <w:bodyDiv w:val="1"/>
      <w:marLeft w:val="0"/>
      <w:marRight w:val="0"/>
      <w:marTop w:val="0"/>
      <w:marBottom w:val="0"/>
      <w:divBdr>
        <w:top w:val="none" w:sz="0" w:space="0" w:color="auto"/>
        <w:left w:val="none" w:sz="0" w:space="0" w:color="auto"/>
        <w:bottom w:val="none" w:sz="0" w:space="0" w:color="auto"/>
        <w:right w:val="none" w:sz="0" w:space="0" w:color="auto"/>
      </w:divBdr>
    </w:div>
    <w:div w:id="2082025298">
      <w:bodyDiv w:val="1"/>
      <w:marLeft w:val="0"/>
      <w:marRight w:val="0"/>
      <w:marTop w:val="0"/>
      <w:marBottom w:val="0"/>
      <w:divBdr>
        <w:top w:val="none" w:sz="0" w:space="0" w:color="auto"/>
        <w:left w:val="none" w:sz="0" w:space="0" w:color="auto"/>
        <w:bottom w:val="none" w:sz="0" w:space="0" w:color="auto"/>
        <w:right w:val="none" w:sz="0" w:space="0" w:color="auto"/>
      </w:divBdr>
      <w:divsChild>
        <w:div w:id="561479302">
          <w:marLeft w:val="0"/>
          <w:marRight w:val="0"/>
          <w:marTop w:val="0"/>
          <w:marBottom w:val="0"/>
          <w:divBdr>
            <w:top w:val="none" w:sz="0" w:space="0" w:color="auto"/>
            <w:left w:val="none" w:sz="0" w:space="0" w:color="auto"/>
            <w:bottom w:val="none" w:sz="0" w:space="0" w:color="auto"/>
            <w:right w:val="none" w:sz="0" w:space="0" w:color="auto"/>
          </w:divBdr>
          <w:divsChild>
            <w:div w:id="60757178">
              <w:marLeft w:val="0"/>
              <w:marRight w:val="0"/>
              <w:marTop w:val="0"/>
              <w:marBottom w:val="0"/>
              <w:divBdr>
                <w:top w:val="none" w:sz="0" w:space="0" w:color="auto"/>
                <w:left w:val="none" w:sz="0" w:space="0" w:color="auto"/>
                <w:bottom w:val="none" w:sz="0" w:space="0" w:color="auto"/>
                <w:right w:val="none" w:sz="0" w:space="0" w:color="auto"/>
              </w:divBdr>
              <w:divsChild>
                <w:div w:id="228734283">
                  <w:marLeft w:val="0"/>
                  <w:marRight w:val="81"/>
                  <w:marTop w:val="0"/>
                  <w:marBottom w:val="0"/>
                  <w:divBdr>
                    <w:top w:val="none" w:sz="0" w:space="0" w:color="auto"/>
                    <w:left w:val="none" w:sz="0" w:space="0" w:color="auto"/>
                    <w:bottom w:val="none" w:sz="0" w:space="0" w:color="auto"/>
                    <w:right w:val="none" w:sz="0" w:space="0" w:color="auto"/>
                  </w:divBdr>
                  <w:divsChild>
                    <w:div w:id="1882282844">
                      <w:marLeft w:val="0"/>
                      <w:marRight w:val="0"/>
                      <w:marTop w:val="0"/>
                      <w:marBottom w:val="0"/>
                      <w:divBdr>
                        <w:top w:val="none" w:sz="0" w:space="0" w:color="auto"/>
                        <w:left w:val="none" w:sz="0" w:space="0" w:color="auto"/>
                        <w:bottom w:val="none" w:sz="0" w:space="0" w:color="auto"/>
                        <w:right w:val="none" w:sz="0" w:space="0" w:color="auto"/>
                      </w:divBdr>
                      <w:divsChild>
                        <w:div w:id="650523337">
                          <w:marLeft w:val="230"/>
                          <w:marRight w:val="230"/>
                          <w:marTop w:val="18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327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hu.wikipedia.org/wiki/Telep%C3%BCl%C3%A9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mplex.hu/jr/gen/hjegy_doc.cgi?docid=A0600141.KO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plex.hu/jr/gen/hjegy_doc.cgi?docid=A0600010.TV" TargetMode="External"/><Relationship Id="rId5" Type="http://schemas.openxmlformats.org/officeDocument/2006/relationships/webSettings" Target="webSettings.xml"/><Relationship Id="rId15" Type="http://schemas.openxmlformats.org/officeDocument/2006/relationships/hyperlink" Target="http://www.lapua.fi" TargetMode="Externa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krimpenaandenijssel.n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85BC5-3ED8-408A-B0AD-695CCE450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60</Pages>
  <Words>21456</Words>
  <Characters>148053</Characters>
  <Application>Microsoft Office Word</Application>
  <DocSecurity>0</DocSecurity>
  <Lines>1233</Lines>
  <Paragraphs>338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169171</CharactersWithSpaces>
  <SharedDoc>false</SharedDoc>
  <HLinks>
    <vt:vector size="18" baseType="variant">
      <vt:variant>
        <vt:i4>2031619</vt:i4>
      </vt:variant>
      <vt:variant>
        <vt:i4>9</vt:i4>
      </vt:variant>
      <vt:variant>
        <vt:i4>0</vt:i4>
      </vt:variant>
      <vt:variant>
        <vt:i4>5</vt:i4>
      </vt:variant>
      <vt:variant>
        <vt:lpwstr>http://www.lapua.fi/</vt:lpwstr>
      </vt:variant>
      <vt:variant>
        <vt:lpwstr/>
      </vt:variant>
      <vt:variant>
        <vt:i4>6815869</vt:i4>
      </vt:variant>
      <vt:variant>
        <vt:i4>6</vt:i4>
      </vt:variant>
      <vt:variant>
        <vt:i4>0</vt:i4>
      </vt:variant>
      <vt:variant>
        <vt:i4>5</vt:i4>
      </vt:variant>
      <vt:variant>
        <vt:lpwstr>http://www.krimpenaandenijssel.nl/</vt:lpwstr>
      </vt:variant>
      <vt:variant>
        <vt:lpwstr/>
      </vt:variant>
      <vt:variant>
        <vt:i4>88</vt:i4>
      </vt:variant>
      <vt:variant>
        <vt:i4>3</vt:i4>
      </vt:variant>
      <vt:variant>
        <vt:i4>0</vt:i4>
      </vt:variant>
      <vt:variant>
        <vt:i4>5</vt:i4>
      </vt:variant>
      <vt:variant>
        <vt:lpwstr>http://www.tarnow.pl/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Nagy Gabriella</dc:creator>
  <cp:lastModifiedBy>Lucza Alexandra</cp:lastModifiedBy>
  <cp:revision>4</cp:revision>
  <cp:lastPrinted>2015-03-30T07:17:00Z</cp:lastPrinted>
  <dcterms:created xsi:type="dcterms:W3CDTF">2015-04-30T06:37:00Z</dcterms:created>
  <dcterms:modified xsi:type="dcterms:W3CDTF">2015-05-11T13:09:00Z</dcterms:modified>
</cp:coreProperties>
</file>