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7450" w:rsidRPr="00D02284" w:rsidRDefault="00677450" w:rsidP="00677450">
      <w:pPr>
        <w:jc w:val="center"/>
        <w:rPr>
          <w:b/>
          <w:sz w:val="22"/>
          <w:szCs w:val="22"/>
        </w:rPr>
      </w:pPr>
      <w:r w:rsidRPr="00D02284">
        <w:rPr>
          <w:b/>
          <w:sz w:val="22"/>
          <w:szCs w:val="22"/>
        </w:rPr>
        <w:t>KISKŐRÖS VÁROS ÖNKORMÁNYZATA</w:t>
      </w:r>
    </w:p>
    <w:p w:rsidR="00677450" w:rsidRPr="00D02284" w:rsidRDefault="00677450" w:rsidP="00677450">
      <w:pPr>
        <w:jc w:val="center"/>
        <w:rPr>
          <w:b/>
          <w:sz w:val="22"/>
          <w:szCs w:val="22"/>
        </w:rPr>
      </w:pPr>
      <w:r w:rsidRPr="00D02284">
        <w:rPr>
          <w:b/>
          <w:sz w:val="22"/>
          <w:szCs w:val="22"/>
        </w:rPr>
        <w:t>KÉPVISELŐ-TESTÜLETÉNEK</w:t>
      </w:r>
    </w:p>
    <w:p w:rsidR="00677450" w:rsidRPr="00D02284" w:rsidRDefault="00677450" w:rsidP="00677450">
      <w:pPr>
        <w:jc w:val="center"/>
        <w:rPr>
          <w:b/>
          <w:sz w:val="22"/>
          <w:szCs w:val="22"/>
        </w:rPr>
      </w:pPr>
      <w:r>
        <w:rPr>
          <w:b/>
          <w:sz w:val="22"/>
          <w:szCs w:val="22"/>
        </w:rPr>
        <w:t>22</w:t>
      </w:r>
      <w:r w:rsidRPr="00D02284">
        <w:rPr>
          <w:b/>
          <w:sz w:val="22"/>
          <w:szCs w:val="22"/>
        </w:rPr>
        <w:t>/2015. (</w:t>
      </w:r>
      <w:r>
        <w:rPr>
          <w:b/>
          <w:sz w:val="22"/>
          <w:szCs w:val="22"/>
        </w:rPr>
        <w:t>XI. 26.</w:t>
      </w:r>
      <w:r w:rsidRPr="00D02284">
        <w:rPr>
          <w:b/>
          <w:sz w:val="22"/>
          <w:szCs w:val="22"/>
        </w:rPr>
        <w:t>) önkormányzati rendelete</w:t>
      </w:r>
    </w:p>
    <w:p w:rsidR="00677450" w:rsidRPr="00D02284" w:rsidRDefault="00677450" w:rsidP="00677450">
      <w:pPr>
        <w:jc w:val="center"/>
        <w:rPr>
          <w:b/>
          <w:sz w:val="22"/>
          <w:szCs w:val="22"/>
        </w:rPr>
      </w:pPr>
      <w:r w:rsidRPr="00D02284">
        <w:rPr>
          <w:b/>
          <w:sz w:val="22"/>
          <w:szCs w:val="22"/>
        </w:rPr>
        <w:t xml:space="preserve">Kiskőrös Város 2015. évi költségvetéséről szóló </w:t>
      </w:r>
    </w:p>
    <w:p w:rsidR="00677450" w:rsidRPr="00D02284" w:rsidRDefault="00677450" w:rsidP="00677450">
      <w:pPr>
        <w:jc w:val="center"/>
        <w:rPr>
          <w:b/>
          <w:sz w:val="22"/>
          <w:szCs w:val="22"/>
        </w:rPr>
      </w:pPr>
      <w:r w:rsidRPr="00D02284">
        <w:rPr>
          <w:b/>
          <w:sz w:val="22"/>
          <w:szCs w:val="22"/>
        </w:rPr>
        <w:t>5/2015. (II.11.) önkormányzati rendelet módosításáról</w:t>
      </w:r>
    </w:p>
    <w:p w:rsidR="00677450" w:rsidRPr="00D02284" w:rsidRDefault="00677450" w:rsidP="00677450">
      <w:pPr>
        <w:jc w:val="center"/>
        <w:rPr>
          <w:i/>
          <w:sz w:val="22"/>
          <w:szCs w:val="22"/>
        </w:rPr>
      </w:pPr>
    </w:p>
    <w:p w:rsidR="00677450" w:rsidRPr="00D02284" w:rsidRDefault="00677450" w:rsidP="00677450">
      <w:pPr>
        <w:jc w:val="center"/>
        <w:rPr>
          <w:i/>
          <w:color w:val="FF0000"/>
          <w:sz w:val="22"/>
          <w:szCs w:val="22"/>
        </w:rPr>
      </w:pPr>
    </w:p>
    <w:p w:rsidR="00677450" w:rsidRPr="00D02284" w:rsidRDefault="00677450" w:rsidP="00677450">
      <w:pPr>
        <w:jc w:val="both"/>
        <w:rPr>
          <w:sz w:val="22"/>
          <w:szCs w:val="22"/>
        </w:rPr>
      </w:pPr>
      <w:r w:rsidRPr="00D02284">
        <w:rPr>
          <w:sz w:val="22"/>
          <w:szCs w:val="22"/>
        </w:rPr>
        <w:t>Kiskőrös Város Önkormányzatának Képviselő-testülete az Alaptörvény 32 cikk (2) bekezdésében meghatározott eredeti jogalkotói hatáskörében,</w:t>
      </w:r>
      <w:r w:rsidRPr="00D02284">
        <w:rPr>
          <w:color w:val="FF0000"/>
          <w:sz w:val="22"/>
          <w:szCs w:val="22"/>
        </w:rPr>
        <w:t xml:space="preserve"> </w:t>
      </w:r>
      <w:r w:rsidRPr="00D02284">
        <w:rPr>
          <w:sz w:val="22"/>
          <w:szCs w:val="22"/>
        </w:rPr>
        <w:t>az Alaptörvény 32. cikk (1) bekezdés f) pontjában meghatározott feladatkörében eljárva, az Ügyrendi és Összeférhetetlenségi Bizottsága, Pénzügyi Bizottsága, Művelődési, Közoktatási és Sport Bizottsága, Egészségügyi és Szociálpolitikai Bizottsága, Költségvetési, Városfejlesztési és Mezőgazdasági Bizottsága véleményének kikérésével a következőket rendeli el:</w:t>
      </w:r>
    </w:p>
    <w:p w:rsidR="00677450" w:rsidRPr="00D02284" w:rsidRDefault="00677450" w:rsidP="00677450">
      <w:pPr>
        <w:rPr>
          <w:color w:val="FF0000"/>
          <w:sz w:val="22"/>
          <w:szCs w:val="22"/>
        </w:rPr>
      </w:pPr>
    </w:p>
    <w:p w:rsidR="00677450" w:rsidRPr="00D02284" w:rsidRDefault="00677450" w:rsidP="00677450">
      <w:pPr>
        <w:numPr>
          <w:ilvl w:val="0"/>
          <w:numId w:val="8"/>
        </w:numPr>
        <w:jc w:val="center"/>
        <w:rPr>
          <w:b/>
          <w:color w:val="000000"/>
          <w:sz w:val="22"/>
          <w:szCs w:val="22"/>
        </w:rPr>
      </w:pPr>
      <w:r w:rsidRPr="00D02284">
        <w:rPr>
          <w:b/>
          <w:color w:val="000000"/>
          <w:sz w:val="22"/>
          <w:szCs w:val="22"/>
        </w:rPr>
        <w:t>§</w:t>
      </w:r>
    </w:p>
    <w:p w:rsidR="00677450" w:rsidRPr="00D02284" w:rsidRDefault="00677450" w:rsidP="00677450">
      <w:pPr>
        <w:ind w:left="360"/>
        <w:rPr>
          <w:b/>
          <w:color w:val="000000"/>
          <w:sz w:val="22"/>
          <w:szCs w:val="22"/>
          <w:u w:val="single"/>
        </w:rPr>
      </w:pPr>
    </w:p>
    <w:p w:rsidR="00677450" w:rsidRPr="00D02284" w:rsidRDefault="00677450" w:rsidP="00677450">
      <w:pPr>
        <w:jc w:val="both"/>
        <w:rPr>
          <w:color w:val="000000"/>
          <w:sz w:val="22"/>
          <w:szCs w:val="22"/>
        </w:rPr>
      </w:pPr>
      <w:r w:rsidRPr="00D02284">
        <w:rPr>
          <w:color w:val="000000"/>
          <w:sz w:val="22"/>
          <w:szCs w:val="22"/>
        </w:rPr>
        <w:t>Kiskőrös Város Önkormányzatának Képviselő-testülete a Város 2015. évi költségvetéséről szóló 5/2015. (II.11.) önkormányzati rendelet (továbbiakban: Kr.) 3. § (1) bekezdése helyébe a következő rendelkezés lép:</w:t>
      </w:r>
    </w:p>
    <w:p w:rsidR="00677450" w:rsidRPr="00D02284" w:rsidRDefault="00677450" w:rsidP="00677450">
      <w:pPr>
        <w:jc w:val="both"/>
        <w:rPr>
          <w:sz w:val="22"/>
          <w:szCs w:val="22"/>
        </w:rPr>
      </w:pPr>
    </w:p>
    <w:p w:rsidR="00677450" w:rsidRPr="00D02284" w:rsidRDefault="00677450" w:rsidP="00677450">
      <w:pPr>
        <w:spacing w:after="120"/>
        <w:ind w:firstLine="708"/>
        <w:jc w:val="both"/>
        <w:rPr>
          <w:i/>
          <w:sz w:val="22"/>
          <w:szCs w:val="22"/>
        </w:rPr>
      </w:pPr>
      <w:r w:rsidRPr="00D02284">
        <w:rPr>
          <w:i/>
          <w:sz w:val="22"/>
          <w:szCs w:val="22"/>
        </w:rPr>
        <w:t xml:space="preserve">„(1) A Képviselő-testület Kiskőrös Város 2015. évi költségvetésének </w:t>
      </w:r>
    </w:p>
    <w:tbl>
      <w:tblPr>
        <w:tblpPr w:leftFromText="141" w:rightFromText="141" w:vertAnchor="text" w:horzAnchor="page" w:tblpX="2008" w:tblpY="116"/>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361"/>
        <w:gridCol w:w="2977"/>
        <w:gridCol w:w="1275"/>
      </w:tblGrid>
      <w:tr w:rsidR="00677450" w:rsidRPr="00D02284" w:rsidTr="00661DAB">
        <w:tc>
          <w:tcPr>
            <w:tcW w:w="4361" w:type="dxa"/>
            <w:shd w:val="clear" w:color="auto" w:fill="auto"/>
          </w:tcPr>
          <w:p w:rsidR="00677450" w:rsidRPr="00D02284" w:rsidRDefault="00677450" w:rsidP="00661DAB">
            <w:pPr>
              <w:jc w:val="both"/>
              <w:rPr>
                <w:i/>
                <w:sz w:val="22"/>
                <w:szCs w:val="22"/>
              </w:rPr>
            </w:pPr>
            <w:r w:rsidRPr="00D02284">
              <w:rPr>
                <w:i/>
                <w:sz w:val="22"/>
                <w:szCs w:val="22"/>
              </w:rPr>
              <w:t>költségvetési kiadások főösszegét:</w:t>
            </w:r>
          </w:p>
        </w:tc>
        <w:tc>
          <w:tcPr>
            <w:tcW w:w="2977" w:type="dxa"/>
            <w:shd w:val="clear" w:color="auto" w:fill="auto"/>
          </w:tcPr>
          <w:p w:rsidR="00677450" w:rsidRPr="00D02284" w:rsidRDefault="00677450" w:rsidP="00661DAB">
            <w:pPr>
              <w:jc w:val="right"/>
              <w:rPr>
                <w:i/>
                <w:sz w:val="22"/>
                <w:szCs w:val="22"/>
              </w:rPr>
            </w:pPr>
            <w:r w:rsidRPr="00D02284">
              <w:rPr>
                <w:i/>
                <w:sz w:val="22"/>
                <w:szCs w:val="22"/>
              </w:rPr>
              <w:t>5.348.898.000</w:t>
            </w:r>
          </w:p>
        </w:tc>
        <w:tc>
          <w:tcPr>
            <w:tcW w:w="1275" w:type="dxa"/>
            <w:shd w:val="clear" w:color="auto" w:fill="auto"/>
          </w:tcPr>
          <w:p w:rsidR="00677450" w:rsidRPr="00D02284" w:rsidRDefault="00677450" w:rsidP="00661DAB">
            <w:pPr>
              <w:jc w:val="both"/>
              <w:rPr>
                <w:i/>
                <w:sz w:val="22"/>
                <w:szCs w:val="22"/>
              </w:rPr>
            </w:pPr>
            <w:r w:rsidRPr="00D02284">
              <w:rPr>
                <w:i/>
                <w:sz w:val="22"/>
                <w:szCs w:val="22"/>
              </w:rPr>
              <w:t>forintban</w:t>
            </w:r>
          </w:p>
        </w:tc>
      </w:tr>
      <w:tr w:rsidR="00677450" w:rsidRPr="00D02284" w:rsidTr="00661DAB">
        <w:tc>
          <w:tcPr>
            <w:tcW w:w="4361" w:type="dxa"/>
            <w:shd w:val="clear" w:color="auto" w:fill="auto"/>
          </w:tcPr>
          <w:p w:rsidR="00677450" w:rsidRPr="00D02284" w:rsidRDefault="00677450" w:rsidP="00661DAB">
            <w:pPr>
              <w:jc w:val="both"/>
              <w:rPr>
                <w:i/>
                <w:sz w:val="22"/>
                <w:szCs w:val="22"/>
              </w:rPr>
            </w:pPr>
            <w:r w:rsidRPr="00D02284">
              <w:rPr>
                <w:i/>
                <w:sz w:val="22"/>
                <w:szCs w:val="22"/>
              </w:rPr>
              <w:t>finanszírozási kiadásait:</w:t>
            </w:r>
          </w:p>
        </w:tc>
        <w:tc>
          <w:tcPr>
            <w:tcW w:w="2977" w:type="dxa"/>
            <w:shd w:val="clear" w:color="auto" w:fill="auto"/>
          </w:tcPr>
          <w:p w:rsidR="00677450" w:rsidRPr="00D02284" w:rsidRDefault="00677450" w:rsidP="00661DAB">
            <w:pPr>
              <w:jc w:val="right"/>
              <w:rPr>
                <w:i/>
                <w:sz w:val="22"/>
                <w:szCs w:val="22"/>
              </w:rPr>
            </w:pPr>
            <w:r w:rsidRPr="00D02284">
              <w:rPr>
                <w:i/>
                <w:sz w:val="22"/>
                <w:szCs w:val="22"/>
              </w:rPr>
              <w:t>8.017.156.000</w:t>
            </w:r>
          </w:p>
        </w:tc>
        <w:tc>
          <w:tcPr>
            <w:tcW w:w="1275" w:type="dxa"/>
            <w:shd w:val="clear" w:color="auto" w:fill="auto"/>
          </w:tcPr>
          <w:p w:rsidR="00677450" w:rsidRPr="00D02284" w:rsidRDefault="00677450" w:rsidP="00661DAB">
            <w:pPr>
              <w:jc w:val="both"/>
              <w:rPr>
                <w:i/>
                <w:sz w:val="22"/>
                <w:szCs w:val="22"/>
              </w:rPr>
            </w:pPr>
            <w:r w:rsidRPr="00D02284">
              <w:rPr>
                <w:i/>
                <w:sz w:val="22"/>
                <w:szCs w:val="22"/>
              </w:rPr>
              <w:t>forintban</w:t>
            </w:r>
          </w:p>
        </w:tc>
      </w:tr>
      <w:tr w:rsidR="00677450" w:rsidRPr="00D02284" w:rsidTr="00661DAB">
        <w:tc>
          <w:tcPr>
            <w:tcW w:w="4361" w:type="dxa"/>
            <w:shd w:val="clear" w:color="auto" w:fill="auto"/>
          </w:tcPr>
          <w:p w:rsidR="00677450" w:rsidRPr="00D02284" w:rsidRDefault="00677450" w:rsidP="00661DAB">
            <w:pPr>
              <w:jc w:val="both"/>
              <w:rPr>
                <w:i/>
                <w:sz w:val="22"/>
                <w:szCs w:val="22"/>
              </w:rPr>
            </w:pPr>
            <w:r w:rsidRPr="00D02284">
              <w:rPr>
                <w:i/>
                <w:sz w:val="22"/>
                <w:szCs w:val="22"/>
              </w:rPr>
              <w:t xml:space="preserve">költségvetési bevételek főösszegét:  </w:t>
            </w:r>
          </w:p>
        </w:tc>
        <w:tc>
          <w:tcPr>
            <w:tcW w:w="2977" w:type="dxa"/>
            <w:shd w:val="clear" w:color="auto" w:fill="auto"/>
          </w:tcPr>
          <w:p w:rsidR="00677450" w:rsidRPr="00D02284" w:rsidRDefault="00677450" w:rsidP="00661DAB">
            <w:pPr>
              <w:jc w:val="right"/>
              <w:rPr>
                <w:i/>
                <w:sz w:val="22"/>
                <w:szCs w:val="22"/>
              </w:rPr>
            </w:pPr>
            <w:r w:rsidRPr="00D02284">
              <w:rPr>
                <w:i/>
                <w:sz w:val="22"/>
                <w:szCs w:val="22"/>
              </w:rPr>
              <w:t>3.888.522.000</w:t>
            </w:r>
          </w:p>
        </w:tc>
        <w:tc>
          <w:tcPr>
            <w:tcW w:w="1275" w:type="dxa"/>
            <w:shd w:val="clear" w:color="auto" w:fill="auto"/>
          </w:tcPr>
          <w:p w:rsidR="00677450" w:rsidRPr="00D02284" w:rsidRDefault="00677450" w:rsidP="00661DAB">
            <w:pPr>
              <w:jc w:val="both"/>
              <w:rPr>
                <w:i/>
                <w:sz w:val="22"/>
                <w:szCs w:val="22"/>
              </w:rPr>
            </w:pPr>
            <w:r w:rsidRPr="00D02284">
              <w:rPr>
                <w:i/>
                <w:sz w:val="22"/>
                <w:szCs w:val="22"/>
              </w:rPr>
              <w:t>forintban</w:t>
            </w:r>
          </w:p>
        </w:tc>
      </w:tr>
      <w:tr w:rsidR="00677450" w:rsidRPr="00D02284" w:rsidTr="00661DAB">
        <w:tc>
          <w:tcPr>
            <w:tcW w:w="4361" w:type="dxa"/>
            <w:shd w:val="clear" w:color="auto" w:fill="auto"/>
          </w:tcPr>
          <w:p w:rsidR="00677450" w:rsidRPr="00D02284" w:rsidRDefault="00677450" w:rsidP="00661DAB">
            <w:pPr>
              <w:jc w:val="both"/>
              <w:rPr>
                <w:i/>
                <w:sz w:val="22"/>
                <w:szCs w:val="22"/>
              </w:rPr>
            </w:pPr>
            <w:r w:rsidRPr="00D02284">
              <w:rPr>
                <w:i/>
                <w:sz w:val="22"/>
                <w:szCs w:val="22"/>
              </w:rPr>
              <w:t>finanszírozási bevételeit:</w:t>
            </w:r>
          </w:p>
        </w:tc>
        <w:tc>
          <w:tcPr>
            <w:tcW w:w="2977" w:type="dxa"/>
            <w:shd w:val="clear" w:color="auto" w:fill="auto"/>
          </w:tcPr>
          <w:p w:rsidR="00677450" w:rsidRPr="00D02284" w:rsidRDefault="00677450" w:rsidP="00661DAB">
            <w:pPr>
              <w:jc w:val="right"/>
              <w:rPr>
                <w:i/>
                <w:sz w:val="22"/>
                <w:szCs w:val="22"/>
              </w:rPr>
            </w:pPr>
            <w:r w:rsidRPr="00D02284">
              <w:rPr>
                <w:i/>
                <w:sz w:val="22"/>
                <w:szCs w:val="22"/>
              </w:rPr>
              <w:t>9.477.532.000</w:t>
            </w:r>
          </w:p>
        </w:tc>
        <w:tc>
          <w:tcPr>
            <w:tcW w:w="1275" w:type="dxa"/>
            <w:shd w:val="clear" w:color="auto" w:fill="auto"/>
          </w:tcPr>
          <w:p w:rsidR="00677450" w:rsidRPr="00D02284" w:rsidRDefault="00677450" w:rsidP="00661DAB">
            <w:pPr>
              <w:jc w:val="both"/>
              <w:rPr>
                <w:i/>
                <w:sz w:val="22"/>
                <w:szCs w:val="22"/>
              </w:rPr>
            </w:pPr>
            <w:r w:rsidRPr="00D02284">
              <w:rPr>
                <w:i/>
                <w:sz w:val="22"/>
                <w:szCs w:val="22"/>
              </w:rPr>
              <w:t>forintban</w:t>
            </w:r>
          </w:p>
        </w:tc>
      </w:tr>
    </w:tbl>
    <w:p w:rsidR="00677450" w:rsidRPr="00D02284" w:rsidRDefault="00677450" w:rsidP="00677450">
      <w:pPr>
        <w:tabs>
          <w:tab w:val="left" w:pos="708"/>
          <w:tab w:val="left" w:pos="1416"/>
          <w:tab w:val="left" w:pos="2205"/>
        </w:tabs>
        <w:jc w:val="both"/>
        <w:rPr>
          <w:i/>
          <w:sz w:val="22"/>
          <w:szCs w:val="22"/>
        </w:rPr>
      </w:pPr>
    </w:p>
    <w:p w:rsidR="00677450" w:rsidRPr="00D02284" w:rsidRDefault="00677450" w:rsidP="00677450">
      <w:pPr>
        <w:tabs>
          <w:tab w:val="left" w:pos="708"/>
          <w:tab w:val="left" w:pos="1416"/>
          <w:tab w:val="left" w:pos="2205"/>
        </w:tabs>
        <w:jc w:val="both"/>
        <w:rPr>
          <w:i/>
          <w:sz w:val="22"/>
          <w:szCs w:val="22"/>
        </w:rPr>
      </w:pPr>
      <w:r w:rsidRPr="00D02284">
        <w:rPr>
          <w:i/>
          <w:sz w:val="22"/>
          <w:szCs w:val="22"/>
        </w:rPr>
        <w:tab/>
      </w:r>
      <w:proofErr w:type="gramStart"/>
      <w:r w:rsidRPr="00D02284">
        <w:rPr>
          <w:i/>
          <w:sz w:val="22"/>
          <w:szCs w:val="22"/>
        </w:rPr>
        <w:t>állapítja</w:t>
      </w:r>
      <w:proofErr w:type="gramEnd"/>
      <w:r w:rsidRPr="00D02284">
        <w:rPr>
          <w:i/>
          <w:sz w:val="22"/>
          <w:szCs w:val="22"/>
        </w:rPr>
        <w:t xml:space="preserve"> meg.”</w:t>
      </w:r>
    </w:p>
    <w:p w:rsidR="00677450" w:rsidRPr="00D02284" w:rsidRDefault="00677450" w:rsidP="00677450">
      <w:pPr>
        <w:jc w:val="center"/>
        <w:rPr>
          <w:b/>
          <w:sz w:val="22"/>
          <w:szCs w:val="22"/>
          <w:u w:val="single"/>
        </w:rPr>
      </w:pPr>
    </w:p>
    <w:p w:rsidR="00677450" w:rsidRPr="00D02284" w:rsidRDefault="00677450" w:rsidP="00677450">
      <w:pPr>
        <w:numPr>
          <w:ilvl w:val="0"/>
          <w:numId w:val="8"/>
        </w:numPr>
        <w:jc w:val="center"/>
        <w:rPr>
          <w:b/>
          <w:sz w:val="22"/>
          <w:szCs w:val="22"/>
        </w:rPr>
      </w:pPr>
      <w:r w:rsidRPr="00D02284">
        <w:rPr>
          <w:b/>
          <w:sz w:val="22"/>
          <w:szCs w:val="22"/>
        </w:rPr>
        <w:t>§</w:t>
      </w:r>
    </w:p>
    <w:p w:rsidR="00677450" w:rsidRPr="00D02284" w:rsidRDefault="00677450" w:rsidP="00677450">
      <w:pPr>
        <w:rPr>
          <w:b/>
          <w:sz w:val="22"/>
          <w:szCs w:val="22"/>
        </w:rPr>
      </w:pPr>
    </w:p>
    <w:p w:rsidR="00677450" w:rsidRPr="00D02284" w:rsidRDefault="00677450" w:rsidP="00677450">
      <w:pPr>
        <w:jc w:val="both"/>
        <w:rPr>
          <w:sz w:val="22"/>
          <w:szCs w:val="22"/>
        </w:rPr>
      </w:pPr>
      <w:r w:rsidRPr="00D02284">
        <w:rPr>
          <w:sz w:val="22"/>
          <w:szCs w:val="22"/>
        </w:rPr>
        <w:t>A Kr. 1</w:t>
      </w:r>
      <w:proofErr w:type="gramStart"/>
      <w:r w:rsidRPr="00D02284">
        <w:rPr>
          <w:sz w:val="22"/>
          <w:szCs w:val="22"/>
        </w:rPr>
        <w:t>.,</w:t>
      </w:r>
      <w:proofErr w:type="gramEnd"/>
      <w:r w:rsidRPr="00D02284">
        <w:rPr>
          <w:sz w:val="22"/>
          <w:szCs w:val="22"/>
        </w:rPr>
        <w:t xml:space="preserve"> 2., 3., 4., 5., 6., 7. és 8. mellékleteinek helyébe, e rendelet 1., 2., 3., 4., 5. 6</w:t>
      </w:r>
      <w:proofErr w:type="gramStart"/>
      <w:r w:rsidRPr="00D02284">
        <w:rPr>
          <w:sz w:val="22"/>
          <w:szCs w:val="22"/>
        </w:rPr>
        <w:t>.,</w:t>
      </w:r>
      <w:proofErr w:type="gramEnd"/>
      <w:r w:rsidRPr="00D02284">
        <w:rPr>
          <w:sz w:val="22"/>
          <w:szCs w:val="22"/>
        </w:rPr>
        <w:t xml:space="preserve"> 7. és 8. mellékletei lépnek.</w:t>
      </w:r>
    </w:p>
    <w:p w:rsidR="00677450" w:rsidRPr="00D02284" w:rsidRDefault="00677450" w:rsidP="00677450">
      <w:pPr>
        <w:jc w:val="both"/>
        <w:rPr>
          <w:sz w:val="22"/>
          <w:szCs w:val="22"/>
        </w:rPr>
      </w:pPr>
    </w:p>
    <w:p w:rsidR="00677450" w:rsidRPr="00D02284" w:rsidRDefault="00677450" w:rsidP="00677450">
      <w:pPr>
        <w:numPr>
          <w:ilvl w:val="0"/>
          <w:numId w:val="8"/>
        </w:numPr>
        <w:jc w:val="center"/>
        <w:rPr>
          <w:b/>
          <w:sz w:val="22"/>
          <w:szCs w:val="22"/>
        </w:rPr>
      </w:pPr>
      <w:r w:rsidRPr="00D02284">
        <w:rPr>
          <w:b/>
          <w:sz w:val="22"/>
          <w:szCs w:val="22"/>
        </w:rPr>
        <w:t>§</w:t>
      </w:r>
    </w:p>
    <w:p w:rsidR="00677450" w:rsidRPr="00D02284" w:rsidRDefault="00677450" w:rsidP="00677450">
      <w:pPr>
        <w:jc w:val="center"/>
        <w:rPr>
          <w:b/>
          <w:sz w:val="22"/>
          <w:szCs w:val="22"/>
        </w:rPr>
      </w:pPr>
    </w:p>
    <w:p w:rsidR="00677450" w:rsidRPr="00D02284" w:rsidRDefault="00677450" w:rsidP="00677450">
      <w:pPr>
        <w:jc w:val="both"/>
        <w:rPr>
          <w:strike/>
          <w:sz w:val="22"/>
          <w:szCs w:val="22"/>
        </w:rPr>
      </w:pPr>
      <w:r w:rsidRPr="00D02284">
        <w:rPr>
          <w:sz w:val="22"/>
          <w:szCs w:val="22"/>
        </w:rPr>
        <w:t>Ez a rendelet a kihirdetését követő napon lép hatályba és az azt követő napon hatályát veszti.</w:t>
      </w:r>
    </w:p>
    <w:p w:rsidR="00171F68" w:rsidRPr="00325182" w:rsidRDefault="00171F68" w:rsidP="00171F68">
      <w:pPr>
        <w:rPr>
          <w:bCs/>
        </w:rPr>
      </w:pPr>
    </w:p>
    <w:p w:rsidR="00B111A5" w:rsidRDefault="00B111A5" w:rsidP="00B111A5">
      <w:pPr>
        <w:jc w:val="both"/>
        <w:rPr>
          <w:b/>
          <w:sz w:val="22"/>
          <w:szCs w:val="22"/>
        </w:rPr>
      </w:pPr>
    </w:p>
    <w:p w:rsidR="00AB17A6" w:rsidRDefault="00AB17A6" w:rsidP="00B111A5">
      <w:pPr>
        <w:jc w:val="both"/>
        <w:rPr>
          <w:b/>
          <w:sz w:val="22"/>
          <w:szCs w:val="22"/>
        </w:rPr>
      </w:pPr>
    </w:p>
    <w:p w:rsidR="00F73B41" w:rsidRDefault="00F73B41" w:rsidP="00B111A5">
      <w:pPr>
        <w:jc w:val="both"/>
        <w:rPr>
          <w:b/>
          <w:sz w:val="22"/>
          <w:szCs w:val="22"/>
        </w:rPr>
      </w:pPr>
    </w:p>
    <w:p w:rsidR="00F73B41" w:rsidRDefault="00F73B41" w:rsidP="00B111A5">
      <w:pPr>
        <w:jc w:val="both"/>
        <w:rPr>
          <w:b/>
          <w:sz w:val="22"/>
          <w:szCs w:val="22"/>
        </w:rPr>
      </w:pPr>
    </w:p>
    <w:p w:rsidR="00F73B41" w:rsidRPr="00AB17A6" w:rsidRDefault="00F73B41" w:rsidP="00B111A5">
      <w:pPr>
        <w:jc w:val="both"/>
        <w:rPr>
          <w:b/>
          <w:sz w:val="22"/>
          <w:szCs w:val="22"/>
        </w:rPr>
      </w:pPr>
    </w:p>
    <w:p w:rsidR="00C66285" w:rsidRPr="00AB17A6" w:rsidRDefault="00C66285" w:rsidP="00C66285">
      <w:pPr>
        <w:jc w:val="both"/>
        <w:rPr>
          <w:sz w:val="22"/>
          <w:szCs w:val="22"/>
        </w:rPr>
      </w:pPr>
      <w:r w:rsidRPr="00AB17A6">
        <w:rPr>
          <w:sz w:val="22"/>
          <w:szCs w:val="22"/>
        </w:rPr>
        <w:t xml:space="preserve">Domonyi László </w:t>
      </w:r>
      <w:r w:rsidRPr="00AB17A6">
        <w:rPr>
          <w:sz w:val="22"/>
          <w:szCs w:val="22"/>
        </w:rPr>
        <w:tab/>
      </w:r>
      <w:r w:rsidRPr="00AB17A6">
        <w:rPr>
          <w:sz w:val="22"/>
          <w:szCs w:val="22"/>
        </w:rPr>
        <w:tab/>
      </w:r>
      <w:r w:rsidRPr="00AB17A6">
        <w:rPr>
          <w:sz w:val="22"/>
          <w:szCs w:val="22"/>
        </w:rPr>
        <w:tab/>
      </w:r>
      <w:r w:rsidRPr="00AB17A6">
        <w:rPr>
          <w:sz w:val="22"/>
          <w:szCs w:val="22"/>
        </w:rPr>
        <w:tab/>
      </w:r>
      <w:r w:rsidRPr="00AB17A6">
        <w:rPr>
          <w:sz w:val="22"/>
          <w:szCs w:val="22"/>
        </w:rPr>
        <w:tab/>
      </w:r>
      <w:r w:rsidRPr="00AB17A6">
        <w:rPr>
          <w:sz w:val="22"/>
          <w:szCs w:val="22"/>
        </w:rPr>
        <w:tab/>
      </w:r>
      <w:r w:rsidRPr="00AB17A6">
        <w:rPr>
          <w:sz w:val="22"/>
          <w:szCs w:val="22"/>
        </w:rPr>
        <w:tab/>
      </w:r>
      <w:r w:rsidRPr="00AB17A6">
        <w:rPr>
          <w:sz w:val="22"/>
          <w:szCs w:val="22"/>
        </w:rPr>
        <w:tab/>
      </w:r>
      <w:r w:rsidR="005F3385" w:rsidRPr="00AB17A6">
        <w:rPr>
          <w:sz w:val="22"/>
          <w:szCs w:val="22"/>
        </w:rPr>
        <w:t>d</w:t>
      </w:r>
      <w:r w:rsidRPr="00AB17A6">
        <w:rPr>
          <w:sz w:val="22"/>
          <w:szCs w:val="22"/>
        </w:rPr>
        <w:t xml:space="preserve">r. Turán Csaba </w:t>
      </w:r>
    </w:p>
    <w:p w:rsidR="00C66285" w:rsidRPr="00AB17A6" w:rsidRDefault="00C66285" w:rsidP="00C66285">
      <w:pPr>
        <w:jc w:val="both"/>
        <w:rPr>
          <w:sz w:val="22"/>
          <w:szCs w:val="22"/>
        </w:rPr>
      </w:pPr>
      <w:r w:rsidRPr="00AB17A6">
        <w:rPr>
          <w:sz w:val="22"/>
          <w:szCs w:val="22"/>
        </w:rPr>
        <w:t xml:space="preserve">  </w:t>
      </w:r>
      <w:proofErr w:type="gramStart"/>
      <w:r w:rsidRPr="00AB17A6">
        <w:rPr>
          <w:sz w:val="22"/>
          <w:szCs w:val="22"/>
        </w:rPr>
        <w:t>polgármester</w:t>
      </w:r>
      <w:proofErr w:type="gramEnd"/>
      <w:r w:rsidRPr="00AB17A6">
        <w:rPr>
          <w:sz w:val="22"/>
          <w:szCs w:val="22"/>
        </w:rPr>
        <w:tab/>
      </w:r>
      <w:r w:rsidRPr="00AB17A6">
        <w:rPr>
          <w:sz w:val="22"/>
          <w:szCs w:val="22"/>
        </w:rPr>
        <w:tab/>
      </w:r>
      <w:r w:rsidRPr="00AB17A6">
        <w:rPr>
          <w:sz w:val="22"/>
          <w:szCs w:val="22"/>
        </w:rPr>
        <w:tab/>
      </w:r>
      <w:r w:rsidRPr="00AB17A6">
        <w:rPr>
          <w:sz w:val="22"/>
          <w:szCs w:val="22"/>
        </w:rPr>
        <w:tab/>
      </w:r>
      <w:r w:rsidRPr="00AB17A6">
        <w:rPr>
          <w:sz w:val="22"/>
          <w:szCs w:val="22"/>
        </w:rPr>
        <w:tab/>
      </w:r>
      <w:r w:rsidRPr="00AB17A6">
        <w:rPr>
          <w:sz w:val="22"/>
          <w:szCs w:val="22"/>
        </w:rPr>
        <w:tab/>
      </w:r>
      <w:r w:rsidRPr="00AB17A6">
        <w:rPr>
          <w:sz w:val="22"/>
          <w:szCs w:val="22"/>
        </w:rPr>
        <w:tab/>
      </w:r>
      <w:r w:rsidRPr="00AB17A6">
        <w:rPr>
          <w:sz w:val="22"/>
          <w:szCs w:val="22"/>
        </w:rPr>
        <w:tab/>
        <w:t xml:space="preserve">                   jegyző</w:t>
      </w:r>
    </w:p>
    <w:p w:rsidR="00B111A5" w:rsidRPr="00AB17A6" w:rsidRDefault="00B111A5" w:rsidP="00C66285">
      <w:pPr>
        <w:jc w:val="both"/>
        <w:rPr>
          <w:sz w:val="22"/>
          <w:szCs w:val="22"/>
        </w:rPr>
      </w:pPr>
    </w:p>
    <w:p w:rsidR="0040025C" w:rsidRDefault="0040025C" w:rsidP="00C66285">
      <w:pPr>
        <w:jc w:val="both"/>
        <w:rPr>
          <w:sz w:val="22"/>
          <w:szCs w:val="22"/>
        </w:rPr>
      </w:pPr>
    </w:p>
    <w:p w:rsidR="00F73B41" w:rsidRPr="00AB17A6" w:rsidRDefault="00F73B41" w:rsidP="00C66285">
      <w:pPr>
        <w:jc w:val="both"/>
        <w:rPr>
          <w:sz w:val="22"/>
          <w:szCs w:val="22"/>
        </w:rPr>
      </w:pPr>
    </w:p>
    <w:p w:rsidR="00307B0C" w:rsidRPr="00AB17A6" w:rsidRDefault="00307B0C" w:rsidP="00916C6B">
      <w:pPr>
        <w:ind w:left="1276" w:hanging="1276"/>
        <w:jc w:val="both"/>
        <w:rPr>
          <w:i/>
          <w:sz w:val="22"/>
          <w:szCs w:val="22"/>
        </w:rPr>
      </w:pPr>
      <w:r w:rsidRPr="00AB17A6">
        <w:rPr>
          <w:i/>
          <w:sz w:val="22"/>
          <w:szCs w:val="22"/>
          <w:u w:val="single"/>
        </w:rPr>
        <w:t>ZÁRADÉK:</w:t>
      </w:r>
      <w:r w:rsidRPr="00AB17A6">
        <w:rPr>
          <w:i/>
          <w:sz w:val="22"/>
          <w:szCs w:val="22"/>
        </w:rPr>
        <w:t xml:space="preserve"> </w:t>
      </w:r>
      <w:r w:rsidRPr="00AB17A6">
        <w:rPr>
          <w:i/>
          <w:sz w:val="22"/>
          <w:szCs w:val="22"/>
        </w:rPr>
        <w:tab/>
        <w:t xml:space="preserve">Ez a rendelet az </w:t>
      </w:r>
      <w:proofErr w:type="spellStart"/>
      <w:r w:rsidRPr="00AB17A6">
        <w:rPr>
          <w:i/>
          <w:sz w:val="22"/>
          <w:szCs w:val="22"/>
        </w:rPr>
        <w:t>SzMSz</w:t>
      </w:r>
      <w:proofErr w:type="spellEnd"/>
      <w:r w:rsidRPr="00AB17A6">
        <w:rPr>
          <w:i/>
          <w:sz w:val="22"/>
          <w:szCs w:val="22"/>
        </w:rPr>
        <w:t xml:space="preserve"> 36. §. (2) bekezdése alapján 2015. </w:t>
      </w:r>
      <w:r w:rsidR="00677450">
        <w:rPr>
          <w:i/>
          <w:sz w:val="22"/>
          <w:szCs w:val="22"/>
        </w:rPr>
        <w:t>november 26</w:t>
      </w:r>
      <w:r w:rsidRPr="00AB17A6">
        <w:rPr>
          <w:i/>
          <w:sz w:val="22"/>
          <w:szCs w:val="22"/>
        </w:rPr>
        <w:t>. napján lett kihirdetve.</w:t>
      </w:r>
    </w:p>
    <w:p w:rsidR="00307B0C" w:rsidRDefault="00307B0C" w:rsidP="00077E21">
      <w:pPr>
        <w:tabs>
          <w:tab w:val="left" w:pos="3345"/>
        </w:tabs>
        <w:ind w:left="1276" w:hanging="1276"/>
        <w:rPr>
          <w:i/>
          <w:sz w:val="22"/>
          <w:szCs w:val="22"/>
        </w:rPr>
      </w:pPr>
      <w:r w:rsidRPr="00AB17A6">
        <w:rPr>
          <w:i/>
          <w:sz w:val="22"/>
          <w:szCs w:val="22"/>
        </w:rPr>
        <w:tab/>
      </w:r>
    </w:p>
    <w:p w:rsidR="00F73B41" w:rsidRPr="00AB17A6" w:rsidRDefault="00F73B41" w:rsidP="00077E21">
      <w:pPr>
        <w:tabs>
          <w:tab w:val="left" w:pos="3345"/>
        </w:tabs>
        <w:ind w:left="1276" w:hanging="1276"/>
        <w:rPr>
          <w:i/>
          <w:sz w:val="22"/>
          <w:szCs w:val="22"/>
        </w:rPr>
      </w:pPr>
    </w:p>
    <w:p w:rsidR="00B111A5" w:rsidRPr="00AB17A6" w:rsidRDefault="00307B0C" w:rsidP="00984B15">
      <w:pPr>
        <w:rPr>
          <w:i/>
          <w:sz w:val="22"/>
          <w:szCs w:val="22"/>
        </w:rPr>
      </w:pPr>
      <w:r w:rsidRPr="00AB17A6">
        <w:rPr>
          <w:i/>
          <w:sz w:val="22"/>
          <w:szCs w:val="22"/>
        </w:rPr>
        <w:t xml:space="preserve">Kiskőrös, 2015. </w:t>
      </w:r>
      <w:r w:rsidR="00677450">
        <w:rPr>
          <w:i/>
          <w:sz w:val="22"/>
          <w:szCs w:val="22"/>
        </w:rPr>
        <w:t>november 26.</w:t>
      </w:r>
      <w:bookmarkStart w:id="0" w:name="_GoBack"/>
      <w:bookmarkEnd w:id="0"/>
    </w:p>
    <w:p w:rsidR="00307B0C" w:rsidRPr="00AB17A6" w:rsidRDefault="00307B0C" w:rsidP="00307B0C">
      <w:pPr>
        <w:tabs>
          <w:tab w:val="left" w:pos="-4962"/>
        </w:tabs>
        <w:ind w:left="6946"/>
        <w:jc w:val="center"/>
        <w:rPr>
          <w:i/>
          <w:sz w:val="22"/>
          <w:szCs w:val="22"/>
        </w:rPr>
      </w:pPr>
      <w:proofErr w:type="gramStart"/>
      <w:r w:rsidRPr="00AB17A6">
        <w:rPr>
          <w:i/>
          <w:sz w:val="22"/>
          <w:szCs w:val="22"/>
        </w:rPr>
        <w:t>dr.</w:t>
      </w:r>
      <w:proofErr w:type="gramEnd"/>
      <w:r w:rsidRPr="00AB17A6">
        <w:rPr>
          <w:i/>
          <w:sz w:val="22"/>
          <w:szCs w:val="22"/>
        </w:rPr>
        <w:t xml:space="preserve"> Turán Csaba</w:t>
      </w:r>
    </w:p>
    <w:p w:rsidR="004F6C04" w:rsidRPr="00AB17A6" w:rsidRDefault="00307B0C" w:rsidP="00077E21">
      <w:pPr>
        <w:tabs>
          <w:tab w:val="left" w:pos="-4962"/>
        </w:tabs>
        <w:ind w:left="6946"/>
        <w:jc w:val="center"/>
        <w:rPr>
          <w:sz w:val="22"/>
          <w:szCs w:val="22"/>
        </w:rPr>
      </w:pPr>
      <w:proofErr w:type="gramStart"/>
      <w:r w:rsidRPr="00AB17A6">
        <w:rPr>
          <w:i/>
          <w:sz w:val="22"/>
          <w:szCs w:val="22"/>
        </w:rPr>
        <w:t>jegyző</w:t>
      </w:r>
      <w:proofErr w:type="gramEnd"/>
    </w:p>
    <w:sectPr w:rsidR="004F6C04" w:rsidRPr="00AB17A6" w:rsidSect="00183834">
      <w:footerReference w:type="default" r:id="rId7"/>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7947" w:rsidRDefault="00AC7947" w:rsidP="00230B2A">
      <w:r>
        <w:separator/>
      </w:r>
    </w:p>
  </w:endnote>
  <w:endnote w:type="continuationSeparator" w:id="0">
    <w:p w:rsidR="00AC7947" w:rsidRDefault="00AC7947" w:rsidP="00230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7699358"/>
      <w:docPartObj>
        <w:docPartGallery w:val="Page Numbers (Bottom of Page)"/>
        <w:docPartUnique/>
      </w:docPartObj>
    </w:sdtPr>
    <w:sdtEndPr/>
    <w:sdtContent>
      <w:p w:rsidR="00230B2A" w:rsidRDefault="00230B2A">
        <w:pPr>
          <w:pStyle w:val="llb"/>
          <w:jc w:val="center"/>
        </w:pPr>
        <w:r>
          <w:fldChar w:fldCharType="begin"/>
        </w:r>
        <w:r>
          <w:instrText>PAGE   \* MERGEFORMAT</w:instrText>
        </w:r>
        <w:r>
          <w:fldChar w:fldCharType="separate"/>
        </w:r>
        <w:r w:rsidR="00677450">
          <w:rPr>
            <w:noProof/>
          </w:rPr>
          <w:t>1</w:t>
        </w:r>
        <w:r>
          <w:fldChar w:fldCharType="end"/>
        </w:r>
      </w:p>
    </w:sdtContent>
  </w:sdt>
  <w:p w:rsidR="00230B2A" w:rsidRDefault="00230B2A">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7947" w:rsidRDefault="00AC7947" w:rsidP="00230B2A">
      <w:r>
        <w:separator/>
      </w:r>
    </w:p>
  </w:footnote>
  <w:footnote w:type="continuationSeparator" w:id="0">
    <w:p w:rsidR="00AC7947" w:rsidRDefault="00AC7947" w:rsidP="00230B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6F73FE"/>
    <w:multiLevelType w:val="hybridMultilevel"/>
    <w:tmpl w:val="20F26186"/>
    <w:lvl w:ilvl="0" w:tplc="0A581A2A">
      <w:start w:val="1"/>
      <w:numFmt w:val="decimal"/>
      <w:lvlText w:val="(%1)"/>
      <w:lvlJc w:val="left"/>
      <w:pPr>
        <w:tabs>
          <w:tab w:val="num" w:pos="420"/>
        </w:tabs>
        <w:ind w:left="420" w:hanging="360"/>
      </w:pPr>
      <w:rPr>
        <w:rFonts w:hint="default"/>
      </w:rPr>
    </w:lvl>
    <w:lvl w:ilvl="1" w:tplc="040E0019" w:tentative="1">
      <w:start w:val="1"/>
      <w:numFmt w:val="lowerLetter"/>
      <w:lvlText w:val="%2."/>
      <w:lvlJc w:val="left"/>
      <w:pPr>
        <w:tabs>
          <w:tab w:val="num" w:pos="1140"/>
        </w:tabs>
        <w:ind w:left="1140" w:hanging="360"/>
      </w:pPr>
    </w:lvl>
    <w:lvl w:ilvl="2" w:tplc="040E001B" w:tentative="1">
      <w:start w:val="1"/>
      <w:numFmt w:val="lowerRoman"/>
      <w:lvlText w:val="%3."/>
      <w:lvlJc w:val="right"/>
      <w:pPr>
        <w:tabs>
          <w:tab w:val="num" w:pos="1860"/>
        </w:tabs>
        <w:ind w:left="1860" w:hanging="180"/>
      </w:pPr>
    </w:lvl>
    <w:lvl w:ilvl="3" w:tplc="040E000F" w:tentative="1">
      <w:start w:val="1"/>
      <w:numFmt w:val="decimal"/>
      <w:lvlText w:val="%4."/>
      <w:lvlJc w:val="left"/>
      <w:pPr>
        <w:tabs>
          <w:tab w:val="num" w:pos="2580"/>
        </w:tabs>
        <w:ind w:left="2580" w:hanging="360"/>
      </w:pPr>
    </w:lvl>
    <w:lvl w:ilvl="4" w:tplc="040E0019" w:tentative="1">
      <w:start w:val="1"/>
      <w:numFmt w:val="lowerLetter"/>
      <w:lvlText w:val="%5."/>
      <w:lvlJc w:val="left"/>
      <w:pPr>
        <w:tabs>
          <w:tab w:val="num" w:pos="3300"/>
        </w:tabs>
        <w:ind w:left="3300" w:hanging="360"/>
      </w:pPr>
    </w:lvl>
    <w:lvl w:ilvl="5" w:tplc="040E001B" w:tentative="1">
      <w:start w:val="1"/>
      <w:numFmt w:val="lowerRoman"/>
      <w:lvlText w:val="%6."/>
      <w:lvlJc w:val="right"/>
      <w:pPr>
        <w:tabs>
          <w:tab w:val="num" w:pos="4020"/>
        </w:tabs>
        <w:ind w:left="4020" w:hanging="180"/>
      </w:pPr>
    </w:lvl>
    <w:lvl w:ilvl="6" w:tplc="040E000F" w:tentative="1">
      <w:start w:val="1"/>
      <w:numFmt w:val="decimal"/>
      <w:lvlText w:val="%7."/>
      <w:lvlJc w:val="left"/>
      <w:pPr>
        <w:tabs>
          <w:tab w:val="num" w:pos="4740"/>
        </w:tabs>
        <w:ind w:left="4740" w:hanging="360"/>
      </w:pPr>
    </w:lvl>
    <w:lvl w:ilvl="7" w:tplc="040E0019" w:tentative="1">
      <w:start w:val="1"/>
      <w:numFmt w:val="lowerLetter"/>
      <w:lvlText w:val="%8."/>
      <w:lvlJc w:val="left"/>
      <w:pPr>
        <w:tabs>
          <w:tab w:val="num" w:pos="5460"/>
        </w:tabs>
        <w:ind w:left="5460" w:hanging="360"/>
      </w:pPr>
    </w:lvl>
    <w:lvl w:ilvl="8" w:tplc="040E001B" w:tentative="1">
      <w:start w:val="1"/>
      <w:numFmt w:val="lowerRoman"/>
      <w:lvlText w:val="%9."/>
      <w:lvlJc w:val="right"/>
      <w:pPr>
        <w:tabs>
          <w:tab w:val="num" w:pos="6180"/>
        </w:tabs>
        <w:ind w:left="6180" w:hanging="180"/>
      </w:pPr>
    </w:lvl>
  </w:abstractNum>
  <w:abstractNum w:abstractNumId="1" w15:restartNumberingAfterBreak="0">
    <w:nsid w:val="09AD6ED5"/>
    <w:multiLevelType w:val="hybridMultilevel"/>
    <w:tmpl w:val="808CFAEC"/>
    <w:lvl w:ilvl="0" w:tplc="040E0017">
      <w:start w:val="1"/>
      <w:numFmt w:val="lowerLetter"/>
      <w:lvlText w:val="%1)"/>
      <w:lvlJc w:val="left"/>
      <w:pPr>
        <w:tabs>
          <w:tab w:val="num" w:pos="780"/>
        </w:tabs>
        <w:ind w:left="780" w:hanging="360"/>
      </w:pPr>
    </w:lvl>
    <w:lvl w:ilvl="1" w:tplc="040E0019" w:tentative="1">
      <w:start w:val="1"/>
      <w:numFmt w:val="lowerLetter"/>
      <w:lvlText w:val="%2."/>
      <w:lvlJc w:val="left"/>
      <w:pPr>
        <w:tabs>
          <w:tab w:val="num" w:pos="1500"/>
        </w:tabs>
        <w:ind w:left="1500" w:hanging="360"/>
      </w:pPr>
    </w:lvl>
    <w:lvl w:ilvl="2" w:tplc="040E001B" w:tentative="1">
      <w:start w:val="1"/>
      <w:numFmt w:val="lowerRoman"/>
      <w:lvlText w:val="%3."/>
      <w:lvlJc w:val="right"/>
      <w:pPr>
        <w:tabs>
          <w:tab w:val="num" w:pos="2220"/>
        </w:tabs>
        <w:ind w:left="2220" w:hanging="180"/>
      </w:pPr>
    </w:lvl>
    <w:lvl w:ilvl="3" w:tplc="040E000F" w:tentative="1">
      <w:start w:val="1"/>
      <w:numFmt w:val="decimal"/>
      <w:lvlText w:val="%4."/>
      <w:lvlJc w:val="left"/>
      <w:pPr>
        <w:tabs>
          <w:tab w:val="num" w:pos="2940"/>
        </w:tabs>
        <w:ind w:left="2940" w:hanging="360"/>
      </w:pPr>
    </w:lvl>
    <w:lvl w:ilvl="4" w:tplc="040E0019" w:tentative="1">
      <w:start w:val="1"/>
      <w:numFmt w:val="lowerLetter"/>
      <w:lvlText w:val="%5."/>
      <w:lvlJc w:val="left"/>
      <w:pPr>
        <w:tabs>
          <w:tab w:val="num" w:pos="3660"/>
        </w:tabs>
        <w:ind w:left="3660" w:hanging="360"/>
      </w:pPr>
    </w:lvl>
    <w:lvl w:ilvl="5" w:tplc="040E001B" w:tentative="1">
      <w:start w:val="1"/>
      <w:numFmt w:val="lowerRoman"/>
      <w:lvlText w:val="%6."/>
      <w:lvlJc w:val="right"/>
      <w:pPr>
        <w:tabs>
          <w:tab w:val="num" w:pos="4380"/>
        </w:tabs>
        <w:ind w:left="4380" w:hanging="180"/>
      </w:pPr>
    </w:lvl>
    <w:lvl w:ilvl="6" w:tplc="040E000F" w:tentative="1">
      <w:start w:val="1"/>
      <w:numFmt w:val="decimal"/>
      <w:lvlText w:val="%7."/>
      <w:lvlJc w:val="left"/>
      <w:pPr>
        <w:tabs>
          <w:tab w:val="num" w:pos="5100"/>
        </w:tabs>
        <w:ind w:left="5100" w:hanging="360"/>
      </w:pPr>
    </w:lvl>
    <w:lvl w:ilvl="7" w:tplc="040E0019" w:tentative="1">
      <w:start w:val="1"/>
      <w:numFmt w:val="lowerLetter"/>
      <w:lvlText w:val="%8."/>
      <w:lvlJc w:val="left"/>
      <w:pPr>
        <w:tabs>
          <w:tab w:val="num" w:pos="5820"/>
        </w:tabs>
        <w:ind w:left="5820" w:hanging="360"/>
      </w:pPr>
    </w:lvl>
    <w:lvl w:ilvl="8" w:tplc="040E001B" w:tentative="1">
      <w:start w:val="1"/>
      <w:numFmt w:val="lowerRoman"/>
      <w:lvlText w:val="%9."/>
      <w:lvlJc w:val="right"/>
      <w:pPr>
        <w:tabs>
          <w:tab w:val="num" w:pos="6540"/>
        </w:tabs>
        <w:ind w:left="6540" w:hanging="180"/>
      </w:pPr>
    </w:lvl>
  </w:abstractNum>
  <w:abstractNum w:abstractNumId="2" w15:restartNumberingAfterBreak="0">
    <w:nsid w:val="0A0A3FB1"/>
    <w:multiLevelType w:val="hybridMultilevel"/>
    <w:tmpl w:val="13DE825A"/>
    <w:lvl w:ilvl="0" w:tplc="9E6625D8">
      <w:start w:val="1"/>
      <w:numFmt w:val="decimal"/>
      <w:lvlText w:val="(%1)"/>
      <w:lvlJc w:val="left"/>
      <w:pPr>
        <w:tabs>
          <w:tab w:val="num" w:pos="420"/>
        </w:tabs>
        <w:ind w:left="420" w:hanging="360"/>
      </w:pPr>
      <w:rPr>
        <w:rFonts w:hint="default"/>
      </w:rPr>
    </w:lvl>
    <w:lvl w:ilvl="1" w:tplc="040E0019" w:tentative="1">
      <w:start w:val="1"/>
      <w:numFmt w:val="lowerLetter"/>
      <w:lvlText w:val="%2."/>
      <w:lvlJc w:val="left"/>
      <w:pPr>
        <w:tabs>
          <w:tab w:val="num" w:pos="1140"/>
        </w:tabs>
        <w:ind w:left="1140" w:hanging="360"/>
      </w:pPr>
    </w:lvl>
    <w:lvl w:ilvl="2" w:tplc="040E001B" w:tentative="1">
      <w:start w:val="1"/>
      <w:numFmt w:val="lowerRoman"/>
      <w:lvlText w:val="%3."/>
      <w:lvlJc w:val="right"/>
      <w:pPr>
        <w:tabs>
          <w:tab w:val="num" w:pos="1860"/>
        </w:tabs>
        <w:ind w:left="1860" w:hanging="180"/>
      </w:pPr>
    </w:lvl>
    <w:lvl w:ilvl="3" w:tplc="040E000F" w:tentative="1">
      <w:start w:val="1"/>
      <w:numFmt w:val="decimal"/>
      <w:lvlText w:val="%4."/>
      <w:lvlJc w:val="left"/>
      <w:pPr>
        <w:tabs>
          <w:tab w:val="num" w:pos="2580"/>
        </w:tabs>
        <w:ind w:left="2580" w:hanging="360"/>
      </w:pPr>
    </w:lvl>
    <w:lvl w:ilvl="4" w:tplc="040E0019" w:tentative="1">
      <w:start w:val="1"/>
      <w:numFmt w:val="lowerLetter"/>
      <w:lvlText w:val="%5."/>
      <w:lvlJc w:val="left"/>
      <w:pPr>
        <w:tabs>
          <w:tab w:val="num" w:pos="3300"/>
        </w:tabs>
        <w:ind w:left="3300" w:hanging="360"/>
      </w:pPr>
    </w:lvl>
    <w:lvl w:ilvl="5" w:tplc="040E001B" w:tentative="1">
      <w:start w:val="1"/>
      <w:numFmt w:val="lowerRoman"/>
      <w:lvlText w:val="%6."/>
      <w:lvlJc w:val="right"/>
      <w:pPr>
        <w:tabs>
          <w:tab w:val="num" w:pos="4020"/>
        </w:tabs>
        <w:ind w:left="4020" w:hanging="180"/>
      </w:pPr>
    </w:lvl>
    <w:lvl w:ilvl="6" w:tplc="040E000F" w:tentative="1">
      <w:start w:val="1"/>
      <w:numFmt w:val="decimal"/>
      <w:lvlText w:val="%7."/>
      <w:lvlJc w:val="left"/>
      <w:pPr>
        <w:tabs>
          <w:tab w:val="num" w:pos="4740"/>
        </w:tabs>
        <w:ind w:left="4740" w:hanging="360"/>
      </w:pPr>
    </w:lvl>
    <w:lvl w:ilvl="7" w:tplc="040E0019" w:tentative="1">
      <w:start w:val="1"/>
      <w:numFmt w:val="lowerLetter"/>
      <w:lvlText w:val="%8."/>
      <w:lvlJc w:val="left"/>
      <w:pPr>
        <w:tabs>
          <w:tab w:val="num" w:pos="5460"/>
        </w:tabs>
        <w:ind w:left="5460" w:hanging="360"/>
      </w:pPr>
    </w:lvl>
    <w:lvl w:ilvl="8" w:tplc="040E001B" w:tentative="1">
      <w:start w:val="1"/>
      <w:numFmt w:val="lowerRoman"/>
      <w:lvlText w:val="%9."/>
      <w:lvlJc w:val="right"/>
      <w:pPr>
        <w:tabs>
          <w:tab w:val="num" w:pos="6180"/>
        </w:tabs>
        <w:ind w:left="6180" w:hanging="180"/>
      </w:pPr>
    </w:lvl>
  </w:abstractNum>
  <w:abstractNum w:abstractNumId="3" w15:restartNumberingAfterBreak="0">
    <w:nsid w:val="3CF42A0D"/>
    <w:multiLevelType w:val="hybridMultilevel"/>
    <w:tmpl w:val="E4C271E4"/>
    <w:lvl w:ilvl="0" w:tplc="9226237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4225558E"/>
    <w:multiLevelType w:val="hybridMultilevel"/>
    <w:tmpl w:val="352EA70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5E93703A"/>
    <w:multiLevelType w:val="hybridMultilevel"/>
    <w:tmpl w:val="B980DD44"/>
    <w:lvl w:ilvl="0" w:tplc="8FDA06FC">
      <w:start w:val="1"/>
      <w:numFmt w:val="decimal"/>
      <w:lvlText w:val="(%1)"/>
      <w:lvlJc w:val="left"/>
      <w:pPr>
        <w:tabs>
          <w:tab w:val="num" w:pos="780"/>
        </w:tabs>
        <w:ind w:left="780" w:hanging="420"/>
      </w:pPr>
      <w:rPr>
        <w:rFonts w:hint="default"/>
      </w:rPr>
    </w:lvl>
    <w:lvl w:ilvl="1" w:tplc="040E0017">
      <w:start w:val="1"/>
      <w:numFmt w:val="lowerLetter"/>
      <w:lvlText w:val="%2)"/>
      <w:lvlJc w:val="left"/>
      <w:pPr>
        <w:tabs>
          <w:tab w:val="num" w:pos="1440"/>
        </w:tabs>
        <w:ind w:left="1440" w:hanging="360"/>
      </w:pPr>
      <w:rPr>
        <w:rFonts w:hint="default"/>
      </w:rPr>
    </w:lvl>
    <w:lvl w:ilvl="2" w:tplc="2416AB50">
      <w:start w:val="5"/>
      <w:numFmt w:val="bullet"/>
      <w:lvlText w:val="-"/>
      <w:lvlJc w:val="left"/>
      <w:pPr>
        <w:ind w:left="2340" w:hanging="360"/>
      </w:pPr>
      <w:rPr>
        <w:rFonts w:ascii="Times New Roman" w:eastAsia="Times New Roman" w:hAnsi="Times New Roman" w:cs="Times New Roman" w:hint="default"/>
      </w:r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6" w15:restartNumberingAfterBreak="0">
    <w:nsid w:val="7CD30399"/>
    <w:multiLevelType w:val="hybridMultilevel"/>
    <w:tmpl w:val="42121E72"/>
    <w:lvl w:ilvl="0" w:tplc="040E0017">
      <w:start w:val="1"/>
      <w:numFmt w:val="lowerLetter"/>
      <w:lvlText w:val="%1)"/>
      <w:lvlJc w:val="left"/>
      <w:pPr>
        <w:tabs>
          <w:tab w:val="num" w:pos="1500"/>
        </w:tabs>
        <w:ind w:left="1500" w:hanging="360"/>
      </w:pPr>
    </w:lvl>
    <w:lvl w:ilvl="1" w:tplc="040E0019" w:tentative="1">
      <w:start w:val="1"/>
      <w:numFmt w:val="lowerLetter"/>
      <w:lvlText w:val="%2."/>
      <w:lvlJc w:val="left"/>
      <w:pPr>
        <w:tabs>
          <w:tab w:val="num" w:pos="2220"/>
        </w:tabs>
        <w:ind w:left="2220" w:hanging="360"/>
      </w:pPr>
    </w:lvl>
    <w:lvl w:ilvl="2" w:tplc="040E001B" w:tentative="1">
      <w:start w:val="1"/>
      <w:numFmt w:val="lowerRoman"/>
      <w:lvlText w:val="%3."/>
      <w:lvlJc w:val="right"/>
      <w:pPr>
        <w:tabs>
          <w:tab w:val="num" w:pos="2940"/>
        </w:tabs>
        <w:ind w:left="2940" w:hanging="180"/>
      </w:pPr>
    </w:lvl>
    <w:lvl w:ilvl="3" w:tplc="040E000F" w:tentative="1">
      <w:start w:val="1"/>
      <w:numFmt w:val="decimal"/>
      <w:lvlText w:val="%4."/>
      <w:lvlJc w:val="left"/>
      <w:pPr>
        <w:tabs>
          <w:tab w:val="num" w:pos="3660"/>
        </w:tabs>
        <w:ind w:left="3660" w:hanging="360"/>
      </w:pPr>
    </w:lvl>
    <w:lvl w:ilvl="4" w:tplc="040E0019" w:tentative="1">
      <w:start w:val="1"/>
      <w:numFmt w:val="lowerLetter"/>
      <w:lvlText w:val="%5."/>
      <w:lvlJc w:val="left"/>
      <w:pPr>
        <w:tabs>
          <w:tab w:val="num" w:pos="4380"/>
        </w:tabs>
        <w:ind w:left="4380" w:hanging="360"/>
      </w:pPr>
    </w:lvl>
    <w:lvl w:ilvl="5" w:tplc="040E001B" w:tentative="1">
      <w:start w:val="1"/>
      <w:numFmt w:val="lowerRoman"/>
      <w:lvlText w:val="%6."/>
      <w:lvlJc w:val="right"/>
      <w:pPr>
        <w:tabs>
          <w:tab w:val="num" w:pos="5100"/>
        </w:tabs>
        <w:ind w:left="5100" w:hanging="180"/>
      </w:pPr>
    </w:lvl>
    <w:lvl w:ilvl="6" w:tplc="040E000F" w:tentative="1">
      <w:start w:val="1"/>
      <w:numFmt w:val="decimal"/>
      <w:lvlText w:val="%7."/>
      <w:lvlJc w:val="left"/>
      <w:pPr>
        <w:tabs>
          <w:tab w:val="num" w:pos="5820"/>
        </w:tabs>
        <w:ind w:left="5820" w:hanging="360"/>
      </w:pPr>
    </w:lvl>
    <w:lvl w:ilvl="7" w:tplc="040E0019" w:tentative="1">
      <w:start w:val="1"/>
      <w:numFmt w:val="lowerLetter"/>
      <w:lvlText w:val="%8."/>
      <w:lvlJc w:val="left"/>
      <w:pPr>
        <w:tabs>
          <w:tab w:val="num" w:pos="6540"/>
        </w:tabs>
        <w:ind w:left="6540" w:hanging="360"/>
      </w:pPr>
    </w:lvl>
    <w:lvl w:ilvl="8" w:tplc="040E001B" w:tentative="1">
      <w:start w:val="1"/>
      <w:numFmt w:val="lowerRoman"/>
      <w:lvlText w:val="%9."/>
      <w:lvlJc w:val="right"/>
      <w:pPr>
        <w:tabs>
          <w:tab w:val="num" w:pos="7260"/>
        </w:tabs>
        <w:ind w:left="7260" w:hanging="180"/>
      </w:pPr>
    </w:lvl>
  </w:abstractNum>
  <w:num w:numId="1">
    <w:abstractNumId w:val="2"/>
  </w:num>
  <w:num w:numId="2">
    <w:abstractNumId w:val="0"/>
  </w:num>
  <w:num w:numId="3">
    <w:abstractNumId w:val="1"/>
  </w:num>
  <w:num w:numId="4">
    <w:abstractNumId w:val="5"/>
  </w:num>
  <w:num w:numId="5">
    <w:abstractNumId w:val="6"/>
  </w:num>
  <w:num w:numId="6">
    <w:abstractNumId w:val="3"/>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285"/>
    <w:rsid w:val="00016243"/>
    <w:rsid w:val="00066AA9"/>
    <w:rsid w:val="000751D7"/>
    <w:rsid w:val="00077E21"/>
    <w:rsid w:val="000964C3"/>
    <w:rsid w:val="000A3734"/>
    <w:rsid w:val="000D12C6"/>
    <w:rsid w:val="000F29D7"/>
    <w:rsid w:val="001266F9"/>
    <w:rsid w:val="001456A9"/>
    <w:rsid w:val="001679DF"/>
    <w:rsid w:val="00171F68"/>
    <w:rsid w:val="00177AB0"/>
    <w:rsid w:val="00183834"/>
    <w:rsid w:val="001E5E4C"/>
    <w:rsid w:val="00230B2A"/>
    <w:rsid w:val="00242D7A"/>
    <w:rsid w:val="002B13C2"/>
    <w:rsid w:val="002F7853"/>
    <w:rsid w:val="00302E63"/>
    <w:rsid w:val="00307B0C"/>
    <w:rsid w:val="003502EF"/>
    <w:rsid w:val="00354E0B"/>
    <w:rsid w:val="003838BE"/>
    <w:rsid w:val="003D1431"/>
    <w:rsid w:val="0040025C"/>
    <w:rsid w:val="004075D6"/>
    <w:rsid w:val="0041744F"/>
    <w:rsid w:val="00437B9B"/>
    <w:rsid w:val="004A6033"/>
    <w:rsid w:val="004C0A76"/>
    <w:rsid w:val="004F2570"/>
    <w:rsid w:val="004F6C04"/>
    <w:rsid w:val="00514185"/>
    <w:rsid w:val="00523633"/>
    <w:rsid w:val="00545F5B"/>
    <w:rsid w:val="00556ED3"/>
    <w:rsid w:val="005946CB"/>
    <w:rsid w:val="005F3385"/>
    <w:rsid w:val="00677450"/>
    <w:rsid w:val="00684B83"/>
    <w:rsid w:val="006C1691"/>
    <w:rsid w:val="006E007F"/>
    <w:rsid w:val="00706D9E"/>
    <w:rsid w:val="007125D9"/>
    <w:rsid w:val="00754A27"/>
    <w:rsid w:val="00764029"/>
    <w:rsid w:val="0077385A"/>
    <w:rsid w:val="007A4C22"/>
    <w:rsid w:val="007B627E"/>
    <w:rsid w:val="008217A2"/>
    <w:rsid w:val="00835D8D"/>
    <w:rsid w:val="008A7FEE"/>
    <w:rsid w:val="008D1FE3"/>
    <w:rsid w:val="008E43DB"/>
    <w:rsid w:val="00904B8C"/>
    <w:rsid w:val="00916C6B"/>
    <w:rsid w:val="00942D6B"/>
    <w:rsid w:val="009539BA"/>
    <w:rsid w:val="00984B15"/>
    <w:rsid w:val="009C2F6D"/>
    <w:rsid w:val="009F068B"/>
    <w:rsid w:val="00A065EA"/>
    <w:rsid w:val="00A458C6"/>
    <w:rsid w:val="00A65624"/>
    <w:rsid w:val="00A92325"/>
    <w:rsid w:val="00AB17A6"/>
    <w:rsid w:val="00AC7947"/>
    <w:rsid w:val="00B111A5"/>
    <w:rsid w:val="00B17B09"/>
    <w:rsid w:val="00B22F14"/>
    <w:rsid w:val="00B25B32"/>
    <w:rsid w:val="00B26031"/>
    <w:rsid w:val="00BE7032"/>
    <w:rsid w:val="00C03299"/>
    <w:rsid w:val="00C21646"/>
    <w:rsid w:val="00C62676"/>
    <w:rsid w:val="00C66285"/>
    <w:rsid w:val="00C87A4E"/>
    <w:rsid w:val="00CA5D45"/>
    <w:rsid w:val="00CB6E65"/>
    <w:rsid w:val="00CC19FE"/>
    <w:rsid w:val="00D077D8"/>
    <w:rsid w:val="00D41475"/>
    <w:rsid w:val="00DB129F"/>
    <w:rsid w:val="00DC039F"/>
    <w:rsid w:val="00DF75F2"/>
    <w:rsid w:val="00E43336"/>
    <w:rsid w:val="00E61354"/>
    <w:rsid w:val="00ED418B"/>
    <w:rsid w:val="00F567E2"/>
    <w:rsid w:val="00F707C8"/>
    <w:rsid w:val="00F73B41"/>
    <w:rsid w:val="00F812A2"/>
    <w:rsid w:val="00F9443F"/>
    <w:rsid w:val="00FA528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F0665B-86A2-4D56-8515-3E5173BEC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C66285"/>
    <w:pPr>
      <w:spacing w:after="0" w:line="240" w:lineRule="auto"/>
    </w:pPr>
    <w:rPr>
      <w:rFonts w:ascii="Times New Roman" w:eastAsia="Times New Roman" w:hAnsi="Times New Roman" w:cs="Times New Roman"/>
      <w:sz w:val="20"/>
      <w:szCs w:val="20"/>
      <w:lang w:eastAsia="hu-HU"/>
    </w:rPr>
  </w:style>
  <w:style w:type="paragraph" w:styleId="Cmsor4">
    <w:name w:val="heading 4"/>
    <w:basedOn w:val="Norml"/>
    <w:next w:val="Norml"/>
    <w:link w:val="Cmsor4Char"/>
    <w:qFormat/>
    <w:rsid w:val="009C2F6D"/>
    <w:pPr>
      <w:keepNext/>
      <w:jc w:val="center"/>
      <w:outlineLvl w:val="3"/>
    </w:pPr>
    <w:rPr>
      <w:b/>
      <w:b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183834"/>
    <w:pPr>
      <w:ind w:left="720"/>
      <w:contextualSpacing/>
    </w:pPr>
    <w:rPr>
      <w:sz w:val="24"/>
      <w:szCs w:val="24"/>
    </w:rPr>
  </w:style>
  <w:style w:type="paragraph" w:styleId="Szvegtrzs">
    <w:name w:val="Body Text"/>
    <w:basedOn w:val="Norml"/>
    <w:link w:val="SzvegtrzsChar"/>
    <w:rsid w:val="001456A9"/>
    <w:pPr>
      <w:jc w:val="both"/>
    </w:pPr>
    <w:rPr>
      <w:sz w:val="24"/>
      <w:szCs w:val="24"/>
    </w:rPr>
  </w:style>
  <w:style w:type="character" w:customStyle="1" w:styleId="SzvegtrzsChar">
    <w:name w:val="Szövegtörzs Char"/>
    <w:basedOn w:val="Bekezdsalapbettpusa"/>
    <w:link w:val="Szvegtrzs"/>
    <w:rsid w:val="001456A9"/>
    <w:rPr>
      <w:rFonts w:ascii="Times New Roman" w:eastAsia="Times New Roman" w:hAnsi="Times New Roman" w:cs="Times New Roman"/>
      <w:sz w:val="24"/>
      <w:szCs w:val="24"/>
      <w:lang w:eastAsia="hu-HU"/>
    </w:rPr>
  </w:style>
  <w:style w:type="paragraph" w:styleId="Szvegtrzsbehzssal">
    <w:name w:val="Body Text Indent"/>
    <w:basedOn w:val="Norml"/>
    <w:link w:val="SzvegtrzsbehzssalChar"/>
    <w:rsid w:val="004C0A76"/>
    <w:pPr>
      <w:spacing w:after="120"/>
      <w:ind w:left="283"/>
    </w:pPr>
    <w:rPr>
      <w:sz w:val="24"/>
      <w:szCs w:val="24"/>
    </w:rPr>
  </w:style>
  <w:style w:type="character" w:customStyle="1" w:styleId="SzvegtrzsbehzssalChar">
    <w:name w:val="Szövegtörzs behúzással Char"/>
    <w:basedOn w:val="Bekezdsalapbettpusa"/>
    <w:link w:val="Szvegtrzsbehzssal"/>
    <w:rsid w:val="004C0A76"/>
    <w:rPr>
      <w:rFonts w:ascii="Times New Roman" w:eastAsia="Times New Roman" w:hAnsi="Times New Roman" w:cs="Times New Roman"/>
      <w:sz w:val="24"/>
      <w:szCs w:val="24"/>
      <w:lang w:eastAsia="hu-HU"/>
    </w:rPr>
  </w:style>
  <w:style w:type="paragraph" w:styleId="lfej">
    <w:name w:val="header"/>
    <w:basedOn w:val="Norml"/>
    <w:link w:val="lfejChar"/>
    <w:uiPriority w:val="99"/>
    <w:unhideWhenUsed/>
    <w:rsid w:val="00230B2A"/>
    <w:pPr>
      <w:tabs>
        <w:tab w:val="center" w:pos="4536"/>
        <w:tab w:val="right" w:pos="9072"/>
      </w:tabs>
    </w:pPr>
  </w:style>
  <w:style w:type="character" w:customStyle="1" w:styleId="lfejChar">
    <w:name w:val="Élőfej Char"/>
    <w:basedOn w:val="Bekezdsalapbettpusa"/>
    <w:link w:val="lfej"/>
    <w:uiPriority w:val="99"/>
    <w:rsid w:val="00230B2A"/>
    <w:rPr>
      <w:rFonts w:ascii="Times New Roman" w:eastAsia="Times New Roman" w:hAnsi="Times New Roman" w:cs="Times New Roman"/>
      <w:sz w:val="20"/>
      <w:szCs w:val="20"/>
      <w:lang w:eastAsia="hu-HU"/>
    </w:rPr>
  </w:style>
  <w:style w:type="paragraph" w:styleId="llb">
    <w:name w:val="footer"/>
    <w:basedOn w:val="Norml"/>
    <w:link w:val="llbChar"/>
    <w:uiPriority w:val="99"/>
    <w:unhideWhenUsed/>
    <w:rsid w:val="00230B2A"/>
    <w:pPr>
      <w:tabs>
        <w:tab w:val="center" w:pos="4536"/>
        <w:tab w:val="right" w:pos="9072"/>
      </w:tabs>
    </w:pPr>
  </w:style>
  <w:style w:type="character" w:customStyle="1" w:styleId="llbChar">
    <w:name w:val="Élőláb Char"/>
    <w:basedOn w:val="Bekezdsalapbettpusa"/>
    <w:link w:val="llb"/>
    <w:uiPriority w:val="99"/>
    <w:rsid w:val="00230B2A"/>
    <w:rPr>
      <w:rFonts w:ascii="Times New Roman" w:eastAsia="Times New Roman" w:hAnsi="Times New Roman" w:cs="Times New Roman"/>
      <w:sz w:val="20"/>
      <w:szCs w:val="20"/>
      <w:lang w:eastAsia="hu-HU"/>
    </w:rPr>
  </w:style>
  <w:style w:type="character" w:customStyle="1" w:styleId="Cmsor4Char">
    <w:name w:val="Címsor 4 Char"/>
    <w:basedOn w:val="Bekezdsalapbettpusa"/>
    <w:link w:val="Cmsor4"/>
    <w:rsid w:val="009C2F6D"/>
    <w:rPr>
      <w:rFonts w:ascii="Times New Roman" w:eastAsia="Times New Roman" w:hAnsi="Times New Roman" w:cs="Times New Roman"/>
      <w:b/>
      <w:bCs/>
      <w:sz w:val="24"/>
      <w:szCs w:val="24"/>
      <w:lang w:eastAsia="hu-HU"/>
    </w:rPr>
  </w:style>
  <w:style w:type="paragraph" w:styleId="Buborkszveg">
    <w:name w:val="Balloon Text"/>
    <w:basedOn w:val="Norml"/>
    <w:link w:val="BuborkszvegChar"/>
    <w:uiPriority w:val="99"/>
    <w:semiHidden/>
    <w:unhideWhenUsed/>
    <w:rsid w:val="00DB129F"/>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DB129F"/>
    <w:rPr>
      <w:rFonts w:ascii="Segoe UI" w:eastAsia="Times New Roman" w:hAnsi="Segoe UI" w:cs="Segoe UI"/>
      <w:sz w:val="18"/>
      <w:szCs w:val="18"/>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53412">
      <w:bodyDiv w:val="1"/>
      <w:marLeft w:val="0"/>
      <w:marRight w:val="0"/>
      <w:marTop w:val="0"/>
      <w:marBottom w:val="0"/>
      <w:divBdr>
        <w:top w:val="none" w:sz="0" w:space="0" w:color="auto"/>
        <w:left w:val="none" w:sz="0" w:space="0" w:color="auto"/>
        <w:bottom w:val="none" w:sz="0" w:space="0" w:color="auto"/>
        <w:right w:val="none" w:sz="0" w:space="0" w:color="auto"/>
      </w:divBdr>
    </w:div>
    <w:div w:id="366373018">
      <w:bodyDiv w:val="1"/>
      <w:marLeft w:val="0"/>
      <w:marRight w:val="0"/>
      <w:marTop w:val="0"/>
      <w:marBottom w:val="0"/>
      <w:divBdr>
        <w:top w:val="none" w:sz="0" w:space="0" w:color="auto"/>
        <w:left w:val="none" w:sz="0" w:space="0" w:color="auto"/>
        <w:bottom w:val="none" w:sz="0" w:space="0" w:color="auto"/>
        <w:right w:val="none" w:sz="0" w:space="0" w:color="auto"/>
      </w:divBdr>
    </w:div>
    <w:div w:id="815533294">
      <w:bodyDiv w:val="1"/>
      <w:marLeft w:val="0"/>
      <w:marRight w:val="0"/>
      <w:marTop w:val="0"/>
      <w:marBottom w:val="0"/>
      <w:divBdr>
        <w:top w:val="none" w:sz="0" w:space="0" w:color="auto"/>
        <w:left w:val="none" w:sz="0" w:space="0" w:color="auto"/>
        <w:bottom w:val="none" w:sz="0" w:space="0" w:color="auto"/>
        <w:right w:val="none" w:sz="0" w:space="0" w:color="auto"/>
      </w:divBdr>
    </w:div>
    <w:div w:id="852837251">
      <w:bodyDiv w:val="1"/>
      <w:marLeft w:val="0"/>
      <w:marRight w:val="0"/>
      <w:marTop w:val="0"/>
      <w:marBottom w:val="0"/>
      <w:divBdr>
        <w:top w:val="none" w:sz="0" w:space="0" w:color="auto"/>
        <w:left w:val="none" w:sz="0" w:space="0" w:color="auto"/>
        <w:bottom w:val="none" w:sz="0" w:space="0" w:color="auto"/>
        <w:right w:val="none" w:sz="0" w:space="0" w:color="auto"/>
      </w:divBdr>
    </w:div>
    <w:div w:id="1051223083">
      <w:bodyDiv w:val="1"/>
      <w:marLeft w:val="0"/>
      <w:marRight w:val="0"/>
      <w:marTop w:val="0"/>
      <w:marBottom w:val="0"/>
      <w:divBdr>
        <w:top w:val="none" w:sz="0" w:space="0" w:color="auto"/>
        <w:left w:val="none" w:sz="0" w:space="0" w:color="auto"/>
        <w:bottom w:val="none" w:sz="0" w:space="0" w:color="auto"/>
        <w:right w:val="none" w:sz="0" w:space="0" w:color="auto"/>
      </w:divBdr>
    </w:div>
    <w:div w:id="1594246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216</Words>
  <Characters>1495</Characters>
  <Application>Microsoft Office Word</Application>
  <DocSecurity>0</DocSecurity>
  <Lines>12</Lines>
  <Paragraphs>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Lucza Alexandra</dc:creator>
  <cp:keywords/>
  <dc:description/>
  <cp:lastModifiedBy>Lucza Alexandra</cp:lastModifiedBy>
  <cp:revision>3</cp:revision>
  <cp:lastPrinted>2015-08-12T08:52:00Z</cp:lastPrinted>
  <dcterms:created xsi:type="dcterms:W3CDTF">2015-11-26T09:32:00Z</dcterms:created>
  <dcterms:modified xsi:type="dcterms:W3CDTF">2015-11-26T09:33:00Z</dcterms:modified>
</cp:coreProperties>
</file>