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AFF" w:rsidRPr="00F734B5" w:rsidRDefault="008E6AFF" w:rsidP="008E6AFF">
      <w:pPr>
        <w:jc w:val="center"/>
        <w:rPr>
          <w:b/>
          <w:sz w:val="22"/>
          <w:szCs w:val="22"/>
        </w:rPr>
      </w:pPr>
      <w:r w:rsidRPr="00F734B5">
        <w:rPr>
          <w:b/>
          <w:sz w:val="22"/>
          <w:szCs w:val="22"/>
        </w:rPr>
        <w:t>Kiskőrös Város Önkormányzata</w:t>
      </w: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  <w:r w:rsidRPr="00F734B5">
        <w:rPr>
          <w:b/>
          <w:sz w:val="22"/>
          <w:szCs w:val="22"/>
        </w:rPr>
        <w:t>Képviselő-testületének</w:t>
      </w: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19</w:t>
      </w:r>
      <w:r w:rsidRPr="00F734B5">
        <w:rPr>
          <w:b/>
          <w:sz w:val="22"/>
          <w:szCs w:val="22"/>
        </w:rPr>
        <w:t>/2014. (</w:t>
      </w:r>
      <w:r>
        <w:rPr>
          <w:b/>
          <w:sz w:val="22"/>
          <w:szCs w:val="22"/>
        </w:rPr>
        <w:t>XI.6.</w:t>
      </w:r>
      <w:r w:rsidRPr="00F734B5">
        <w:rPr>
          <w:b/>
          <w:sz w:val="22"/>
          <w:szCs w:val="22"/>
        </w:rPr>
        <w:t>) önkormányzati rendelete</w:t>
      </w: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  <w:proofErr w:type="gramStart"/>
      <w:r w:rsidRPr="00F734B5">
        <w:rPr>
          <w:b/>
          <w:sz w:val="22"/>
          <w:szCs w:val="22"/>
        </w:rPr>
        <w:t>a</w:t>
      </w:r>
      <w:proofErr w:type="gramEnd"/>
      <w:r w:rsidRPr="00F734B5">
        <w:rPr>
          <w:b/>
          <w:sz w:val="22"/>
          <w:szCs w:val="22"/>
        </w:rPr>
        <w:t xml:space="preserve"> hulladékgazdálkodási közszolgáltatásról szóló</w:t>
      </w: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  <w:r w:rsidRPr="00F734B5">
        <w:rPr>
          <w:b/>
          <w:sz w:val="22"/>
          <w:szCs w:val="22"/>
        </w:rPr>
        <w:t>10/2013. (V. 30.) önkormányzati rendelet módosításáról</w:t>
      </w:r>
    </w:p>
    <w:p w:rsidR="008E6AFF" w:rsidRDefault="008E6AFF" w:rsidP="008E6AFF">
      <w:pPr>
        <w:jc w:val="center"/>
        <w:rPr>
          <w:sz w:val="22"/>
          <w:szCs w:val="22"/>
        </w:rPr>
      </w:pPr>
    </w:p>
    <w:p w:rsidR="008E6AFF" w:rsidRPr="00F734B5" w:rsidRDefault="008E6AFF" w:rsidP="008E6AFF">
      <w:pPr>
        <w:rPr>
          <w:sz w:val="22"/>
          <w:szCs w:val="22"/>
        </w:rPr>
      </w:pPr>
      <w:bookmarkStart w:id="0" w:name="_GoBack"/>
      <w:bookmarkEnd w:id="0"/>
    </w:p>
    <w:p w:rsidR="008E6AFF" w:rsidRPr="00F734B5" w:rsidRDefault="008E6AFF" w:rsidP="008E6AFF">
      <w:pPr>
        <w:jc w:val="both"/>
        <w:rPr>
          <w:sz w:val="22"/>
          <w:szCs w:val="22"/>
        </w:rPr>
      </w:pPr>
      <w:r w:rsidRPr="00F734B5">
        <w:rPr>
          <w:sz w:val="22"/>
          <w:szCs w:val="22"/>
        </w:rPr>
        <w:t>Kiskőrös Város Önkormányzatának Képviselő-testülete a hulladékról szóló 2012. évi CLXXXV. törvény 35. §</w:t>
      </w:r>
      <w:proofErr w:type="spellStart"/>
      <w:r w:rsidRPr="00F734B5">
        <w:rPr>
          <w:sz w:val="22"/>
          <w:szCs w:val="22"/>
        </w:rPr>
        <w:t>-ában</w:t>
      </w:r>
      <w:proofErr w:type="spellEnd"/>
      <w:r w:rsidRPr="00F734B5">
        <w:rPr>
          <w:sz w:val="22"/>
          <w:szCs w:val="22"/>
        </w:rPr>
        <w:t>, a 39. § (2) bekezdésében valamint a 88. § (4) bekezdésében kapott felhatalmazás alapján, Magyarország helyi önkormányzatairól szóló 2011. évi CLXXXIX. törvény 13.§ (1) bekezdés 5. pontjában meghatározott feladatkörében eljárva az Önkormányzat Szervezeti és Működési Szabályzatáról szóló 24/2013. (XII. 19.) önkormányzati rendelet 30. § (5) bekezdés d) pontjában biztosított véleményezési jogkörében eljáró Ügyrendi és Összeférhetetlenségi Bizottsága, Pénzügyi Bizottsága, Művelődési, Közoktatási és Sport Bizottsága, Egészségügyi és Szociálpolitikai Bizottsága, Költségvetési, Városfejlesztési és Mezőgazdasági Bizottsága véleményének kikérésével a következőket rendeli el:</w:t>
      </w:r>
    </w:p>
    <w:p w:rsidR="008E6AFF" w:rsidRPr="00F734B5" w:rsidRDefault="008E6AFF" w:rsidP="008E6AFF">
      <w:pPr>
        <w:rPr>
          <w:sz w:val="22"/>
          <w:szCs w:val="22"/>
        </w:rPr>
      </w:pP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  <w:r w:rsidRPr="00F734B5">
        <w:rPr>
          <w:b/>
          <w:sz w:val="22"/>
          <w:szCs w:val="22"/>
        </w:rPr>
        <w:t>1. §</w:t>
      </w:r>
    </w:p>
    <w:p w:rsidR="008E6AFF" w:rsidRPr="00F734B5" w:rsidRDefault="008E6AFF" w:rsidP="008E6AFF">
      <w:pPr>
        <w:rPr>
          <w:sz w:val="22"/>
          <w:szCs w:val="22"/>
        </w:rPr>
      </w:pPr>
    </w:p>
    <w:p w:rsidR="008E6AFF" w:rsidRPr="00F734B5" w:rsidRDefault="008E6AFF" w:rsidP="008E6AFF">
      <w:pPr>
        <w:jc w:val="both"/>
        <w:rPr>
          <w:sz w:val="22"/>
          <w:szCs w:val="22"/>
        </w:rPr>
      </w:pPr>
      <w:r w:rsidRPr="00F734B5">
        <w:rPr>
          <w:sz w:val="22"/>
          <w:szCs w:val="22"/>
        </w:rPr>
        <w:t>Kiskőrös Város Önkormányzata Képviselő-testületének a hulladékgazdálkodási közszolgáltatásról szóló 10/2013. (V. 30.) önkormányzati rendelet (továbbiakban: Rendelet) 1. § (1) bekezdése helyébe a következő rendelkezés lép:</w:t>
      </w:r>
    </w:p>
    <w:p w:rsidR="008E6AFF" w:rsidRPr="00F734B5" w:rsidRDefault="008E6AFF" w:rsidP="008E6AFF">
      <w:pPr>
        <w:jc w:val="both"/>
        <w:rPr>
          <w:sz w:val="22"/>
          <w:szCs w:val="22"/>
        </w:rPr>
      </w:pPr>
    </w:p>
    <w:p w:rsidR="008E6AFF" w:rsidRPr="00F734B5" w:rsidRDefault="008E6AFF" w:rsidP="008E6AFF">
      <w:pPr>
        <w:ind w:left="1416" w:hanging="708"/>
        <w:jc w:val="both"/>
        <w:rPr>
          <w:sz w:val="22"/>
          <w:szCs w:val="22"/>
        </w:rPr>
      </w:pPr>
      <w:r w:rsidRPr="00F734B5">
        <w:rPr>
          <w:sz w:val="22"/>
          <w:szCs w:val="22"/>
        </w:rPr>
        <w:t>„(1)A hulladékgazdálkodási közszolgáltatás a közszolgáltatás körébe tartozó valamennyi hulladékra kiterjedően annak átvételét, elszállítását, kezelését, valamint a hulladékgazdálkodási közszolgáltatással érintett hulladékgazdálkodási létesítmény fenntartását, üzemeltetését biztosító, kötelező jelleggel igénybe veendő szolgáltatás.”</w:t>
      </w:r>
    </w:p>
    <w:p w:rsidR="008E6AFF" w:rsidRPr="00F734B5" w:rsidRDefault="008E6AFF" w:rsidP="008E6AFF">
      <w:pPr>
        <w:jc w:val="both"/>
        <w:rPr>
          <w:sz w:val="22"/>
          <w:szCs w:val="22"/>
        </w:rPr>
      </w:pP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  <w:r w:rsidRPr="00F734B5">
        <w:rPr>
          <w:b/>
          <w:sz w:val="22"/>
          <w:szCs w:val="22"/>
        </w:rPr>
        <w:t>2. §</w:t>
      </w: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</w:p>
    <w:p w:rsidR="008E6AFF" w:rsidRPr="00F734B5" w:rsidRDefault="008E6AFF" w:rsidP="008E6AFF">
      <w:pPr>
        <w:jc w:val="both"/>
        <w:rPr>
          <w:sz w:val="22"/>
          <w:szCs w:val="22"/>
        </w:rPr>
      </w:pPr>
      <w:r w:rsidRPr="00F734B5">
        <w:rPr>
          <w:sz w:val="22"/>
          <w:szCs w:val="22"/>
        </w:rPr>
        <w:t>A Rendelet 2. § (1) bekezdése helyébe a következő rendelkezés lép:</w:t>
      </w:r>
    </w:p>
    <w:p w:rsidR="008E6AFF" w:rsidRPr="00F734B5" w:rsidRDefault="008E6AFF" w:rsidP="008E6AFF">
      <w:pPr>
        <w:rPr>
          <w:b/>
          <w:sz w:val="22"/>
          <w:szCs w:val="22"/>
        </w:rPr>
      </w:pPr>
    </w:p>
    <w:p w:rsidR="008E6AFF" w:rsidRPr="00F734B5" w:rsidRDefault="008E6AFF" w:rsidP="008E6AFF">
      <w:pPr>
        <w:ind w:left="1416" w:hanging="705"/>
        <w:jc w:val="both"/>
        <w:rPr>
          <w:sz w:val="22"/>
          <w:szCs w:val="22"/>
        </w:rPr>
      </w:pPr>
      <w:r w:rsidRPr="00F734B5">
        <w:rPr>
          <w:sz w:val="22"/>
          <w:szCs w:val="22"/>
        </w:rPr>
        <w:t xml:space="preserve"> „(1)</w:t>
      </w:r>
      <w:r w:rsidRPr="00F734B5">
        <w:rPr>
          <w:sz w:val="22"/>
          <w:szCs w:val="22"/>
        </w:rPr>
        <w:tab/>
        <w:t xml:space="preserve">A hulladékgazdálkodási közszolgáltatást (a továbbiakban: közszolgáltatást) végző közszolgáltató a FHB-NP Nonprofit Közszolgáltató Nonprofit Korlátolt felelősségű Társaság (6521 Vaskút, 0551/2 hrsz.) és a Kunság-Halas Hulladékgazdálkodási Nonprofit Korlátolt Felelősségű Társaság (6400 Kiskunhalas, Alsószállás puszta 0995/12 hrsz.). Hulladékgazdálkodási tevékenysége a hulladékgazdálkodási közszolgáltatás körébe tartozó valamennyi hulladékra kiterjed. Hulladékgazdálkodási tevékenység megnevezése: hulladék gyűjtése, szállítása, hasznosítása, előkezelése. </w:t>
      </w:r>
    </w:p>
    <w:p w:rsidR="008E6AFF" w:rsidRDefault="008E6AFF" w:rsidP="008E6AFF">
      <w:pPr>
        <w:ind w:left="1410"/>
        <w:jc w:val="both"/>
        <w:rPr>
          <w:sz w:val="22"/>
          <w:szCs w:val="22"/>
        </w:rPr>
      </w:pPr>
      <w:r w:rsidRPr="00F734B5">
        <w:rPr>
          <w:sz w:val="22"/>
          <w:szCs w:val="22"/>
        </w:rPr>
        <w:t xml:space="preserve">(2) Alvállalkozó a Kőröskom Kft. (6200 Kiskőrös, Petőfi S. </w:t>
      </w:r>
      <w:proofErr w:type="gramStart"/>
      <w:r w:rsidRPr="00F734B5">
        <w:rPr>
          <w:sz w:val="22"/>
          <w:szCs w:val="22"/>
        </w:rPr>
        <w:t>út</w:t>
      </w:r>
      <w:proofErr w:type="gramEnd"/>
      <w:r w:rsidRPr="00F734B5">
        <w:rPr>
          <w:sz w:val="22"/>
          <w:szCs w:val="22"/>
        </w:rPr>
        <w:t xml:space="preserve"> 108.) (együttesen a továbbiakban: szolgáltató). Hulladékgazdálkodási tevékenység fajtája: begyűjtés, szállítás. A Szolgáltató a közszolgáltatást 63-37 arányban látja el.”</w:t>
      </w:r>
    </w:p>
    <w:p w:rsidR="008E6AFF" w:rsidRPr="00F734B5" w:rsidRDefault="008E6AFF" w:rsidP="008E6AFF">
      <w:pPr>
        <w:ind w:left="1410"/>
        <w:jc w:val="both"/>
        <w:rPr>
          <w:sz w:val="22"/>
          <w:szCs w:val="22"/>
        </w:rPr>
      </w:pP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  <w:r w:rsidRPr="00F734B5">
        <w:rPr>
          <w:b/>
          <w:sz w:val="22"/>
          <w:szCs w:val="22"/>
        </w:rPr>
        <w:t>3. §</w:t>
      </w:r>
    </w:p>
    <w:p w:rsidR="008E6AFF" w:rsidRPr="00F734B5" w:rsidRDefault="008E6AFF" w:rsidP="008E6AFF">
      <w:pPr>
        <w:jc w:val="both"/>
        <w:rPr>
          <w:sz w:val="22"/>
          <w:szCs w:val="22"/>
        </w:rPr>
      </w:pPr>
    </w:p>
    <w:p w:rsidR="008E6AFF" w:rsidRPr="00F734B5" w:rsidRDefault="008E6AFF" w:rsidP="008E6AFF">
      <w:pPr>
        <w:numPr>
          <w:ilvl w:val="0"/>
          <w:numId w:val="6"/>
        </w:numPr>
        <w:jc w:val="both"/>
        <w:rPr>
          <w:sz w:val="22"/>
          <w:szCs w:val="22"/>
        </w:rPr>
      </w:pPr>
      <w:r w:rsidRPr="00F734B5">
        <w:rPr>
          <w:sz w:val="22"/>
          <w:szCs w:val="22"/>
        </w:rPr>
        <w:t>A Rendelet 3. § (6) bekezdése helyébe a következő rendelkezés lép:</w:t>
      </w:r>
    </w:p>
    <w:p w:rsidR="008E6AFF" w:rsidRPr="00F734B5" w:rsidRDefault="008E6AFF" w:rsidP="008E6AFF">
      <w:pPr>
        <w:ind w:left="1416" w:hanging="651"/>
        <w:jc w:val="both"/>
        <w:rPr>
          <w:sz w:val="22"/>
          <w:szCs w:val="22"/>
        </w:rPr>
      </w:pPr>
    </w:p>
    <w:p w:rsidR="008E6AFF" w:rsidRPr="00F734B5" w:rsidRDefault="008E6AFF" w:rsidP="008E6AFF">
      <w:pPr>
        <w:ind w:left="1410" w:hanging="705"/>
        <w:jc w:val="both"/>
        <w:rPr>
          <w:sz w:val="22"/>
          <w:szCs w:val="22"/>
        </w:rPr>
      </w:pPr>
      <w:r w:rsidRPr="00F734B5">
        <w:rPr>
          <w:sz w:val="22"/>
          <w:szCs w:val="22"/>
        </w:rPr>
        <w:t>„(6)</w:t>
      </w:r>
      <w:r w:rsidRPr="00F734B5">
        <w:rPr>
          <w:sz w:val="22"/>
          <w:szCs w:val="22"/>
        </w:rPr>
        <w:tab/>
        <w:t>A tulajdonos az ingatlanán keletkező, vagy birtokában került települési szilárd hulladékot környezet-szennyezést megelőző, károsítását kizáró módon szabványos zárt gyűjtőedényben vagy szolgáltatótól vásárolt jelzett zsákban köteles gyűjteni.”</w:t>
      </w:r>
    </w:p>
    <w:p w:rsidR="008E6AFF" w:rsidRPr="00F734B5" w:rsidRDefault="008E6AFF" w:rsidP="008E6AFF">
      <w:pPr>
        <w:jc w:val="both"/>
        <w:rPr>
          <w:sz w:val="22"/>
          <w:szCs w:val="22"/>
        </w:rPr>
      </w:pPr>
    </w:p>
    <w:p w:rsidR="008E6AFF" w:rsidRPr="00F734B5" w:rsidRDefault="008E6AFF" w:rsidP="008E6AFF">
      <w:pPr>
        <w:numPr>
          <w:ilvl w:val="0"/>
          <w:numId w:val="6"/>
        </w:numPr>
        <w:jc w:val="both"/>
        <w:rPr>
          <w:sz w:val="22"/>
          <w:szCs w:val="22"/>
        </w:rPr>
      </w:pPr>
      <w:r w:rsidRPr="00F734B5">
        <w:rPr>
          <w:sz w:val="22"/>
          <w:szCs w:val="22"/>
        </w:rPr>
        <w:t>A Rendelet 3. § az alábbi (5a) és (6a) bekezdéssekkel egészül ki:</w:t>
      </w:r>
    </w:p>
    <w:p w:rsidR="008E6AFF" w:rsidRPr="00F734B5" w:rsidRDefault="008E6AFF" w:rsidP="008E6AFF">
      <w:pPr>
        <w:jc w:val="both"/>
        <w:rPr>
          <w:sz w:val="22"/>
          <w:szCs w:val="22"/>
        </w:rPr>
      </w:pPr>
    </w:p>
    <w:p w:rsidR="008E6AFF" w:rsidRPr="00F734B5" w:rsidRDefault="008E6AFF" w:rsidP="008E6AFF">
      <w:pPr>
        <w:ind w:left="1410" w:hanging="705"/>
        <w:jc w:val="both"/>
        <w:rPr>
          <w:sz w:val="22"/>
          <w:szCs w:val="22"/>
        </w:rPr>
      </w:pPr>
      <w:r w:rsidRPr="00F734B5">
        <w:rPr>
          <w:sz w:val="22"/>
          <w:szCs w:val="22"/>
        </w:rPr>
        <w:t>(5a)</w:t>
      </w:r>
      <w:r w:rsidRPr="00F734B5">
        <w:rPr>
          <w:sz w:val="22"/>
          <w:szCs w:val="22"/>
        </w:rPr>
        <w:tab/>
        <w:t xml:space="preserve">Amennyiben a szolgáltató az esedékes szolgáltatást valamely elháríthatatlan akadály miatt a szolgáltatást a megjelölt szolgáltatási napon nem végzi el, úgy az akadály </w:t>
      </w:r>
      <w:r w:rsidRPr="00F734B5">
        <w:rPr>
          <w:sz w:val="22"/>
          <w:szCs w:val="22"/>
        </w:rPr>
        <w:lastRenderedPageBreak/>
        <w:t>elhárulását követő legközelebbi szolgáltatási napon szállítja el a hulladékot, amely a szolgáltatás szünetelése idején felgyűlt hulladék elszállítására is vonatkozik.</w:t>
      </w:r>
    </w:p>
    <w:p w:rsidR="008E6AFF" w:rsidRPr="00F734B5" w:rsidRDefault="008E6AFF" w:rsidP="008E6AFF">
      <w:pPr>
        <w:ind w:left="1416" w:hanging="705"/>
        <w:jc w:val="both"/>
        <w:rPr>
          <w:sz w:val="22"/>
          <w:szCs w:val="22"/>
        </w:rPr>
      </w:pPr>
    </w:p>
    <w:p w:rsidR="008E6AFF" w:rsidRPr="00F734B5" w:rsidRDefault="008E6AFF" w:rsidP="008E6AFF">
      <w:pPr>
        <w:ind w:left="1416" w:hanging="651"/>
        <w:jc w:val="both"/>
        <w:rPr>
          <w:sz w:val="22"/>
          <w:szCs w:val="22"/>
        </w:rPr>
      </w:pPr>
      <w:r w:rsidRPr="00F734B5">
        <w:rPr>
          <w:sz w:val="22"/>
          <w:szCs w:val="22"/>
        </w:rPr>
        <w:t>(6a)</w:t>
      </w:r>
      <w:r w:rsidRPr="00F734B5">
        <w:rPr>
          <w:sz w:val="22"/>
          <w:szCs w:val="22"/>
        </w:rPr>
        <w:tab/>
        <w:t>Amennyiben a hulladék nem szabványos, zárt tárolóedényben, illetve nem a szolgáltatótól vásárolt jelzett zsákban kerül kihelyezésre, úgy szolgáltató nem köteles a hulladék begyűjtésére, elszállítására, kezelésére, ártalmatlanítására.</w:t>
      </w:r>
    </w:p>
    <w:p w:rsidR="008E6AFF" w:rsidRPr="00F734B5" w:rsidRDefault="008E6AFF" w:rsidP="008E6AFF">
      <w:pPr>
        <w:ind w:left="1416" w:hanging="651"/>
        <w:jc w:val="both"/>
        <w:rPr>
          <w:sz w:val="22"/>
          <w:szCs w:val="22"/>
        </w:rPr>
      </w:pP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  <w:r w:rsidRPr="00F734B5">
        <w:rPr>
          <w:b/>
          <w:sz w:val="22"/>
          <w:szCs w:val="22"/>
        </w:rPr>
        <w:t>4. §</w:t>
      </w:r>
    </w:p>
    <w:p w:rsidR="008E6AFF" w:rsidRPr="00F734B5" w:rsidRDefault="008E6AFF" w:rsidP="008E6AFF">
      <w:pPr>
        <w:jc w:val="both"/>
        <w:rPr>
          <w:sz w:val="22"/>
          <w:szCs w:val="22"/>
        </w:rPr>
      </w:pPr>
    </w:p>
    <w:p w:rsidR="008E6AFF" w:rsidRPr="00F734B5" w:rsidRDefault="008E6AFF" w:rsidP="008E6AFF">
      <w:pPr>
        <w:jc w:val="both"/>
        <w:rPr>
          <w:sz w:val="22"/>
          <w:szCs w:val="22"/>
        </w:rPr>
      </w:pPr>
      <w:r w:rsidRPr="00F734B5">
        <w:rPr>
          <w:sz w:val="22"/>
          <w:szCs w:val="22"/>
        </w:rPr>
        <w:t>A Rendelet 4. § (1) bekezdése helyébe a következő rendelkezés lép:</w:t>
      </w: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</w:p>
    <w:p w:rsidR="008E6AFF" w:rsidRPr="00F734B5" w:rsidRDefault="008E6AFF" w:rsidP="008E6AFF">
      <w:pPr>
        <w:ind w:left="720" w:hanging="360"/>
        <w:jc w:val="both"/>
        <w:rPr>
          <w:sz w:val="22"/>
          <w:szCs w:val="22"/>
        </w:rPr>
      </w:pPr>
      <w:r w:rsidRPr="00F734B5">
        <w:rPr>
          <w:sz w:val="22"/>
          <w:szCs w:val="22"/>
        </w:rPr>
        <w:t>„(1)A tulajdonos a közszolgáltatás ellátásáért az általa a szolgáltatóval megkötött közszolgáltatási szerződésben – írásbeli szerződés hiányában a 3. § (4) bekezdésében – meghatározott szolgáltatási díjat – negyedévente utólag - köteles megfizetni az alábbi fizetési módok valamelyike szerint:</w:t>
      </w:r>
    </w:p>
    <w:p w:rsidR="008E6AFF" w:rsidRPr="00F734B5" w:rsidRDefault="008E6AFF" w:rsidP="008E6AFF">
      <w:pPr>
        <w:jc w:val="both"/>
        <w:rPr>
          <w:sz w:val="22"/>
          <w:szCs w:val="22"/>
        </w:rPr>
      </w:pPr>
    </w:p>
    <w:p w:rsidR="008E6AFF" w:rsidRPr="00F734B5" w:rsidRDefault="008E6AFF" w:rsidP="008E6AFF">
      <w:pPr>
        <w:numPr>
          <w:ilvl w:val="0"/>
          <w:numId w:val="7"/>
        </w:numPr>
        <w:jc w:val="both"/>
        <w:rPr>
          <w:sz w:val="22"/>
          <w:szCs w:val="22"/>
        </w:rPr>
      </w:pPr>
      <w:r w:rsidRPr="00F734B5">
        <w:rPr>
          <w:sz w:val="22"/>
          <w:szCs w:val="22"/>
        </w:rPr>
        <w:t>csekk,</w:t>
      </w:r>
    </w:p>
    <w:p w:rsidR="008E6AFF" w:rsidRPr="00F734B5" w:rsidRDefault="008E6AFF" w:rsidP="008E6AFF">
      <w:pPr>
        <w:numPr>
          <w:ilvl w:val="0"/>
          <w:numId w:val="7"/>
        </w:numPr>
        <w:jc w:val="both"/>
        <w:rPr>
          <w:sz w:val="22"/>
          <w:szCs w:val="22"/>
        </w:rPr>
      </w:pPr>
      <w:r w:rsidRPr="00F734B5">
        <w:rPr>
          <w:sz w:val="22"/>
          <w:szCs w:val="22"/>
        </w:rPr>
        <w:t>banki átutalás,</w:t>
      </w:r>
    </w:p>
    <w:p w:rsidR="008E6AFF" w:rsidRPr="00F734B5" w:rsidRDefault="008E6AFF" w:rsidP="008E6AFF">
      <w:pPr>
        <w:numPr>
          <w:ilvl w:val="0"/>
          <w:numId w:val="7"/>
        </w:numPr>
        <w:jc w:val="both"/>
        <w:rPr>
          <w:sz w:val="22"/>
          <w:szCs w:val="22"/>
        </w:rPr>
      </w:pPr>
      <w:r w:rsidRPr="00F734B5">
        <w:rPr>
          <w:sz w:val="22"/>
          <w:szCs w:val="22"/>
        </w:rPr>
        <w:t>csoportos beszedési megbízás az ügyfél banki megbízása alapján,</w:t>
      </w:r>
    </w:p>
    <w:p w:rsidR="008E6AFF" w:rsidRPr="00F734B5" w:rsidRDefault="008E6AFF" w:rsidP="008E6AFF">
      <w:pPr>
        <w:numPr>
          <w:ilvl w:val="0"/>
          <w:numId w:val="7"/>
        </w:numPr>
        <w:jc w:val="both"/>
        <w:rPr>
          <w:sz w:val="22"/>
          <w:szCs w:val="22"/>
        </w:rPr>
      </w:pPr>
      <w:r w:rsidRPr="00F734B5">
        <w:rPr>
          <w:sz w:val="22"/>
          <w:szCs w:val="22"/>
        </w:rPr>
        <w:t>díjfizetés QR kód alkalmazásával,</w:t>
      </w:r>
    </w:p>
    <w:p w:rsidR="008E6AFF" w:rsidRPr="00F734B5" w:rsidRDefault="008E6AFF" w:rsidP="008E6AFF">
      <w:pPr>
        <w:numPr>
          <w:ilvl w:val="0"/>
          <w:numId w:val="7"/>
        </w:numPr>
        <w:jc w:val="both"/>
        <w:rPr>
          <w:sz w:val="22"/>
          <w:szCs w:val="22"/>
        </w:rPr>
      </w:pPr>
      <w:r w:rsidRPr="00F734B5">
        <w:rPr>
          <w:sz w:val="22"/>
          <w:szCs w:val="22"/>
        </w:rPr>
        <w:t>elektronikus számla kiegyenlítésével.</w:t>
      </w:r>
    </w:p>
    <w:p w:rsidR="008E6AFF" w:rsidRPr="00F734B5" w:rsidRDefault="008E6AFF" w:rsidP="008E6AFF">
      <w:pPr>
        <w:jc w:val="both"/>
        <w:rPr>
          <w:sz w:val="22"/>
          <w:szCs w:val="22"/>
        </w:rPr>
      </w:pPr>
    </w:p>
    <w:p w:rsidR="008E6AFF" w:rsidRPr="00F734B5" w:rsidRDefault="008E6AFF" w:rsidP="008E6AFF">
      <w:pPr>
        <w:jc w:val="both"/>
        <w:rPr>
          <w:sz w:val="22"/>
          <w:szCs w:val="22"/>
        </w:rPr>
      </w:pP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  <w:r w:rsidRPr="00F734B5">
        <w:rPr>
          <w:b/>
          <w:sz w:val="22"/>
          <w:szCs w:val="22"/>
        </w:rPr>
        <w:t>5. §</w:t>
      </w:r>
    </w:p>
    <w:p w:rsidR="008E6AFF" w:rsidRPr="00F734B5" w:rsidRDefault="008E6AFF" w:rsidP="008E6AFF">
      <w:pPr>
        <w:jc w:val="center"/>
        <w:rPr>
          <w:b/>
          <w:sz w:val="22"/>
          <w:szCs w:val="22"/>
        </w:rPr>
      </w:pPr>
    </w:p>
    <w:p w:rsidR="008E6AFF" w:rsidRPr="00F734B5" w:rsidRDefault="008E6AFF" w:rsidP="008E6AFF">
      <w:pPr>
        <w:rPr>
          <w:sz w:val="22"/>
          <w:szCs w:val="22"/>
        </w:rPr>
      </w:pPr>
      <w:r w:rsidRPr="00F734B5">
        <w:rPr>
          <w:sz w:val="22"/>
          <w:szCs w:val="22"/>
        </w:rPr>
        <w:t>Ez a rendelet a kihirdetését követő napon lép hatályba, és a hatályba lépését követő napon hatályát veszti.</w:t>
      </w:r>
    </w:p>
    <w:p w:rsidR="008E6AFF" w:rsidRPr="00F734B5" w:rsidRDefault="008E6AFF" w:rsidP="008E6AFF">
      <w:pPr>
        <w:rPr>
          <w:sz w:val="22"/>
          <w:szCs w:val="22"/>
        </w:rPr>
      </w:pPr>
    </w:p>
    <w:p w:rsidR="00E00D39" w:rsidRPr="00622286" w:rsidRDefault="00E00D39" w:rsidP="00E00D39">
      <w:pPr>
        <w:jc w:val="both"/>
        <w:rPr>
          <w:sz w:val="22"/>
          <w:szCs w:val="22"/>
        </w:rPr>
      </w:pPr>
    </w:p>
    <w:p w:rsidR="00D077D8" w:rsidRDefault="00D077D8" w:rsidP="00C66285">
      <w:pPr>
        <w:jc w:val="both"/>
        <w:rPr>
          <w:strike/>
          <w:sz w:val="24"/>
          <w:szCs w:val="24"/>
        </w:rPr>
      </w:pPr>
    </w:p>
    <w:p w:rsidR="00C66285" w:rsidRPr="00E61354" w:rsidRDefault="00C66285" w:rsidP="00C66285">
      <w:pPr>
        <w:jc w:val="both"/>
        <w:rPr>
          <w:sz w:val="22"/>
          <w:szCs w:val="22"/>
        </w:rPr>
      </w:pPr>
      <w:r w:rsidRPr="00E61354">
        <w:rPr>
          <w:sz w:val="22"/>
          <w:szCs w:val="22"/>
        </w:rPr>
        <w:t xml:space="preserve">Domonyi László </w:t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="005F3385" w:rsidRPr="00E61354">
        <w:rPr>
          <w:sz w:val="22"/>
          <w:szCs w:val="22"/>
        </w:rPr>
        <w:t>d</w:t>
      </w:r>
      <w:r w:rsidRPr="00E61354">
        <w:rPr>
          <w:sz w:val="22"/>
          <w:szCs w:val="22"/>
        </w:rPr>
        <w:t xml:space="preserve">r. Turán Csaba </w:t>
      </w:r>
    </w:p>
    <w:p w:rsidR="00C66285" w:rsidRPr="00E61354" w:rsidRDefault="00C66285" w:rsidP="00C66285">
      <w:pPr>
        <w:jc w:val="both"/>
        <w:rPr>
          <w:sz w:val="22"/>
          <w:szCs w:val="22"/>
        </w:rPr>
      </w:pPr>
      <w:r w:rsidRPr="00E61354">
        <w:rPr>
          <w:sz w:val="22"/>
          <w:szCs w:val="22"/>
        </w:rPr>
        <w:t xml:space="preserve">  </w:t>
      </w:r>
      <w:proofErr w:type="gramStart"/>
      <w:r w:rsidRPr="00E61354">
        <w:rPr>
          <w:sz w:val="22"/>
          <w:szCs w:val="22"/>
        </w:rPr>
        <w:t>polgármester</w:t>
      </w:r>
      <w:proofErr w:type="gramEnd"/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  <w:t xml:space="preserve">                   jegyző</w:t>
      </w:r>
    </w:p>
    <w:p w:rsidR="00706D9E" w:rsidRPr="00E61354" w:rsidRDefault="00706D9E" w:rsidP="00C66285">
      <w:pPr>
        <w:jc w:val="both"/>
        <w:rPr>
          <w:sz w:val="22"/>
          <w:szCs w:val="22"/>
        </w:rPr>
      </w:pPr>
    </w:p>
    <w:p w:rsidR="00C66285" w:rsidRDefault="00C66285" w:rsidP="00C66285">
      <w:pPr>
        <w:jc w:val="both"/>
        <w:rPr>
          <w:sz w:val="22"/>
          <w:szCs w:val="22"/>
        </w:rPr>
      </w:pPr>
    </w:p>
    <w:p w:rsidR="005946CB" w:rsidRDefault="005946CB" w:rsidP="00C66285">
      <w:pPr>
        <w:jc w:val="both"/>
        <w:rPr>
          <w:sz w:val="22"/>
          <w:szCs w:val="22"/>
        </w:rPr>
      </w:pPr>
    </w:p>
    <w:p w:rsidR="005946CB" w:rsidRPr="00E61354" w:rsidRDefault="005946CB" w:rsidP="00C66285">
      <w:pPr>
        <w:jc w:val="both"/>
        <w:rPr>
          <w:sz w:val="22"/>
          <w:szCs w:val="22"/>
        </w:rPr>
      </w:pPr>
    </w:p>
    <w:p w:rsidR="00C66285" w:rsidRPr="00E61354" w:rsidRDefault="00C66285" w:rsidP="00C66285">
      <w:pPr>
        <w:ind w:left="1276" w:hanging="1276"/>
        <w:jc w:val="both"/>
        <w:rPr>
          <w:i/>
          <w:sz w:val="22"/>
          <w:szCs w:val="22"/>
        </w:rPr>
      </w:pPr>
      <w:r w:rsidRPr="00E61354">
        <w:rPr>
          <w:i/>
          <w:sz w:val="22"/>
          <w:szCs w:val="22"/>
          <w:u w:val="single"/>
        </w:rPr>
        <w:t>ZÁRADÉK:</w:t>
      </w:r>
      <w:r w:rsidRPr="00E61354">
        <w:rPr>
          <w:i/>
          <w:sz w:val="22"/>
          <w:szCs w:val="22"/>
        </w:rPr>
        <w:t xml:space="preserve"> </w:t>
      </w:r>
      <w:r w:rsidRPr="00E61354">
        <w:rPr>
          <w:i/>
          <w:sz w:val="22"/>
          <w:szCs w:val="22"/>
        </w:rPr>
        <w:tab/>
        <w:t xml:space="preserve">Ez a rendelet az </w:t>
      </w:r>
      <w:proofErr w:type="spellStart"/>
      <w:r w:rsidRPr="00E61354">
        <w:rPr>
          <w:i/>
          <w:sz w:val="22"/>
          <w:szCs w:val="22"/>
        </w:rPr>
        <w:t>SzMSz</w:t>
      </w:r>
      <w:proofErr w:type="spellEnd"/>
      <w:r w:rsidRPr="00E61354">
        <w:rPr>
          <w:i/>
          <w:sz w:val="22"/>
          <w:szCs w:val="22"/>
        </w:rPr>
        <w:t xml:space="preserve"> 36. §. (2) bekezdése alapján 2014.</w:t>
      </w:r>
      <w:r w:rsidR="00177AB0">
        <w:rPr>
          <w:i/>
          <w:sz w:val="22"/>
          <w:szCs w:val="22"/>
        </w:rPr>
        <w:t xml:space="preserve"> </w:t>
      </w:r>
      <w:r w:rsidR="00CE2975">
        <w:rPr>
          <w:i/>
          <w:sz w:val="22"/>
          <w:szCs w:val="22"/>
        </w:rPr>
        <w:t>november 6</w:t>
      </w:r>
      <w:r w:rsidR="00177AB0">
        <w:rPr>
          <w:i/>
          <w:sz w:val="22"/>
          <w:szCs w:val="22"/>
        </w:rPr>
        <w:t>.</w:t>
      </w:r>
      <w:r w:rsidRPr="00E61354">
        <w:rPr>
          <w:i/>
          <w:sz w:val="22"/>
          <w:szCs w:val="22"/>
        </w:rPr>
        <w:t xml:space="preserve"> napján lett kihirdetve.</w:t>
      </w:r>
    </w:p>
    <w:p w:rsidR="00706D9E" w:rsidRPr="00E61354" w:rsidRDefault="00C66285" w:rsidP="002B13C2">
      <w:pPr>
        <w:tabs>
          <w:tab w:val="left" w:pos="3345"/>
        </w:tabs>
        <w:ind w:left="1276" w:hanging="1276"/>
        <w:rPr>
          <w:i/>
          <w:sz w:val="22"/>
          <w:szCs w:val="22"/>
        </w:rPr>
      </w:pPr>
      <w:r w:rsidRPr="00E61354">
        <w:rPr>
          <w:i/>
          <w:sz w:val="22"/>
          <w:szCs w:val="22"/>
        </w:rPr>
        <w:tab/>
      </w:r>
    </w:p>
    <w:p w:rsidR="00706D9E" w:rsidRPr="00E61354" w:rsidRDefault="00C66285" w:rsidP="00C21646">
      <w:pPr>
        <w:rPr>
          <w:i/>
          <w:sz w:val="22"/>
          <w:szCs w:val="22"/>
        </w:rPr>
      </w:pPr>
      <w:r w:rsidRPr="00E61354">
        <w:rPr>
          <w:i/>
          <w:sz w:val="22"/>
          <w:szCs w:val="22"/>
        </w:rPr>
        <w:t xml:space="preserve">Kiskőrös, 2014. </w:t>
      </w:r>
      <w:r w:rsidR="00CE2975">
        <w:rPr>
          <w:i/>
          <w:sz w:val="22"/>
          <w:szCs w:val="22"/>
        </w:rPr>
        <w:t>november 6.</w:t>
      </w:r>
    </w:p>
    <w:p w:rsidR="00C21646" w:rsidRPr="00E61354" w:rsidRDefault="00C21646" w:rsidP="00C21646">
      <w:pPr>
        <w:rPr>
          <w:i/>
          <w:sz w:val="22"/>
          <w:szCs w:val="22"/>
        </w:rPr>
      </w:pPr>
    </w:p>
    <w:p w:rsidR="00C66285" w:rsidRPr="00E61354" w:rsidRDefault="005F3385" w:rsidP="00C66285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E61354">
        <w:rPr>
          <w:i/>
          <w:sz w:val="22"/>
          <w:szCs w:val="22"/>
        </w:rPr>
        <w:t>d</w:t>
      </w:r>
      <w:r w:rsidR="00C66285" w:rsidRPr="00E61354">
        <w:rPr>
          <w:i/>
          <w:sz w:val="22"/>
          <w:szCs w:val="22"/>
        </w:rPr>
        <w:t>r.</w:t>
      </w:r>
      <w:proofErr w:type="gramEnd"/>
      <w:r w:rsidR="00C66285" w:rsidRPr="00E61354">
        <w:rPr>
          <w:i/>
          <w:sz w:val="22"/>
          <w:szCs w:val="22"/>
        </w:rPr>
        <w:t xml:space="preserve"> Turán Csaba</w:t>
      </w:r>
    </w:p>
    <w:p w:rsidR="00C66285" w:rsidRPr="00CC19FE" w:rsidRDefault="00C66285" w:rsidP="00CC19FE">
      <w:pPr>
        <w:tabs>
          <w:tab w:val="left" w:pos="-4962"/>
        </w:tabs>
        <w:ind w:left="6946"/>
        <w:jc w:val="center"/>
        <w:rPr>
          <w:sz w:val="22"/>
          <w:szCs w:val="22"/>
        </w:rPr>
      </w:pPr>
      <w:proofErr w:type="gramStart"/>
      <w:r w:rsidRPr="00E61354">
        <w:rPr>
          <w:i/>
          <w:sz w:val="22"/>
          <w:szCs w:val="22"/>
        </w:rPr>
        <w:t>jegyző</w:t>
      </w:r>
      <w:proofErr w:type="gramEnd"/>
    </w:p>
    <w:p w:rsidR="004F6C04" w:rsidRDefault="004F6C04"/>
    <w:sectPr w:rsidR="004F6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E1B53"/>
    <w:multiLevelType w:val="hybridMultilevel"/>
    <w:tmpl w:val="0C6AA61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A2296"/>
    <w:multiLevelType w:val="hybridMultilevel"/>
    <w:tmpl w:val="2B84AEFA"/>
    <w:lvl w:ilvl="0" w:tplc="DE1EDCD6">
      <w:start w:val="1"/>
      <w:numFmt w:val="lowerLetter"/>
      <w:lvlText w:val="%1)"/>
      <w:lvlJc w:val="left"/>
      <w:pPr>
        <w:ind w:left="1080" w:hanging="360"/>
      </w:pPr>
      <w:rPr>
        <w:rFonts w:hint="default"/>
        <w:strike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93862"/>
    <w:multiLevelType w:val="hybridMultilevel"/>
    <w:tmpl w:val="8C82E402"/>
    <w:lvl w:ilvl="0" w:tplc="9EAEE8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85"/>
    <w:rsid w:val="00016243"/>
    <w:rsid w:val="000F29D7"/>
    <w:rsid w:val="001266F9"/>
    <w:rsid w:val="00177AB0"/>
    <w:rsid w:val="002B13C2"/>
    <w:rsid w:val="00302E63"/>
    <w:rsid w:val="003502EF"/>
    <w:rsid w:val="0044130F"/>
    <w:rsid w:val="004F6C04"/>
    <w:rsid w:val="00556ED3"/>
    <w:rsid w:val="005946CB"/>
    <w:rsid w:val="005F3385"/>
    <w:rsid w:val="006C5E98"/>
    <w:rsid w:val="00706D9E"/>
    <w:rsid w:val="007125D9"/>
    <w:rsid w:val="008E6AFF"/>
    <w:rsid w:val="009F068B"/>
    <w:rsid w:val="00B22F14"/>
    <w:rsid w:val="00B25B32"/>
    <w:rsid w:val="00BE7032"/>
    <w:rsid w:val="00C03299"/>
    <w:rsid w:val="00C21646"/>
    <w:rsid w:val="00C66285"/>
    <w:rsid w:val="00CA5D45"/>
    <w:rsid w:val="00CC19FE"/>
    <w:rsid w:val="00CE2975"/>
    <w:rsid w:val="00D077D8"/>
    <w:rsid w:val="00E00D39"/>
    <w:rsid w:val="00E6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0665B-86A2-4D56-8515-3E5173BE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6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dcterms:created xsi:type="dcterms:W3CDTF">2014-11-06T08:17:00Z</dcterms:created>
  <dcterms:modified xsi:type="dcterms:W3CDTF">2014-11-06T08:18:00Z</dcterms:modified>
</cp:coreProperties>
</file>