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6A666" w14:textId="402AE070" w:rsidR="00C85AA9" w:rsidRPr="001D6F11" w:rsidRDefault="00C85AA9" w:rsidP="00C85AA9">
      <w:pPr>
        <w:pStyle w:val="Szvegtrzs"/>
        <w:spacing w:line="240" w:lineRule="auto"/>
        <w:jc w:val="right"/>
        <w:rPr>
          <w:i/>
          <w:iCs/>
          <w:u w:val="single"/>
        </w:rPr>
      </w:pPr>
      <w:r w:rsidRPr="001D6F11">
        <w:rPr>
          <w:i/>
          <w:iCs/>
          <w:u w:val="single"/>
        </w:rPr>
        <w:t xml:space="preserve">2. melléklet az </w:t>
      </w:r>
      <w:r>
        <w:rPr>
          <w:i/>
          <w:iCs/>
          <w:u w:val="single"/>
        </w:rPr>
        <w:t>18</w:t>
      </w:r>
      <w:r w:rsidRPr="001D6F11">
        <w:rPr>
          <w:i/>
          <w:iCs/>
          <w:u w:val="single"/>
        </w:rPr>
        <w:t>/</w:t>
      </w:r>
      <w:r>
        <w:rPr>
          <w:i/>
          <w:iCs/>
          <w:u w:val="single"/>
        </w:rPr>
        <w:t>2024</w:t>
      </w:r>
      <w:r w:rsidRPr="001D6F11">
        <w:rPr>
          <w:i/>
          <w:iCs/>
          <w:u w:val="single"/>
        </w:rPr>
        <w:t>. (</w:t>
      </w:r>
      <w:r>
        <w:rPr>
          <w:i/>
          <w:iCs/>
          <w:u w:val="single"/>
        </w:rPr>
        <w:t>XI. 24.</w:t>
      </w:r>
      <w:r w:rsidRPr="001D6F11">
        <w:rPr>
          <w:i/>
          <w:iCs/>
          <w:u w:val="single"/>
        </w:rPr>
        <w:t>) önkormányzati rendelethez</w:t>
      </w:r>
    </w:p>
    <w:p w14:paraId="21FA41B1" w14:textId="77777777" w:rsidR="00C85AA9" w:rsidRPr="001D6F11" w:rsidRDefault="00C85AA9" w:rsidP="00C85AA9">
      <w:pPr>
        <w:pStyle w:val="Szvegtrzs"/>
        <w:spacing w:before="240" w:after="0" w:line="240" w:lineRule="auto"/>
      </w:pPr>
      <w:r w:rsidRPr="001D6F11">
        <w:t>„</w:t>
      </w:r>
      <w:r w:rsidRPr="001D6F11">
        <w:rPr>
          <w:i/>
          <w:iCs/>
        </w:rPr>
        <w:t>2. melléklet</w:t>
      </w:r>
    </w:p>
    <w:p w14:paraId="18B6E457" w14:textId="77777777" w:rsidR="00C85AA9" w:rsidRPr="001D6F11" w:rsidRDefault="00C85AA9" w:rsidP="00C85AA9">
      <w:pPr>
        <w:pStyle w:val="Szvegtrzs"/>
        <w:spacing w:before="240" w:after="480" w:line="240" w:lineRule="auto"/>
        <w:jc w:val="center"/>
        <w:rPr>
          <w:b/>
          <w:bCs/>
        </w:rPr>
      </w:pPr>
      <w:r w:rsidRPr="001D6F11">
        <w:rPr>
          <w:b/>
          <w:bCs/>
        </w:rPr>
        <w:t>Elővásárlási joggal érintett ingatlanok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0"/>
        <w:gridCol w:w="5292"/>
      </w:tblGrid>
      <w:tr w:rsidR="00C85AA9" w:rsidRPr="001D6F11" w14:paraId="58849A30" w14:textId="77777777" w:rsidTr="00C75A8C">
        <w:trPr>
          <w:tblHeader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2AA8F" w14:textId="77777777" w:rsidR="00C85AA9" w:rsidRPr="001D6F11" w:rsidRDefault="00C85AA9" w:rsidP="00C75A8C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 w:rsidRPr="001D6F11">
              <w:rPr>
                <w:b/>
                <w:bCs/>
              </w:rPr>
              <w:t>Az elővásárlás célja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5F854" w14:textId="77777777" w:rsidR="00C85AA9" w:rsidRPr="001D6F11" w:rsidRDefault="00C85AA9" w:rsidP="00C75A8C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 w:rsidRPr="001D6F11">
              <w:rPr>
                <w:b/>
                <w:bCs/>
              </w:rPr>
              <w:t>HRSZ (telek szabályozási terv szerinti része)</w:t>
            </w:r>
          </w:p>
        </w:tc>
      </w:tr>
      <w:tr w:rsidR="00C85AA9" w:rsidRPr="001D6F11" w14:paraId="533E8DB6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BFDF3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Egészségügyi központ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A3D4D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1486/2, 1486/1, 1487, 1484, 1488</w:t>
            </w:r>
          </w:p>
        </w:tc>
      </w:tr>
      <w:tr w:rsidR="00C85AA9" w:rsidRPr="001D6F11" w14:paraId="4B6C3E18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F57AF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Rákóczi utcai óvoda fejlesztése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3A2E0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720</w:t>
            </w:r>
          </w:p>
        </w:tc>
      </w:tr>
      <w:tr w:rsidR="00C85AA9" w:rsidRPr="001D6F11" w14:paraId="4C60CA69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0CF1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Vasvári utcában lévő iskola fejlesztése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3472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1538, 1537, 1576, 1575, 1578,</w:t>
            </w:r>
          </w:p>
        </w:tc>
      </w:tr>
      <w:tr w:rsidR="00C85AA9" w:rsidRPr="001D6F11" w14:paraId="1E822BF2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058C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Laktanya területén a városi, városüzemeltetési intézmények elhelyezése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B98CF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0324/1, 0324/3</w:t>
            </w:r>
          </w:p>
        </w:tc>
      </w:tr>
      <w:tr w:rsidR="00C85AA9" w:rsidRPr="001D6F11" w14:paraId="1E20E75F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CA83A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Petőfi Sándor Általános Iskola fejlesztése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E6D38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3159</w:t>
            </w:r>
          </w:p>
        </w:tc>
      </w:tr>
      <w:tr w:rsidR="00C85AA9" w:rsidRPr="001D6F11" w14:paraId="2B7FCFC0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8F2D0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Gyógyfürdő fejlesztése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80475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2724</w:t>
            </w:r>
          </w:p>
        </w:tc>
      </w:tr>
      <w:tr w:rsidR="00C85AA9" w:rsidRPr="001D6F11" w14:paraId="376D997A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CB05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Önkormányzati intézmény fejlesztés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66998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2035/18</w:t>
            </w:r>
          </w:p>
        </w:tc>
      </w:tr>
      <w:tr w:rsidR="00C85AA9" w:rsidRPr="001D6F11" w14:paraId="760C693F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5AC13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Iskolához kapcsolódó közterület és intézményfejlesztés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704B5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1539 és 1578</w:t>
            </w:r>
          </w:p>
        </w:tc>
      </w:tr>
      <w:tr w:rsidR="00C85AA9" w:rsidRPr="001D6F11" w14:paraId="4D7BD01D" w14:textId="77777777" w:rsidTr="00C75A8C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E9065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Közterület és sétány fejlesztés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64BEE" w14:textId="77777777" w:rsidR="00C85AA9" w:rsidRPr="001D6F11" w:rsidRDefault="00C85AA9" w:rsidP="00C75A8C">
            <w:pPr>
              <w:pStyle w:val="Szvegtrzs"/>
              <w:spacing w:after="0" w:line="240" w:lineRule="auto"/>
            </w:pPr>
            <w:r w:rsidRPr="001D6F11">
              <w:t>2448 és 2459</w:t>
            </w:r>
          </w:p>
        </w:tc>
      </w:tr>
    </w:tbl>
    <w:p w14:paraId="21EBBCAF" w14:textId="77777777" w:rsidR="00C85AA9" w:rsidRPr="001D6F11" w:rsidRDefault="00C85AA9" w:rsidP="00C85AA9">
      <w:pPr>
        <w:jc w:val="right"/>
        <w:rPr>
          <w:rFonts w:cs="Times New Roman"/>
        </w:rPr>
      </w:pPr>
      <w:r w:rsidRPr="001D6F11">
        <w:rPr>
          <w:rFonts w:cs="Times New Roman"/>
        </w:rPr>
        <w:t>”</w:t>
      </w:r>
    </w:p>
    <w:p w14:paraId="6BB23860" w14:textId="77777777" w:rsidR="00C85AA9" w:rsidRPr="001D6F11" w:rsidRDefault="00C85AA9" w:rsidP="00C85AA9">
      <w:pPr>
        <w:tabs>
          <w:tab w:val="center" w:pos="5954"/>
        </w:tabs>
        <w:rPr>
          <w:rFonts w:eastAsia="Times New Roman" w:cs="Times New Roman"/>
          <w:b/>
          <w:lang w:eastAsia="hu-HU"/>
        </w:rPr>
      </w:pPr>
    </w:p>
    <w:p w14:paraId="2F299A8F" w14:textId="77777777" w:rsidR="00C85AA9" w:rsidRPr="001D6F11" w:rsidRDefault="00C85AA9" w:rsidP="00C85AA9">
      <w:pPr>
        <w:tabs>
          <w:tab w:val="center" w:pos="5954"/>
        </w:tabs>
        <w:rPr>
          <w:rFonts w:eastAsia="Times New Roman" w:cs="Times New Roman"/>
          <w:b/>
          <w:lang w:eastAsia="hu-HU"/>
        </w:rPr>
      </w:pPr>
    </w:p>
    <w:p w14:paraId="6A1B3823" w14:textId="77777777" w:rsidR="00C85AA9" w:rsidRPr="001D6F11" w:rsidRDefault="00C85AA9" w:rsidP="00C85AA9">
      <w:pPr>
        <w:tabs>
          <w:tab w:val="center" w:pos="5954"/>
        </w:tabs>
        <w:rPr>
          <w:rFonts w:eastAsia="Times New Roman" w:cs="Times New Roman"/>
          <w:b/>
          <w:lang w:eastAsia="hu-HU"/>
        </w:rPr>
      </w:pPr>
    </w:p>
    <w:p w14:paraId="374AF5F5" w14:textId="77777777" w:rsidR="00495012" w:rsidRPr="00C85AA9" w:rsidRDefault="00495012" w:rsidP="00C85AA9"/>
    <w:sectPr w:rsidR="00495012" w:rsidRPr="00C85AA9" w:rsidSect="00756FCE">
      <w:footerReference w:type="default" r:id="rId7"/>
      <w:pgSz w:w="11906" w:h="16838"/>
      <w:pgMar w:top="851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CEA08" w14:textId="77777777" w:rsidR="00B54FD9" w:rsidRDefault="00B54FD9">
      <w:r>
        <w:separator/>
      </w:r>
    </w:p>
  </w:endnote>
  <w:endnote w:type="continuationSeparator" w:id="0">
    <w:p w14:paraId="2A069AA9" w14:textId="77777777" w:rsidR="00B54FD9" w:rsidRDefault="00B5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F0AC" w14:textId="77777777" w:rsidR="00657082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E3D56" w14:textId="77777777" w:rsidR="00B54FD9" w:rsidRDefault="00B54FD9">
      <w:r>
        <w:separator/>
      </w:r>
    </w:p>
  </w:footnote>
  <w:footnote w:type="continuationSeparator" w:id="0">
    <w:p w14:paraId="65421336" w14:textId="77777777" w:rsidR="00B54FD9" w:rsidRDefault="00B54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D267F"/>
    <w:multiLevelType w:val="multilevel"/>
    <w:tmpl w:val="216A4D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149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82"/>
    <w:rsid w:val="000A3CBD"/>
    <w:rsid w:val="000A6FFB"/>
    <w:rsid w:val="000B5E66"/>
    <w:rsid w:val="000C01AB"/>
    <w:rsid w:val="000F67B7"/>
    <w:rsid w:val="00174F0F"/>
    <w:rsid w:val="00216FFF"/>
    <w:rsid w:val="00284F4B"/>
    <w:rsid w:val="0032770D"/>
    <w:rsid w:val="00356455"/>
    <w:rsid w:val="003B541F"/>
    <w:rsid w:val="004460A3"/>
    <w:rsid w:val="00495012"/>
    <w:rsid w:val="004A7C68"/>
    <w:rsid w:val="004C1E6A"/>
    <w:rsid w:val="0050778F"/>
    <w:rsid w:val="005169BD"/>
    <w:rsid w:val="005572F4"/>
    <w:rsid w:val="00557982"/>
    <w:rsid w:val="0064337B"/>
    <w:rsid w:val="00657082"/>
    <w:rsid w:val="00756FCE"/>
    <w:rsid w:val="007A7BA6"/>
    <w:rsid w:val="007D4788"/>
    <w:rsid w:val="007E5EDB"/>
    <w:rsid w:val="008D037D"/>
    <w:rsid w:val="009955E8"/>
    <w:rsid w:val="009A5161"/>
    <w:rsid w:val="009D3B86"/>
    <w:rsid w:val="00A165EE"/>
    <w:rsid w:val="00A2282B"/>
    <w:rsid w:val="00AD1C70"/>
    <w:rsid w:val="00B54FD9"/>
    <w:rsid w:val="00C21A60"/>
    <w:rsid w:val="00C85AA9"/>
    <w:rsid w:val="00CA1A22"/>
    <w:rsid w:val="00D41437"/>
    <w:rsid w:val="00D946CF"/>
    <w:rsid w:val="00E6650D"/>
    <w:rsid w:val="00F633DF"/>
    <w:rsid w:val="00FA69CB"/>
    <w:rsid w:val="00FD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9435"/>
  <w15:docId w15:val="{9793D836-C44B-41B9-BB2E-99D4630C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9501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591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dcterms:created xsi:type="dcterms:W3CDTF">2024-11-28T09:08:00Z</dcterms:created>
  <dcterms:modified xsi:type="dcterms:W3CDTF">2024-11-28T09:09:00Z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