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D2FE1" w14:textId="3AE2B4F0" w:rsidR="00524BF3" w:rsidRDefault="00524BF3" w:rsidP="00524BF3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2A82D20F" w14:textId="77777777" w:rsidR="00524BF3" w:rsidRDefault="00524BF3" w:rsidP="00524BF3"/>
    <w:p w14:paraId="20A4EB60" w14:textId="77777777" w:rsidR="00524BF3" w:rsidRDefault="00524BF3" w:rsidP="00524BF3"/>
    <w:p w14:paraId="77C16515" w14:textId="77777777" w:rsidR="00524BF3" w:rsidRDefault="00524BF3" w:rsidP="00524BF3">
      <w:pPr>
        <w:pStyle w:val="Cmsor4"/>
        <w:rPr>
          <w:szCs w:val="22"/>
        </w:rPr>
      </w:pPr>
      <w:r>
        <w:rPr>
          <w:szCs w:val="22"/>
        </w:rPr>
        <w:t>ELŐTERJESZTÉS</w:t>
      </w:r>
    </w:p>
    <w:p w14:paraId="514FDC73" w14:textId="71E678A5" w:rsidR="00524BF3" w:rsidRDefault="00524BF3" w:rsidP="00524BF3">
      <w:pPr>
        <w:jc w:val="center"/>
        <w:rPr>
          <w:sz w:val="22"/>
          <w:szCs w:val="22"/>
        </w:rPr>
      </w:pPr>
      <w:r>
        <w:rPr>
          <w:sz w:val="22"/>
          <w:szCs w:val="22"/>
        </w:rPr>
        <w:t>(a Képviselő-testület 2023. április 26-i ülésére)</w:t>
      </w:r>
    </w:p>
    <w:p w14:paraId="7FC9117F" w14:textId="77777777" w:rsidR="00524BF3" w:rsidRDefault="00524BF3" w:rsidP="00524BF3">
      <w:pPr>
        <w:jc w:val="both"/>
        <w:rPr>
          <w:b/>
          <w:bCs/>
          <w:sz w:val="22"/>
          <w:szCs w:val="22"/>
          <w:u w:val="single"/>
        </w:rPr>
      </w:pPr>
    </w:p>
    <w:p w14:paraId="5FB140A7" w14:textId="77777777" w:rsidR="00524BF3" w:rsidRDefault="00524BF3" w:rsidP="00524BF3">
      <w:pPr>
        <w:jc w:val="both"/>
        <w:rPr>
          <w:b/>
          <w:bCs/>
          <w:sz w:val="22"/>
          <w:szCs w:val="22"/>
          <w:u w:val="single"/>
        </w:rPr>
      </w:pPr>
    </w:p>
    <w:p w14:paraId="2E0A28E6" w14:textId="77777777" w:rsidR="00524BF3" w:rsidRDefault="00524BF3" w:rsidP="00524BF3">
      <w:pPr>
        <w:ind w:left="1410" w:hanging="1410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TÁRGY:</w:t>
      </w:r>
      <w:r>
        <w:rPr>
          <w:b/>
          <w:bCs/>
          <w:sz w:val="22"/>
          <w:szCs w:val="22"/>
        </w:rPr>
        <w:tab/>
        <w:t>CSIPI-UNION 2008. KFT. AJÁNDÉKOZÁSA</w:t>
      </w:r>
    </w:p>
    <w:p w14:paraId="56CFDE6A" w14:textId="77777777" w:rsidR="00524BF3" w:rsidRDefault="00524BF3" w:rsidP="00524BF3">
      <w:pPr>
        <w:jc w:val="both"/>
        <w:rPr>
          <w:sz w:val="22"/>
          <w:szCs w:val="22"/>
        </w:rPr>
      </w:pPr>
    </w:p>
    <w:p w14:paraId="7F9460B2" w14:textId="77777777" w:rsidR="00524BF3" w:rsidRDefault="00524BF3" w:rsidP="00524BF3">
      <w:pPr>
        <w:jc w:val="both"/>
        <w:rPr>
          <w:sz w:val="22"/>
          <w:szCs w:val="22"/>
        </w:rPr>
      </w:pPr>
    </w:p>
    <w:p w14:paraId="7A4E84D9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CSIPI-UNION 2008. Kft. képviseletében </w:t>
      </w:r>
      <w:proofErr w:type="spellStart"/>
      <w:r>
        <w:rPr>
          <w:sz w:val="22"/>
          <w:szCs w:val="22"/>
        </w:rPr>
        <w:t>Csipak</w:t>
      </w:r>
      <w:proofErr w:type="spellEnd"/>
      <w:r>
        <w:rPr>
          <w:sz w:val="22"/>
          <w:szCs w:val="22"/>
        </w:rPr>
        <w:t xml:space="preserve"> István ügyvezető (a továbbiakban: Ajándékozó) a Bács-Kiskun Vármegyei Kormányhivatal Földhivatali Főosztály Földhivatali Osztály 5. (Kiskőrös) (a továbbiakban: Földhivatali Osztály) előtt az 1752 és az 1782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 földrészletek határrendezése érdekében változási vázrajzot és kérelmet nyújtott be telekalakítási engedélyezési eljárás lefolytatására. A változási vázrajz az előterjesztés mellékletét képezi. A telekalakítási engedély 2022. június 08. napján vált véglegessé.</w:t>
      </w:r>
    </w:p>
    <w:p w14:paraId="314B6029" w14:textId="77777777" w:rsidR="00524BF3" w:rsidRDefault="00524BF3" w:rsidP="00524BF3">
      <w:pPr>
        <w:jc w:val="both"/>
        <w:rPr>
          <w:sz w:val="22"/>
          <w:szCs w:val="22"/>
        </w:rPr>
      </w:pPr>
    </w:p>
    <w:p w14:paraId="33B4CAF4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>A telekalakítási eljárás eredményeképpen Ajándékozó 105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területrészt ajándékozás címén – a rendezési tervben foglalt kiszabályozásnak megfelelve - felajánlott Kiskőrös Város Önkormányzata részére, útszélesítés céljára.</w:t>
      </w:r>
    </w:p>
    <w:p w14:paraId="39DAC61D" w14:textId="77777777" w:rsidR="00524BF3" w:rsidRDefault="00524BF3" w:rsidP="00524BF3">
      <w:pPr>
        <w:jc w:val="both"/>
        <w:rPr>
          <w:sz w:val="22"/>
          <w:szCs w:val="22"/>
        </w:rPr>
      </w:pPr>
    </w:p>
    <w:p w14:paraId="18EF075A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>Az önkormányzati vagyonról, a vagyon hasznosításáról szóló 26/2012. (XII.19.) önkormányzati rendelet (a továbbiakban: Vagyonrendelet) 18. § (4) bekezdése alapján ingyenes felajánlás révén akkor kerülhet az Önkormányzat tulajdonába ingó vagy ingatlan vagyontárgy, ha az Önkormányzat képes a felajánlott vagyonnal való gazdálkodással járó kötelezettségek teljesítésére.</w:t>
      </w:r>
    </w:p>
    <w:p w14:paraId="24F9BFBE" w14:textId="77777777" w:rsidR="00524BF3" w:rsidRDefault="00524BF3" w:rsidP="00524BF3">
      <w:pPr>
        <w:jc w:val="both"/>
        <w:rPr>
          <w:sz w:val="22"/>
          <w:szCs w:val="22"/>
        </w:rPr>
      </w:pPr>
    </w:p>
    <w:p w14:paraId="1C3DB0C5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>A Vagyonrendelet 18. § (5) bekezdése szerint az ellenszolgáltatás nélkül kapott vagy felajánlott vagyon elfogadásának feltétele a fentiekben nevesített – (4) bekezdésben meghatározott – kötelezettség teljesítése likviditási problémát ne okozzon, és ne zavarja az önkormányzati feladatok ellátását. Ezen jogszabályi rendelkezésnek – tekintettel arra, hogy önkormányzati út szélesítése céljára hasznosul – az ajándékozás maradéktalanul megfelel.</w:t>
      </w:r>
    </w:p>
    <w:p w14:paraId="05B339C1" w14:textId="77777777" w:rsidR="00524BF3" w:rsidRDefault="00524BF3" w:rsidP="00524BF3">
      <w:pPr>
        <w:jc w:val="both"/>
        <w:rPr>
          <w:sz w:val="22"/>
          <w:szCs w:val="22"/>
        </w:rPr>
      </w:pPr>
    </w:p>
    <w:p w14:paraId="47BB5FD4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>A Vagyonrendelet 18. § (6) bekezdésében foglaltaknak megfelelve a felajánlás elfogadásáról, illetve a tulajdonjog átruházás szerződésben foglalt feltételeiről a Képviselő-testület dönt.</w:t>
      </w:r>
    </w:p>
    <w:p w14:paraId="7A582320" w14:textId="77777777" w:rsidR="00524BF3" w:rsidRDefault="00524BF3" w:rsidP="00524BF3">
      <w:pPr>
        <w:jc w:val="both"/>
        <w:rPr>
          <w:sz w:val="22"/>
          <w:szCs w:val="22"/>
        </w:rPr>
      </w:pPr>
    </w:p>
    <w:p w14:paraId="22487E09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>A fentiekre tekintettel javaslom, hogy a Képviselő-testület a határozat-tervezetben foglaltak szerint hozza meg döntését.</w:t>
      </w:r>
    </w:p>
    <w:p w14:paraId="5217D90A" w14:textId="77777777" w:rsidR="00524BF3" w:rsidRDefault="00524BF3" w:rsidP="00524BF3">
      <w:pPr>
        <w:jc w:val="both"/>
        <w:rPr>
          <w:b/>
          <w:bCs/>
          <w:sz w:val="22"/>
          <w:szCs w:val="22"/>
        </w:rPr>
      </w:pPr>
    </w:p>
    <w:p w14:paraId="77EE3031" w14:textId="77777777" w:rsidR="00524BF3" w:rsidRDefault="00524BF3" w:rsidP="00524BF3">
      <w:pPr>
        <w:jc w:val="both"/>
        <w:rPr>
          <w:b/>
          <w:bCs/>
          <w:sz w:val="22"/>
          <w:szCs w:val="22"/>
        </w:rPr>
      </w:pPr>
    </w:p>
    <w:p w14:paraId="07BBC6A8" w14:textId="77777777" w:rsidR="00524BF3" w:rsidRDefault="00524BF3" w:rsidP="00524BF3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2023. április 18.</w:t>
      </w:r>
    </w:p>
    <w:p w14:paraId="49C0E270" w14:textId="77777777" w:rsidR="00524BF3" w:rsidRDefault="00524BF3" w:rsidP="00524BF3">
      <w:pPr>
        <w:jc w:val="both"/>
        <w:rPr>
          <w:b/>
          <w:bCs/>
          <w:sz w:val="22"/>
          <w:szCs w:val="22"/>
        </w:rPr>
      </w:pPr>
    </w:p>
    <w:p w14:paraId="07BBC080" w14:textId="77777777" w:rsidR="00524BF3" w:rsidRDefault="00524BF3" w:rsidP="00524BF3">
      <w:pPr>
        <w:jc w:val="both"/>
        <w:rPr>
          <w:b/>
          <w:bCs/>
          <w:sz w:val="22"/>
          <w:szCs w:val="22"/>
        </w:rPr>
      </w:pPr>
    </w:p>
    <w:p w14:paraId="48D4B1DC" w14:textId="77777777" w:rsidR="00524BF3" w:rsidRDefault="00524BF3" w:rsidP="00524BF3">
      <w:pPr>
        <w:jc w:val="both"/>
        <w:rPr>
          <w:b/>
          <w:bCs/>
          <w:sz w:val="22"/>
          <w:szCs w:val="22"/>
        </w:rPr>
      </w:pPr>
    </w:p>
    <w:p w14:paraId="22B82A14" w14:textId="77777777" w:rsidR="00524BF3" w:rsidRDefault="00524BF3" w:rsidP="00524BF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Domonyi László s.k.,</w:t>
      </w:r>
    </w:p>
    <w:p w14:paraId="0E32FCFD" w14:textId="77777777" w:rsidR="00524BF3" w:rsidRDefault="00524BF3" w:rsidP="00524BF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polgármester</w:t>
      </w:r>
    </w:p>
    <w:p w14:paraId="55202078" w14:textId="77777777" w:rsidR="00524BF3" w:rsidRDefault="00524BF3" w:rsidP="00524BF3">
      <w:pPr>
        <w:pStyle w:val="Cmsor2"/>
        <w:jc w:val="center"/>
        <w:rPr>
          <w:szCs w:val="22"/>
        </w:rPr>
      </w:pPr>
    </w:p>
    <w:p w14:paraId="4C8A7C07" w14:textId="77777777" w:rsidR="00524BF3" w:rsidRDefault="00524BF3" w:rsidP="00524BF3"/>
    <w:p w14:paraId="77C4E99D" w14:textId="77777777" w:rsidR="00524BF3" w:rsidRDefault="00524BF3" w:rsidP="00524BF3"/>
    <w:p w14:paraId="58431A67" w14:textId="77777777" w:rsidR="00524BF3" w:rsidRDefault="00524BF3" w:rsidP="00524BF3"/>
    <w:p w14:paraId="2158D0B0" w14:textId="31AF49AE" w:rsidR="00524BF3" w:rsidRDefault="00524BF3">
      <w:pPr>
        <w:spacing w:after="160" w:line="259" w:lineRule="auto"/>
        <w:rPr>
          <w:b/>
          <w:bCs/>
          <w:sz w:val="22"/>
          <w:szCs w:val="22"/>
        </w:rPr>
      </w:pPr>
      <w:r>
        <w:rPr>
          <w:szCs w:val="22"/>
        </w:rPr>
        <w:br w:type="page"/>
      </w:r>
    </w:p>
    <w:p w14:paraId="674ABFA9" w14:textId="77777777" w:rsidR="00524BF3" w:rsidRDefault="00524BF3" w:rsidP="00524BF3">
      <w:pPr>
        <w:pStyle w:val="Cmsor2"/>
        <w:jc w:val="center"/>
        <w:rPr>
          <w:szCs w:val="22"/>
        </w:rPr>
      </w:pPr>
      <w:r>
        <w:rPr>
          <w:szCs w:val="22"/>
        </w:rPr>
        <w:lastRenderedPageBreak/>
        <w:t>HATÁROZAT-TERVEZET</w:t>
      </w:r>
    </w:p>
    <w:p w14:paraId="39A79A6D" w14:textId="77777777" w:rsidR="00524BF3" w:rsidRDefault="00524BF3" w:rsidP="00524BF3">
      <w:pPr>
        <w:jc w:val="both"/>
        <w:rPr>
          <w:sz w:val="22"/>
          <w:szCs w:val="22"/>
        </w:rPr>
      </w:pPr>
    </w:p>
    <w:p w14:paraId="6DDC0DE1" w14:textId="77777777" w:rsidR="00524BF3" w:rsidRDefault="00524BF3" w:rsidP="00524BF3">
      <w:pPr>
        <w:jc w:val="both"/>
        <w:rPr>
          <w:sz w:val="22"/>
          <w:szCs w:val="22"/>
        </w:rPr>
      </w:pPr>
      <w:r>
        <w:rPr>
          <w:sz w:val="22"/>
          <w:szCs w:val="22"/>
        </w:rPr>
        <w:t>A Képviselő-testület</w:t>
      </w:r>
    </w:p>
    <w:p w14:paraId="2E0D591D" w14:textId="77777777" w:rsidR="00524BF3" w:rsidRDefault="00524BF3" w:rsidP="00524BF3">
      <w:pPr>
        <w:jc w:val="both"/>
        <w:rPr>
          <w:sz w:val="22"/>
          <w:szCs w:val="22"/>
        </w:rPr>
      </w:pPr>
    </w:p>
    <w:p w14:paraId="5120886C" w14:textId="77777777" w:rsidR="00524BF3" w:rsidRPr="00524BF3" w:rsidRDefault="00524BF3" w:rsidP="00524BF3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>köszönettel elfogadja a CSIPI-UNION 2008. Kft., mint a Kiskőrös belterület 1782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beépítetlen terület megnevezésű ingatlanok tulajdonosa által Kiskőrös Város Önkormányzata részére, útszélesítés céljára felajánlott 105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térmértékű területet ingyenesen, ajándékozás jogcímén.</w:t>
      </w:r>
    </w:p>
    <w:p w14:paraId="1F232B32" w14:textId="77777777" w:rsidR="00524BF3" w:rsidRDefault="00524BF3" w:rsidP="00524BF3">
      <w:pPr>
        <w:pStyle w:val="Listaszerbekezds"/>
        <w:jc w:val="both"/>
        <w:rPr>
          <w:bCs/>
          <w:sz w:val="22"/>
          <w:szCs w:val="22"/>
        </w:rPr>
      </w:pPr>
    </w:p>
    <w:p w14:paraId="681E7DBC" w14:textId="77777777" w:rsidR="00524BF3" w:rsidRDefault="00524BF3" w:rsidP="00524BF3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felhatalmazza a polgármestert a határozat-tervezet mellékletét képező telekalakítással vegyes ajándékozási szerződés, továbbá az azzal összefüggő jognyilatkozatok megtételére és </w:t>
      </w:r>
      <w:r>
        <w:rPr>
          <w:sz w:val="22"/>
          <w:szCs w:val="22"/>
        </w:rPr>
        <w:t>aláírására, valamint a tulajdonjog ingatlan-nyilvántartásba történő bejegyeztetésére.</w:t>
      </w:r>
    </w:p>
    <w:p w14:paraId="74CA81B7" w14:textId="77777777" w:rsidR="00524BF3" w:rsidRDefault="00524BF3" w:rsidP="00524BF3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14:paraId="6F425391" w14:textId="77777777" w:rsidR="00524BF3" w:rsidRDefault="00524BF3" w:rsidP="00524BF3">
      <w:pPr>
        <w:pStyle w:val="Listaszerbekezds"/>
        <w:ind w:left="0"/>
        <w:jc w:val="both"/>
        <w:rPr>
          <w:b/>
          <w:bCs/>
          <w:sz w:val="22"/>
          <w:szCs w:val="22"/>
          <w:u w:val="single"/>
        </w:rPr>
      </w:pPr>
    </w:p>
    <w:p w14:paraId="17DF4351" w14:textId="77777777" w:rsidR="00524BF3" w:rsidRDefault="00524BF3" w:rsidP="00524BF3">
      <w:pPr>
        <w:pStyle w:val="Listaszerbekezds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polgármester</w:t>
      </w:r>
    </w:p>
    <w:p w14:paraId="6B263B63" w14:textId="77777777" w:rsidR="00524BF3" w:rsidRDefault="00524BF3" w:rsidP="00524BF3">
      <w:pPr>
        <w:pStyle w:val="Listaszerbekezds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34C13150" w14:textId="77777777" w:rsidR="00524BF3" w:rsidRDefault="00524BF3" w:rsidP="00524BF3">
      <w:pPr>
        <w:jc w:val="both"/>
        <w:rPr>
          <w:sz w:val="22"/>
          <w:szCs w:val="22"/>
        </w:rPr>
      </w:pPr>
    </w:p>
    <w:p w14:paraId="0DF63B93" w14:textId="77777777" w:rsidR="00573332" w:rsidRDefault="00573332"/>
    <w:sectPr w:rsidR="00573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4627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F3"/>
    <w:rsid w:val="00524BF3"/>
    <w:rsid w:val="0057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5FDE"/>
  <w15:chartTrackingRefBased/>
  <w15:docId w15:val="{3C4070E8-5B59-4DC7-8377-28EF07BF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4B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24BF3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24BF3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524BF3"/>
    <w:rPr>
      <w:rFonts w:ascii="Times New Roman" w:eastAsia="Times New Roman" w:hAnsi="Times New Roman" w:cs="Times New Roman"/>
      <w:b/>
      <w:bCs/>
      <w:kern w:val="0"/>
      <w:szCs w:val="24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semiHidden/>
    <w:rsid w:val="00524BF3"/>
    <w:rPr>
      <w:rFonts w:ascii="Times New Roman" w:eastAsia="Times New Roman" w:hAnsi="Times New Roman" w:cs="Times New Roman"/>
      <w:b/>
      <w:bCs/>
      <w:kern w:val="0"/>
      <w:szCs w:val="24"/>
      <w:u w:val="single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524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0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cp:keywords/>
  <dc:description/>
  <cp:lastModifiedBy>Chudi Barbara</cp:lastModifiedBy>
  <cp:revision>1</cp:revision>
  <dcterms:created xsi:type="dcterms:W3CDTF">2023-04-18T09:04:00Z</dcterms:created>
  <dcterms:modified xsi:type="dcterms:W3CDTF">2023-04-18T09:05:00Z</dcterms:modified>
</cp:coreProperties>
</file>