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5334" w:rsidRPr="00F52F9A" w:rsidRDefault="00ED44C2" w:rsidP="001E5334">
      <w:pPr>
        <w:pStyle w:val="Listaszerbekezds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számú melléklet a 13</w:t>
      </w:r>
      <w:r w:rsidR="001E5334" w:rsidRPr="00F52F9A">
        <w:rPr>
          <w:rFonts w:ascii="Times New Roman" w:hAnsi="Times New Roman"/>
          <w:i/>
        </w:rPr>
        <w:t>/2014. (</w:t>
      </w:r>
      <w:r>
        <w:rPr>
          <w:rFonts w:ascii="Times New Roman" w:hAnsi="Times New Roman"/>
          <w:i/>
        </w:rPr>
        <w:t>VIII. 29.</w:t>
      </w:r>
      <w:bookmarkStart w:id="0" w:name="_GoBack"/>
      <w:bookmarkEnd w:id="0"/>
      <w:r w:rsidR="001E5334" w:rsidRPr="00F52F9A">
        <w:rPr>
          <w:rFonts w:ascii="Times New Roman" w:hAnsi="Times New Roman"/>
          <w:i/>
        </w:rPr>
        <w:t>) önkormányzati rendelethez</w:t>
      </w:r>
    </w:p>
    <w:p w:rsidR="001E5334" w:rsidRDefault="001E5334" w:rsidP="001E53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5334" w:rsidRDefault="001E5334" w:rsidP="001E533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E5334" w:rsidRPr="001F54E7" w:rsidRDefault="001E5334" w:rsidP="001F54E7">
      <w:pPr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„</w:t>
      </w:r>
      <w:r w:rsidRPr="001703DC">
        <w:rPr>
          <w:rFonts w:ascii="Times New Roman" w:hAnsi="Times New Roman"/>
          <w:i/>
          <w:sz w:val="24"/>
          <w:szCs w:val="24"/>
        </w:rPr>
        <w:t>4</w:t>
      </w:r>
      <w:proofErr w:type="gramStart"/>
      <w:r w:rsidRPr="001703DC">
        <w:rPr>
          <w:rFonts w:ascii="Times New Roman" w:hAnsi="Times New Roman"/>
          <w:i/>
          <w:sz w:val="24"/>
          <w:szCs w:val="24"/>
        </w:rPr>
        <w:t>.számú</w:t>
      </w:r>
      <w:proofErr w:type="gramEnd"/>
      <w:r w:rsidRPr="001703DC">
        <w:rPr>
          <w:rFonts w:ascii="Times New Roman" w:hAnsi="Times New Roman"/>
          <w:i/>
          <w:sz w:val="24"/>
          <w:szCs w:val="24"/>
        </w:rPr>
        <w:t xml:space="preserve">  melléklet a 24/2013. (XII.19.) önkormányzati rendelethez</w:t>
      </w:r>
    </w:p>
    <w:p w:rsidR="001E5334" w:rsidRPr="001703DC" w:rsidRDefault="001E5334" w:rsidP="001E5334">
      <w:pPr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1703DC">
        <w:rPr>
          <w:rFonts w:ascii="Times New Roman" w:hAnsi="Times New Roman"/>
          <w:b/>
          <w:sz w:val="24"/>
          <w:szCs w:val="24"/>
        </w:rPr>
        <w:t>a</w:t>
      </w:r>
      <w:proofErr w:type="gramEnd"/>
      <w:r w:rsidRPr="001703DC">
        <w:rPr>
          <w:rFonts w:ascii="Times New Roman" w:hAnsi="Times New Roman"/>
          <w:b/>
          <w:sz w:val="24"/>
          <w:szCs w:val="24"/>
        </w:rPr>
        <w:t xml:space="preserve"> Képviselő-testület által a polgármesterre átruházott hatáskörök jegyzéke</w:t>
      </w:r>
    </w:p>
    <w:p w:rsidR="001E5334" w:rsidRPr="001703DC" w:rsidRDefault="001E5334" w:rsidP="001E5334">
      <w:pPr>
        <w:jc w:val="center"/>
        <w:rPr>
          <w:rFonts w:ascii="Times New Roman" w:hAnsi="Times New Roman"/>
          <w:b/>
          <w:sz w:val="24"/>
          <w:szCs w:val="24"/>
        </w:rPr>
      </w:pPr>
    </w:p>
    <w:p w:rsidR="001E5334" w:rsidRPr="001703DC" w:rsidRDefault="001E5334" w:rsidP="001E533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1703DC">
        <w:rPr>
          <w:rFonts w:ascii="Times New Roman" w:hAnsi="Times New Roman"/>
          <w:b/>
          <w:sz w:val="24"/>
          <w:szCs w:val="24"/>
        </w:rPr>
        <w:t>A lakások és helyiségek bérletéről, valamint elidegenítéséről szóló 6/1994. (V. 12.) önk. rendelet alapján:</w:t>
      </w:r>
    </w:p>
    <w:p w:rsidR="001E5334" w:rsidRPr="001703DC" w:rsidRDefault="001E5334" w:rsidP="001E5334">
      <w:pPr>
        <w:numPr>
          <w:ilvl w:val="0"/>
          <w:numId w:val="5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Különösen fontos önkormányzati vagyon-gazdálkodási érdekből, vagy indokolt lakáscsere esetén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</w:rPr>
        <w:t xml:space="preserve">     </w:t>
      </w:r>
      <w:r w:rsidRPr="001703DC">
        <w:rPr>
          <w:rFonts w:ascii="Times New Roman" w:hAnsi="Times New Roman"/>
          <w:color w:val="000000"/>
          <w:sz w:val="24"/>
          <w:szCs w:val="24"/>
        </w:rPr>
        <w:t>kivételesen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>, meghatározatlan időtartamra is köthető bérleti szerződés. A kiválasztott bérlővel a bérleti szerződést a polgármester köti meg. (6. § (5) bekezdés)</w:t>
      </w:r>
    </w:p>
    <w:p w:rsidR="001E5334" w:rsidRPr="001703DC" w:rsidRDefault="001E5334" w:rsidP="001E5334">
      <w:pPr>
        <w:numPr>
          <w:ilvl w:val="0"/>
          <w:numId w:val="5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 xml:space="preserve">A Képviselő-testület az önkormányzati bérlakást, a Város szakember-ellátottságának biztosítása, a pályakezdő fiatal szakemberek letelepítése érdekében, önkormányzati és állami költségvetési szerv dolgozója részére - a polgármester javaslatára - a pályázat kiírása nélkül is bérbe adhatja. (8. 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>§  (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>1) bekezdés)</w:t>
      </w:r>
    </w:p>
    <w:p w:rsidR="001E5334" w:rsidRPr="001703DC" w:rsidRDefault="001E5334" w:rsidP="001E5334">
      <w:pPr>
        <w:numPr>
          <w:ilvl w:val="0"/>
          <w:numId w:val="5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Elemi csapás, katasztrófa vagy más rendkívüli káresemény következtében szükségessé váló elhelyezési feladatok megoldására önkormányzati bérlakás legfeljebb 6 hónap időtartamra adható bérbe, kivéve, ha az elhelyezést kérő önkormányzati lakás bérlője volt, illetve szociális helyzete miatt lakásgondja másképpen nem oldható meg. Az elhelyezésről a polgármester intézkedik. (9. § (1) és (2) bekezdés)</w:t>
      </w:r>
    </w:p>
    <w:p w:rsidR="001E5334" w:rsidRPr="001703DC" w:rsidRDefault="001E5334" w:rsidP="001E5334">
      <w:pPr>
        <w:numPr>
          <w:ilvl w:val="0"/>
          <w:numId w:val="5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Ha az üres helyiség bérbeadására településfejlesztési vagy más közérdekű cél megvalósítása érdekében kerül sor, a Képviselő-testület a bérlőt – a polgármester javaslatára – pályázat kiírása nélkül is kijelölheti. (24. § (3) bekezdés)</w:t>
      </w:r>
    </w:p>
    <w:p w:rsidR="001E5334" w:rsidRPr="001703DC" w:rsidRDefault="001E5334" w:rsidP="001E5334">
      <w:pPr>
        <w:numPr>
          <w:ilvl w:val="0"/>
          <w:numId w:val="5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Elemi csapás (viharkár, belvíz, stb.), katasztrófa vagy más rendkívüli káresemény következtében szükségessé váló lakásvásárlásra, lakásépítésre, lakás helyreállítására támogatás megítélése (36/A. §)</w:t>
      </w:r>
    </w:p>
    <w:p w:rsidR="001E5334" w:rsidRPr="001703DC" w:rsidRDefault="001E5334" w:rsidP="001E5334">
      <w:pPr>
        <w:jc w:val="center"/>
        <w:rPr>
          <w:rFonts w:ascii="Times New Roman" w:hAnsi="Times New Roman"/>
          <w:sz w:val="24"/>
          <w:szCs w:val="24"/>
        </w:rPr>
      </w:pPr>
    </w:p>
    <w:p w:rsidR="001E5334" w:rsidRPr="001703DC" w:rsidRDefault="001E5334" w:rsidP="001E5334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proofErr w:type="gramStart"/>
      <w:r w:rsidRPr="001703DC">
        <w:rPr>
          <w:rFonts w:ascii="Times New Roman" w:hAnsi="Times New Roman"/>
          <w:b/>
          <w:color w:val="000000"/>
          <w:sz w:val="24"/>
          <w:szCs w:val="24"/>
        </w:rPr>
        <w:t>A  közterületek</w:t>
      </w:r>
      <w:proofErr w:type="gramEnd"/>
      <w:r w:rsidRPr="001703DC">
        <w:rPr>
          <w:rFonts w:ascii="Times New Roman" w:hAnsi="Times New Roman"/>
          <w:b/>
          <w:color w:val="000000"/>
          <w:sz w:val="24"/>
          <w:szCs w:val="24"/>
        </w:rPr>
        <w:t xml:space="preserve"> használatáról  szóló 5/1998. (II. 2.) önk. rendelet alapján:</w:t>
      </w:r>
    </w:p>
    <w:p w:rsidR="001E5334" w:rsidRPr="001703DC" w:rsidRDefault="001E5334" w:rsidP="001E5334">
      <w:pPr>
        <w:pStyle w:val="Szvegtrzs2"/>
        <w:numPr>
          <w:ilvl w:val="0"/>
          <w:numId w:val="2"/>
        </w:numPr>
        <w:ind w:left="1068"/>
        <w:rPr>
          <w:color w:val="000000"/>
          <w:sz w:val="24"/>
          <w:szCs w:val="24"/>
        </w:rPr>
      </w:pPr>
      <w:r w:rsidRPr="001703DC">
        <w:rPr>
          <w:color w:val="000000"/>
          <w:sz w:val="24"/>
          <w:szCs w:val="24"/>
        </w:rPr>
        <w:t>A közterület-használat helyének, módjának és mértékének pontos meghatározása érdekében a polgármester helyszínrajzot, méretezést, vázlatot, fényképet, stb. tartalmazó egyszerű dokumentáció csatolását is előírhatja. (4. § (6) bekezdés)</w:t>
      </w:r>
    </w:p>
    <w:p w:rsidR="001E5334" w:rsidRPr="001703DC" w:rsidRDefault="001E5334" w:rsidP="001E5334">
      <w:pPr>
        <w:pStyle w:val="Szvegtrzs2"/>
        <w:numPr>
          <w:ilvl w:val="0"/>
          <w:numId w:val="2"/>
        </w:numPr>
        <w:ind w:left="1068"/>
        <w:rPr>
          <w:color w:val="000000"/>
          <w:sz w:val="24"/>
          <w:szCs w:val="24"/>
        </w:rPr>
      </w:pPr>
      <w:r w:rsidRPr="001703DC">
        <w:rPr>
          <w:color w:val="000000"/>
          <w:sz w:val="24"/>
          <w:szCs w:val="24"/>
        </w:rPr>
        <w:t>A megállapodás megkötését megelőzően, a polgármester felhívására, be kell mutatni a közterületen folytatni kívánt tevékenység gyakorlására jogosító okiratot. (4. §  (7) bekezdés)</w:t>
      </w:r>
    </w:p>
    <w:p w:rsidR="001E5334" w:rsidRPr="001703DC" w:rsidRDefault="001E5334" w:rsidP="001E5334">
      <w:pPr>
        <w:pStyle w:val="Szvegtrzs2"/>
        <w:numPr>
          <w:ilvl w:val="0"/>
          <w:numId w:val="2"/>
        </w:numPr>
        <w:ind w:left="1068"/>
        <w:rPr>
          <w:color w:val="000000"/>
          <w:sz w:val="24"/>
          <w:szCs w:val="24"/>
        </w:rPr>
      </w:pPr>
      <w:proofErr w:type="spellStart"/>
      <w:r w:rsidRPr="001703DC">
        <w:rPr>
          <w:color w:val="000000"/>
          <w:sz w:val="24"/>
          <w:szCs w:val="24"/>
        </w:rPr>
        <w:t>Közterülethasználati</w:t>
      </w:r>
      <w:proofErr w:type="spellEnd"/>
      <w:r w:rsidRPr="001703DC">
        <w:rPr>
          <w:color w:val="000000"/>
          <w:sz w:val="24"/>
          <w:szCs w:val="24"/>
        </w:rPr>
        <w:t xml:space="preserve"> megállapodás megkötése. (5. § (6) bekezdés)</w:t>
      </w:r>
    </w:p>
    <w:p w:rsidR="001E5334" w:rsidRPr="001703DC" w:rsidRDefault="001E5334" w:rsidP="001E5334">
      <w:pPr>
        <w:pStyle w:val="Szvegtrzs2"/>
        <w:numPr>
          <w:ilvl w:val="0"/>
          <w:numId w:val="2"/>
        </w:numPr>
        <w:ind w:left="1068"/>
        <w:rPr>
          <w:color w:val="000000"/>
          <w:sz w:val="24"/>
          <w:szCs w:val="24"/>
        </w:rPr>
      </w:pPr>
      <w:r w:rsidRPr="001703DC">
        <w:rPr>
          <w:sz w:val="24"/>
          <w:szCs w:val="24"/>
        </w:rPr>
        <w:t xml:space="preserve">Filmforgatás céljából történő közterület-használat esetén a hatósági szerződéshez történő hozzájárulás, </w:t>
      </w:r>
      <w:r w:rsidRPr="001703DC">
        <w:rPr>
          <w:color w:val="000000"/>
          <w:sz w:val="24"/>
          <w:szCs w:val="24"/>
        </w:rPr>
        <w:t>illetőleg a hozzájárulás megtagadásával kapcsolatos eljárás lefolytatása a polgármester hatáskörébe tartozik. (5. §. (13) bekezdés)</w:t>
      </w:r>
    </w:p>
    <w:p w:rsidR="001E5334" w:rsidRPr="001703DC" w:rsidRDefault="001E5334" w:rsidP="001E5334">
      <w:pPr>
        <w:pStyle w:val="Szvegtrzs2"/>
        <w:numPr>
          <w:ilvl w:val="0"/>
          <w:numId w:val="2"/>
        </w:numPr>
        <w:ind w:left="1068"/>
        <w:rPr>
          <w:color w:val="000000"/>
          <w:sz w:val="24"/>
          <w:szCs w:val="24"/>
        </w:rPr>
      </w:pPr>
      <w:proofErr w:type="spellStart"/>
      <w:r w:rsidRPr="001703DC">
        <w:rPr>
          <w:color w:val="000000"/>
          <w:sz w:val="24"/>
          <w:szCs w:val="24"/>
        </w:rPr>
        <w:t>Közterülethasználati</w:t>
      </w:r>
      <w:proofErr w:type="spellEnd"/>
      <w:r w:rsidRPr="001703DC">
        <w:rPr>
          <w:color w:val="000000"/>
          <w:sz w:val="24"/>
          <w:szCs w:val="24"/>
        </w:rPr>
        <w:t xml:space="preserve"> megállapodás felmondása. (7. § (2) bekezdés)</w:t>
      </w:r>
    </w:p>
    <w:p w:rsidR="001E5334" w:rsidRPr="001703DC" w:rsidRDefault="001E5334" w:rsidP="001E5334">
      <w:pPr>
        <w:pStyle w:val="Szvegtrzs2"/>
        <w:rPr>
          <w:color w:val="FF0000"/>
          <w:sz w:val="24"/>
          <w:szCs w:val="24"/>
        </w:rPr>
      </w:pPr>
    </w:p>
    <w:p w:rsidR="001E5334" w:rsidRPr="001703DC" w:rsidRDefault="001E5334" w:rsidP="001E5334">
      <w:pPr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703DC">
        <w:rPr>
          <w:rFonts w:ascii="Times New Roman" w:hAnsi="Times New Roman"/>
          <w:b/>
          <w:sz w:val="24"/>
          <w:szCs w:val="24"/>
        </w:rPr>
        <w:t>Az önkormányzat által adományozható elismerésekről szóló 25/2004. (IX. 30.) önk. rendelet</w:t>
      </w:r>
      <w:r w:rsidRPr="001703DC">
        <w:rPr>
          <w:rFonts w:ascii="Times New Roman" w:hAnsi="Times New Roman"/>
          <w:sz w:val="24"/>
          <w:szCs w:val="24"/>
        </w:rPr>
        <w:t xml:space="preserve"> </w:t>
      </w:r>
      <w:r w:rsidRPr="001703DC">
        <w:rPr>
          <w:rFonts w:ascii="Times New Roman" w:hAnsi="Times New Roman"/>
          <w:b/>
          <w:sz w:val="24"/>
          <w:szCs w:val="24"/>
        </w:rPr>
        <w:t>alapján:</w:t>
      </w:r>
    </w:p>
    <w:p w:rsidR="001E5334" w:rsidRPr="001703DC" w:rsidRDefault="001E5334" w:rsidP="001E5334">
      <w:pPr>
        <w:numPr>
          <w:ilvl w:val="0"/>
          <w:numId w:val="3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"Kiskőrösért" emléklap adományozása (5. §)</w:t>
      </w:r>
    </w:p>
    <w:p w:rsidR="001E5334" w:rsidRPr="001703DC" w:rsidRDefault="001E5334" w:rsidP="001E5334">
      <w:pPr>
        <w:numPr>
          <w:ilvl w:val="0"/>
          <w:numId w:val="3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"Kiskőrös Város Szolgálatáért" emléklap adományozása (6. § (4) bekezdés)</w:t>
      </w:r>
    </w:p>
    <w:p w:rsidR="001E5334" w:rsidRPr="001703DC" w:rsidRDefault="001E5334" w:rsidP="001E5334">
      <w:pPr>
        <w:pStyle w:val="Listaszerbekezds"/>
        <w:rPr>
          <w:rFonts w:ascii="Times New Roman" w:hAnsi="Times New Roman"/>
          <w:color w:val="000000"/>
          <w:sz w:val="24"/>
          <w:szCs w:val="24"/>
        </w:rPr>
      </w:pPr>
    </w:p>
    <w:p w:rsidR="001E5334" w:rsidRPr="001703DC" w:rsidRDefault="001E5334" w:rsidP="001E533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703DC">
        <w:rPr>
          <w:rFonts w:ascii="Times New Roman" w:hAnsi="Times New Roman"/>
          <w:b/>
          <w:color w:val="000000"/>
          <w:sz w:val="24"/>
          <w:szCs w:val="24"/>
        </w:rPr>
        <w:lastRenderedPageBreak/>
        <w:t>A parkolás biztosításának módjáról, parkolóhely-építési kötelezettségről és annak megváltásáról szóló 18/2005. (IX. 22.) önk. rendelet alapján:</w:t>
      </w:r>
    </w:p>
    <w:p w:rsidR="001E5334" w:rsidRPr="001703DC" w:rsidRDefault="001E5334" w:rsidP="001E5334">
      <w:pPr>
        <w:numPr>
          <w:ilvl w:val="0"/>
          <w:numId w:val="7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 xml:space="preserve">A közterületi parkoló létesítésére vonatkozó szerződést megkötése (3. 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>§  (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>2) bekezdés)</w:t>
      </w:r>
    </w:p>
    <w:p w:rsidR="001E5334" w:rsidRPr="001703DC" w:rsidRDefault="001E5334" w:rsidP="001E5334">
      <w:pPr>
        <w:numPr>
          <w:ilvl w:val="0"/>
          <w:numId w:val="7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Az építés vagy rendeltetés-módosítás helye szerinti telken kívüli parkolóhely létesítési kötelezettségét, az építtető kezdeményezésére, az Önkormányzat átvállalhatja. A parkoló-létesítési kötelezettség átvállalásáról a polgármester szerződést köt az építtetővel. (4. § (1) és (2) bekezdés)</w:t>
      </w:r>
    </w:p>
    <w:p w:rsidR="001E5334" w:rsidRPr="001703DC" w:rsidRDefault="001E5334" w:rsidP="001E5334">
      <w:pPr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E5334" w:rsidRPr="001703DC" w:rsidRDefault="001E5334" w:rsidP="001E533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1703DC">
        <w:rPr>
          <w:rFonts w:ascii="Times New Roman" w:hAnsi="Times New Roman"/>
          <w:b/>
          <w:color w:val="000000"/>
          <w:sz w:val="24"/>
          <w:szCs w:val="24"/>
        </w:rPr>
        <w:t xml:space="preserve">Kiskőrös Város címeréről és zászlójáról szóló </w:t>
      </w:r>
      <w:r w:rsidRPr="001703DC">
        <w:rPr>
          <w:rFonts w:ascii="Times New Roman" w:hAnsi="Times New Roman"/>
          <w:b/>
          <w:bCs/>
          <w:color w:val="000000"/>
          <w:sz w:val="24"/>
          <w:szCs w:val="24"/>
        </w:rPr>
        <w:t>16/2012. (V. 24.) önkormányzati rendelet alapján:</w:t>
      </w:r>
    </w:p>
    <w:p w:rsidR="001E5334" w:rsidRPr="001703DC" w:rsidRDefault="001E5334" w:rsidP="001E5334">
      <w:pPr>
        <w:numPr>
          <w:ilvl w:val="0"/>
          <w:numId w:val="8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 xml:space="preserve">A Város címerhasználatának engedélyezése (5. 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>§  (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>1) bekezdés)</w:t>
      </w:r>
    </w:p>
    <w:p w:rsidR="001E5334" w:rsidRPr="001703DC" w:rsidRDefault="001E5334" w:rsidP="001E5334">
      <w:pPr>
        <w:numPr>
          <w:ilvl w:val="0"/>
          <w:numId w:val="8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A címerhasználatára vonatkozó engedély visszavonása (5. § (3) bekezdés)</w:t>
      </w:r>
    </w:p>
    <w:p w:rsidR="001E5334" w:rsidRPr="001703DC" w:rsidRDefault="001E5334" w:rsidP="001E5334">
      <w:pPr>
        <w:numPr>
          <w:ilvl w:val="0"/>
          <w:numId w:val="8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A címerhasználatra jogosultakról való nyilvántartás vezetése. (5. § (4) bekezdés)</w:t>
      </w:r>
    </w:p>
    <w:p w:rsidR="001E5334" w:rsidRPr="001703DC" w:rsidRDefault="001E5334" w:rsidP="001E5334">
      <w:pPr>
        <w:numPr>
          <w:ilvl w:val="0"/>
          <w:numId w:val="8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 xml:space="preserve">A városi zászló használatáról való nyilvántartás vezetése. (7. 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>§  (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>3) bekezdés)</w:t>
      </w:r>
    </w:p>
    <w:p w:rsidR="001E5334" w:rsidRPr="001703DC" w:rsidRDefault="001E5334" w:rsidP="001E5334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E5334" w:rsidRPr="001703DC" w:rsidRDefault="001E5334" w:rsidP="001E533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703DC">
        <w:rPr>
          <w:rFonts w:ascii="Times New Roman" w:hAnsi="Times New Roman"/>
          <w:b/>
          <w:color w:val="000000"/>
          <w:sz w:val="24"/>
          <w:szCs w:val="24"/>
        </w:rPr>
        <w:t xml:space="preserve">Az önkormányzati vagyonról, a vagyon hasznosításáról szóló 26/2012. (XII.19.) önk. rendelet alapján: </w:t>
      </w:r>
    </w:p>
    <w:p w:rsidR="001E5334" w:rsidRPr="001703DC" w:rsidRDefault="001E5334" w:rsidP="001E5334">
      <w:pPr>
        <w:numPr>
          <w:ilvl w:val="0"/>
          <w:numId w:val="9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 xml:space="preserve">Vagyonbiztosítási szerződés elfogadása (5. 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>§  (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>10) bekezdés)</w:t>
      </w:r>
    </w:p>
    <w:p w:rsidR="001E5334" w:rsidRPr="001703DC" w:rsidRDefault="001E5334" w:rsidP="001E5334">
      <w:pPr>
        <w:numPr>
          <w:ilvl w:val="0"/>
          <w:numId w:val="9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Tulajdonosi jogok gyakorlása (9. § és 11. § (1) bekezdés)</w:t>
      </w:r>
    </w:p>
    <w:p w:rsidR="001E5334" w:rsidRPr="001703DC" w:rsidRDefault="001E5334" w:rsidP="001E5334">
      <w:pPr>
        <w:numPr>
          <w:ilvl w:val="0"/>
          <w:numId w:val="9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A nettó 10.000.000,- Ft egyedi értéket meg nem haladó vagyon értékesítésre kijelölése (12. § (4) bekezdés)</w:t>
      </w:r>
    </w:p>
    <w:p w:rsidR="001E5334" w:rsidRPr="001703DC" w:rsidRDefault="001E5334" w:rsidP="001E5334">
      <w:pPr>
        <w:numPr>
          <w:ilvl w:val="0"/>
          <w:numId w:val="9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bCs/>
          <w:color w:val="000000"/>
          <w:sz w:val="24"/>
          <w:szCs w:val="24"/>
        </w:rPr>
        <w:t xml:space="preserve">A vagyon 1 évet meg nem haladó használatba adásáról és hasznosítási jogának átengedése – értékhatártól függetlenül. </w:t>
      </w:r>
      <w:r w:rsidRPr="001703DC">
        <w:rPr>
          <w:rFonts w:ascii="Times New Roman" w:hAnsi="Times New Roman"/>
          <w:color w:val="000000"/>
          <w:sz w:val="24"/>
          <w:szCs w:val="24"/>
        </w:rPr>
        <w:t xml:space="preserve">(27. 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>§  (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>3) bekezdés)</w:t>
      </w:r>
    </w:p>
    <w:p w:rsidR="001E5334" w:rsidRPr="001703DC" w:rsidRDefault="001E5334" w:rsidP="001E5334">
      <w:pPr>
        <w:rPr>
          <w:rFonts w:ascii="Times New Roman" w:hAnsi="Times New Roman"/>
          <w:b/>
          <w:sz w:val="24"/>
          <w:szCs w:val="24"/>
        </w:rPr>
      </w:pPr>
    </w:p>
    <w:p w:rsidR="001E5334" w:rsidRPr="003B72F0" w:rsidRDefault="001E5334" w:rsidP="001E533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B72F0">
        <w:rPr>
          <w:rFonts w:ascii="Times New Roman" w:hAnsi="Times New Roman"/>
          <w:b/>
          <w:sz w:val="24"/>
          <w:szCs w:val="24"/>
        </w:rPr>
        <w:t>Kiskőrös Város 2014. évi költségvetéséről szóló 2/2014. (II.6.) önkormányzati rendelet alapján:</w:t>
      </w:r>
    </w:p>
    <w:p w:rsidR="001E5334" w:rsidRPr="003B72F0" w:rsidRDefault="001E5334" w:rsidP="001E5334">
      <w:pPr>
        <w:numPr>
          <w:ilvl w:val="0"/>
          <w:numId w:val="9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3B72F0">
        <w:rPr>
          <w:rFonts w:ascii="Times New Roman" w:hAnsi="Times New Roman"/>
          <w:color w:val="000000"/>
          <w:sz w:val="24"/>
          <w:szCs w:val="24"/>
        </w:rPr>
        <w:t>Likvid hitel igénybevétele az Önkormányzat fizetőképességének biztosítása érdekében. (9. § (2) bekezdés)</w:t>
      </w:r>
    </w:p>
    <w:p w:rsidR="001E5334" w:rsidRPr="00CA2D93" w:rsidRDefault="001E5334" w:rsidP="001E5334">
      <w:pPr>
        <w:numPr>
          <w:ilvl w:val="0"/>
          <w:numId w:val="9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CA2D93">
        <w:rPr>
          <w:rFonts w:ascii="Times New Roman" w:hAnsi="Times New Roman"/>
          <w:color w:val="000000"/>
          <w:sz w:val="24"/>
          <w:szCs w:val="24"/>
        </w:rPr>
        <w:t>Döntés a céltartalék felosztásáról (11. § (2) bekezdés)</w:t>
      </w:r>
    </w:p>
    <w:p w:rsidR="001E5334" w:rsidRPr="00CA2D93" w:rsidRDefault="001E5334" w:rsidP="001E5334">
      <w:pPr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CA2D93">
        <w:rPr>
          <w:rFonts w:ascii="Times New Roman" w:hAnsi="Times New Roman"/>
          <w:color w:val="000000"/>
          <w:sz w:val="24"/>
          <w:szCs w:val="24"/>
        </w:rPr>
        <w:t xml:space="preserve">- 1. rendkívüli javítások, karbantartások elvégzésére, halaszthatatlan </w:t>
      </w:r>
      <w:proofErr w:type="spellStart"/>
      <w:r w:rsidRPr="00CA2D93">
        <w:rPr>
          <w:rFonts w:ascii="Times New Roman" w:hAnsi="Times New Roman"/>
          <w:color w:val="000000"/>
          <w:sz w:val="24"/>
          <w:szCs w:val="24"/>
        </w:rPr>
        <w:t>kisértékű</w:t>
      </w:r>
      <w:proofErr w:type="spellEnd"/>
      <w:r w:rsidRPr="00CA2D93">
        <w:rPr>
          <w:rFonts w:ascii="Times New Roman" w:hAnsi="Times New Roman"/>
          <w:color w:val="000000"/>
          <w:sz w:val="24"/>
          <w:szCs w:val="24"/>
        </w:rPr>
        <w:t xml:space="preserve"> tárgyi eszközök pótlására biztosított céltartalék</w:t>
      </w:r>
    </w:p>
    <w:p w:rsidR="001E5334" w:rsidRPr="00CA2D93" w:rsidRDefault="001E5334" w:rsidP="001E5334">
      <w:pPr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CA2D93">
        <w:rPr>
          <w:rFonts w:ascii="Times New Roman" w:hAnsi="Times New Roman"/>
          <w:color w:val="000000"/>
          <w:sz w:val="24"/>
          <w:szCs w:val="24"/>
        </w:rPr>
        <w:t xml:space="preserve">- 2. </w:t>
      </w:r>
      <w:r>
        <w:rPr>
          <w:rFonts w:ascii="Times New Roman" w:hAnsi="Times New Roman"/>
          <w:color w:val="000000"/>
          <w:sz w:val="24"/>
          <w:szCs w:val="24"/>
        </w:rPr>
        <w:t xml:space="preserve">indokolt létszámcsökkentés </w:t>
      </w:r>
      <w:r w:rsidRPr="00CA2D93">
        <w:rPr>
          <w:rFonts w:ascii="Times New Roman" w:hAnsi="Times New Roman"/>
          <w:color w:val="000000"/>
          <w:sz w:val="24"/>
          <w:szCs w:val="24"/>
        </w:rPr>
        <w:t>végrehajtása érdekében felmerülő végkielégítés, egyéb nem tervezett rendkívüli személyi juttatás fedezete</w:t>
      </w:r>
    </w:p>
    <w:p w:rsidR="001E5334" w:rsidRPr="00CA2D93" w:rsidRDefault="001E5334" w:rsidP="001E5334">
      <w:pPr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CA2D93">
        <w:rPr>
          <w:rFonts w:ascii="Times New Roman" w:hAnsi="Times New Roman"/>
          <w:color w:val="000000"/>
          <w:sz w:val="24"/>
          <w:szCs w:val="24"/>
        </w:rPr>
        <w:t>- 3. más forrásból nem finanszírozható, városi feladatok ellátásának fedezetére biztosított céltartalék</w:t>
      </w:r>
    </w:p>
    <w:p w:rsidR="001E5334" w:rsidRPr="00641E7A" w:rsidRDefault="001E5334" w:rsidP="001E5334">
      <w:pPr>
        <w:numPr>
          <w:ilvl w:val="0"/>
          <w:numId w:val="9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641E7A">
        <w:rPr>
          <w:rFonts w:ascii="Times New Roman" w:hAnsi="Times New Roman"/>
          <w:color w:val="000000"/>
          <w:sz w:val="24"/>
          <w:szCs w:val="24"/>
        </w:rPr>
        <w:t xml:space="preserve">Az Önkormányzat és a </w:t>
      </w:r>
      <w:smartTag w:uri="urn:schemas-microsoft-com:office:smarttags" w:element="PersonName">
        <w:r w:rsidRPr="00641E7A">
          <w:rPr>
            <w:rFonts w:ascii="Times New Roman" w:hAnsi="Times New Roman"/>
            <w:color w:val="000000"/>
            <w:sz w:val="24"/>
            <w:szCs w:val="24"/>
          </w:rPr>
          <w:t>Polgármester</w:t>
        </w:r>
      </w:smartTag>
      <w:r w:rsidRPr="00641E7A">
        <w:rPr>
          <w:rFonts w:ascii="Times New Roman" w:hAnsi="Times New Roman"/>
          <w:color w:val="000000"/>
          <w:sz w:val="24"/>
          <w:szCs w:val="24"/>
        </w:rPr>
        <w:t>i Hivatal számláin levő, a likviditási terv szerint átmenetileg szabad pénzeszközöket jogosult költségvetési éven belüli lejáratú, lekötött bankbetétben elhelyezni, ill. azokért a költségvetési éven belül elidegeníthető értékpapírt vásárolni. (12. § (1) bekezdés)</w:t>
      </w:r>
    </w:p>
    <w:p w:rsidR="001E5334" w:rsidRPr="001703DC" w:rsidRDefault="001E5334" w:rsidP="001E5334">
      <w:pPr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1E5334" w:rsidRPr="001703DC" w:rsidRDefault="001E5334" w:rsidP="001E5334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1703DC">
        <w:rPr>
          <w:rFonts w:ascii="Times New Roman" w:hAnsi="Times New Roman"/>
          <w:sz w:val="24"/>
          <w:szCs w:val="24"/>
        </w:rPr>
        <w:t xml:space="preserve"> </w:t>
      </w:r>
      <w:r w:rsidRPr="001703DC">
        <w:rPr>
          <w:rFonts w:ascii="Times New Roman" w:hAnsi="Times New Roman"/>
          <w:b/>
          <w:sz w:val="24"/>
          <w:szCs w:val="24"/>
        </w:rPr>
        <w:t xml:space="preserve">A nem közművel összegyűjtött háztartási szennyvíz begyűjtésére vonatkozó </w:t>
      </w:r>
      <w:proofErr w:type="gramStart"/>
      <w:r w:rsidRPr="001703DC">
        <w:rPr>
          <w:rFonts w:ascii="Times New Roman" w:hAnsi="Times New Roman"/>
          <w:b/>
          <w:sz w:val="24"/>
          <w:szCs w:val="24"/>
        </w:rPr>
        <w:t>közszolgáltatásról</w:t>
      </w:r>
      <w:r w:rsidRPr="001703DC">
        <w:rPr>
          <w:rFonts w:ascii="Times New Roman" w:hAnsi="Times New Roman"/>
          <w:b/>
          <w:color w:val="000000"/>
          <w:sz w:val="24"/>
          <w:szCs w:val="24"/>
        </w:rPr>
        <w:t xml:space="preserve">  szóló</w:t>
      </w:r>
      <w:proofErr w:type="gramEnd"/>
      <w:r w:rsidRPr="001703DC">
        <w:rPr>
          <w:rFonts w:ascii="Times New Roman" w:hAnsi="Times New Roman"/>
          <w:b/>
          <w:color w:val="000000"/>
          <w:sz w:val="24"/>
          <w:szCs w:val="24"/>
        </w:rPr>
        <w:t xml:space="preserve"> 11/2013. (V.30.) önk. rendelet alapján:</w:t>
      </w:r>
    </w:p>
    <w:p w:rsidR="001E5334" w:rsidRPr="001703DC" w:rsidRDefault="001E5334" w:rsidP="001E5334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sz w:val="24"/>
          <w:szCs w:val="24"/>
        </w:rPr>
        <w:t xml:space="preserve">A közszolgáltatás ellátására - közbeszerzési eljárás szükségességének hiányában -, az önkormányzat, legalább három árajánlat megkérését követően, a legalacsonyabb </w:t>
      </w:r>
      <w:r w:rsidRPr="001703DC">
        <w:rPr>
          <w:rFonts w:ascii="Times New Roman" w:hAnsi="Times New Roman"/>
          <w:sz w:val="24"/>
          <w:szCs w:val="24"/>
        </w:rPr>
        <w:lastRenderedPageBreak/>
        <w:t>ajánlati árat ajánló közszolgáltatóval, legfeljebb 10 évre írásban köteles a szerződést megkötni. A közszolgáltatási szerződést a Képviselő-testület nevében a Polgármester írja alá.</w:t>
      </w:r>
      <w:r w:rsidRPr="001703DC">
        <w:rPr>
          <w:rFonts w:ascii="Times New Roman" w:hAnsi="Times New Roman"/>
          <w:color w:val="000000"/>
          <w:sz w:val="24"/>
          <w:szCs w:val="24"/>
        </w:rPr>
        <w:t xml:space="preserve"> (2. 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>§  (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>2) bekezdés)</w:t>
      </w:r>
    </w:p>
    <w:p w:rsidR="001E5334" w:rsidRPr="001703DC" w:rsidRDefault="001E5334" w:rsidP="001E5334">
      <w:pPr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:rsidR="001E5334" w:rsidRPr="001703DC" w:rsidRDefault="001E5334" w:rsidP="001E5334">
      <w:pPr>
        <w:pStyle w:val="Szvegtrzs"/>
        <w:numPr>
          <w:ilvl w:val="0"/>
          <w:numId w:val="4"/>
        </w:numPr>
        <w:rPr>
          <w:b/>
          <w:bCs/>
          <w:color w:val="000000"/>
          <w:sz w:val="24"/>
          <w:szCs w:val="24"/>
        </w:rPr>
      </w:pPr>
      <w:r w:rsidRPr="001703DC">
        <w:rPr>
          <w:b/>
          <w:bCs/>
          <w:color w:val="000000"/>
          <w:sz w:val="24"/>
          <w:szCs w:val="24"/>
        </w:rPr>
        <w:t>A  szociális ellátásokról szóló 20/2013. (XI.21.)</w:t>
      </w:r>
      <w:r w:rsidRPr="001703DC">
        <w:rPr>
          <w:b/>
          <w:bCs/>
          <w:color w:val="FF0000"/>
          <w:sz w:val="24"/>
          <w:szCs w:val="24"/>
        </w:rPr>
        <w:t xml:space="preserve"> </w:t>
      </w:r>
      <w:r w:rsidRPr="001703DC">
        <w:rPr>
          <w:b/>
          <w:bCs/>
          <w:color w:val="000000"/>
          <w:sz w:val="24"/>
          <w:szCs w:val="24"/>
        </w:rPr>
        <w:t xml:space="preserve">önkormányzati rendelet alapján: </w:t>
      </w:r>
    </w:p>
    <w:p w:rsidR="001E5334" w:rsidRPr="001703DC" w:rsidRDefault="001E5334" w:rsidP="001E5334">
      <w:pPr>
        <w:numPr>
          <w:ilvl w:val="0"/>
          <w:numId w:val="10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Önkormányzati</w:t>
      </w:r>
      <w:r w:rsidRPr="001703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703DC">
        <w:rPr>
          <w:rFonts w:ascii="Times New Roman" w:hAnsi="Times New Roman"/>
          <w:color w:val="000000"/>
          <w:sz w:val="24"/>
          <w:szCs w:val="24"/>
        </w:rPr>
        <w:t>segély megállapítása (8. § (6)</w:t>
      </w:r>
      <w:r w:rsidRPr="001703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703DC">
        <w:rPr>
          <w:rFonts w:ascii="Times New Roman" w:hAnsi="Times New Roman"/>
          <w:color w:val="000000"/>
          <w:sz w:val="24"/>
          <w:szCs w:val="24"/>
        </w:rPr>
        <w:t>bekezdés)</w:t>
      </w:r>
    </w:p>
    <w:p w:rsidR="001E5334" w:rsidRPr="001703DC" w:rsidRDefault="001E5334" w:rsidP="001E5334">
      <w:pPr>
        <w:numPr>
          <w:ilvl w:val="0"/>
          <w:numId w:val="10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 xml:space="preserve">Köztemetés esetén az eltemettetésre köteles személyt, a köztemetés költségeinek megtérítési kötelezettsége 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>alól  különös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 xml:space="preserve"> méltánylást érdemlő esetben részben vagy egészben mentesítheti ( 9.</w:t>
      </w:r>
      <w:r w:rsidRPr="001703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703DC">
        <w:rPr>
          <w:rFonts w:ascii="Times New Roman" w:hAnsi="Times New Roman"/>
          <w:color w:val="000000"/>
          <w:sz w:val="24"/>
          <w:szCs w:val="24"/>
        </w:rPr>
        <w:t>§ )</w:t>
      </w:r>
    </w:p>
    <w:p w:rsidR="001E5334" w:rsidRPr="001703DC" w:rsidRDefault="001E5334" w:rsidP="001E5334">
      <w:pPr>
        <w:numPr>
          <w:ilvl w:val="0"/>
          <w:numId w:val="10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A személyes gondoskodást nyújtó szociális ellátások esetében</w:t>
      </w:r>
      <w:r w:rsidRPr="001703DC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703DC">
        <w:rPr>
          <w:rFonts w:ascii="Times New Roman" w:hAnsi="Times New Roman"/>
          <w:color w:val="000000"/>
          <w:sz w:val="24"/>
          <w:szCs w:val="24"/>
        </w:rPr>
        <w:t xml:space="preserve">a személyi térítési díj </w:t>
      </w:r>
      <w:proofErr w:type="gramStart"/>
      <w:r w:rsidRPr="001703DC">
        <w:rPr>
          <w:rFonts w:ascii="Times New Roman" w:hAnsi="Times New Roman"/>
          <w:color w:val="000000"/>
          <w:sz w:val="24"/>
          <w:szCs w:val="24"/>
        </w:rPr>
        <w:t>összegéről ,</w:t>
      </w:r>
      <w:proofErr w:type="gramEnd"/>
      <w:r w:rsidRPr="001703DC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1703DC">
        <w:rPr>
          <w:rFonts w:ascii="Times New Roman" w:hAnsi="Times New Roman"/>
          <w:color w:val="000000"/>
          <w:sz w:val="24"/>
          <w:szCs w:val="24"/>
        </w:rPr>
        <w:t>amenyiben</w:t>
      </w:r>
      <w:proofErr w:type="spellEnd"/>
      <w:r w:rsidRPr="001703DC">
        <w:rPr>
          <w:rFonts w:ascii="Times New Roman" w:hAnsi="Times New Roman"/>
          <w:color w:val="000000"/>
          <w:sz w:val="24"/>
          <w:szCs w:val="24"/>
        </w:rPr>
        <w:t xml:space="preserve"> a fizetésre kötelezett az intézményvezető által megállapított térítési díj összegét vitatja. (13.§ (3) bekezdés)</w:t>
      </w:r>
    </w:p>
    <w:p w:rsidR="001E5334" w:rsidRPr="001703DC" w:rsidRDefault="001E5334" w:rsidP="001E5334">
      <w:pPr>
        <w:numPr>
          <w:ilvl w:val="0"/>
          <w:numId w:val="10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A személyes gondoskodást nyújtó szociális ellátások esetén a személyi térítési díj összegének csökkentése (13. § (4) bekezdés)</w:t>
      </w:r>
    </w:p>
    <w:p w:rsidR="001E5334" w:rsidRPr="001703DC" w:rsidRDefault="001E5334" w:rsidP="001E5334">
      <w:pPr>
        <w:numPr>
          <w:ilvl w:val="0"/>
          <w:numId w:val="10"/>
        </w:numPr>
        <w:spacing w:after="0" w:line="240" w:lineRule="auto"/>
        <w:ind w:left="1068"/>
        <w:jc w:val="both"/>
        <w:rPr>
          <w:rFonts w:ascii="Times New Roman" w:hAnsi="Times New Roman"/>
          <w:color w:val="000000"/>
          <w:sz w:val="24"/>
          <w:szCs w:val="24"/>
        </w:rPr>
      </w:pPr>
      <w:r w:rsidRPr="001703DC">
        <w:rPr>
          <w:rFonts w:ascii="Times New Roman" w:hAnsi="Times New Roman"/>
          <w:color w:val="000000"/>
          <w:sz w:val="24"/>
          <w:szCs w:val="24"/>
        </w:rPr>
        <w:t>A Közgyógyellátásra való jogosultság megállapítása (10.§ (2) bekezdés)</w:t>
      </w:r>
    </w:p>
    <w:p w:rsidR="001E5334" w:rsidRPr="001703DC" w:rsidRDefault="001E5334" w:rsidP="001E5334">
      <w:pPr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E5334" w:rsidRPr="00831C7D" w:rsidRDefault="001E5334" w:rsidP="001E5334">
      <w:pPr>
        <w:pStyle w:val="Szvegtrzs"/>
        <w:numPr>
          <w:ilvl w:val="0"/>
          <w:numId w:val="4"/>
        </w:numPr>
        <w:jc w:val="both"/>
        <w:rPr>
          <w:b/>
          <w:bCs/>
          <w:color w:val="000000"/>
          <w:sz w:val="24"/>
          <w:szCs w:val="24"/>
        </w:rPr>
      </w:pPr>
      <w:r w:rsidRPr="00831C7D">
        <w:rPr>
          <w:b/>
          <w:bCs/>
          <w:color w:val="000000"/>
          <w:sz w:val="24"/>
          <w:szCs w:val="24"/>
        </w:rPr>
        <w:t>Eljár a közúti közlekedésről szóló 1988. évi I. törvény 46. § (1) bekezdés a) pontjában meghatározott önkormányzati közútkezelői hatáskörbe tartozó ügyekben.</w:t>
      </w:r>
    </w:p>
    <w:p w:rsidR="000D7361" w:rsidRPr="001E5334" w:rsidRDefault="000D7361" w:rsidP="001E5334"/>
    <w:sectPr w:rsidR="000D7361" w:rsidRPr="001E5334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466B" w:rsidRDefault="0091466B" w:rsidP="001B2CDE">
      <w:pPr>
        <w:spacing w:after="0" w:line="240" w:lineRule="auto"/>
      </w:pPr>
      <w:r>
        <w:separator/>
      </w:r>
    </w:p>
  </w:endnote>
  <w:endnote w:type="continuationSeparator" w:id="0">
    <w:p w:rsidR="0091466B" w:rsidRDefault="0091466B" w:rsidP="001B2C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85406574"/>
      <w:docPartObj>
        <w:docPartGallery w:val="Page Numbers (Bottom of Page)"/>
        <w:docPartUnique/>
      </w:docPartObj>
    </w:sdtPr>
    <w:sdtEndPr/>
    <w:sdtContent>
      <w:p w:rsidR="001B2CDE" w:rsidRDefault="001B2CDE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44C2">
          <w:rPr>
            <w:noProof/>
          </w:rPr>
          <w:t>2</w:t>
        </w:r>
        <w:r>
          <w:fldChar w:fldCharType="end"/>
        </w:r>
      </w:p>
    </w:sdtContent>
  </w:sdt>
  <w:p w:rsidR="001B2CDE" w:rsidRDefault="001B2CDE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466B" w:rsidRDefault="0091466B" w:rsidP="001B2CDE">
      <w:pPr>
        <w:spacing w:after="0" w:line="240" w:lineRule="auto"/>
      </w:pPr>
      <w:r>
        <w:separator/>
      </w:r>
    </w:p>
  </w:footnote>
  <w:footnote w:type="continuationSeparator" w:id="0">
    <w:p w:rsidR="0091466B" w:rsidRDefault="0091466B" w:rsidP="001B2C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B7ECE"/>
    <w:multiLevelType w:val="hybridMultilevel"/>
    <w:tmpl w:val="FB52FF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1F5C84"/>
    <w:multiLevelType w:val="hybridMultilevel"/>
    <w:tmpl w:val="149A9B0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F257E6"/>
    <w:multiLevelType w:val="hybridMultilevel"/>
    <w:tmpl w:val="D5FE130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344470"/>
    <w:multiLevelType w:val="hybridMultilevel"/>
    <w:tmpl w:val="5ADC3C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6D3B01"/>
    <w:multiLevelType w:val="hybridMultilevel"/>
    <w:tmpl w:val="F51CD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5F70CB6"/>
    <w:multiLevelType w:val="hybridMultilevel"/>
    <w:tmpl w:val="31ECA8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84670D7"/>
    <w:multiLevelType w:val="hybridMultilevel"/>
    <w:tmpl w:val="955C9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BA07CD"/>
    <w:multiLevelType w:val="hybridMultilevel"/>
    <w:tmpl w:val="CB9A917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3627B"/>
    <w:multiLevelType w:val="hybridMultilevel"/>
    <w:tmpl w:val="C98C947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6C681FFD"/>
    <w:multiLevelType w:val="hybridMultilevel"/>
    <w:tmpl w:val="35185E7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8"/>
  </w:num>
  <w:num w:numId="4">
    <w:abstractNumId w:val="10"/>
  </w:num>
  <w:num w:numId="5">
    <w:abstractNumId w:val="2"/>
  </w:num>
  <w:num w:numId="6">
    <w:abstractNumId w:val="9"/>
  </w:num>
  <w:num w:numId="7">
    <w:abstractNumId w:val="3"/>
  </w:num>
  <w:num w:numId="8">
    <w:abstractNumId w:val="7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004"/>
    <w:rsid w:val="000D7361"/>
    <w:rsid w:val="001B2CDE"/>
    <w:rsid w:val="001E5334"/>
    <w:rsid w:val="001F54E7"/>
    <w:rsid w:val="00276004"/>
    <w:rsid w:val="0091466B"/>
    <w:rsid w:val="00ED44C2"/>
    <w:rsid w:val="00F52F9A"/>
    <w:rsid w:val="00FC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38C38B-CC98-4F82-9F21-6B1A5967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76004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76004"/>
    <w:pPr>
      <w:ind w:left="720"/>
      <w:contextualSpacing/>
    </w:pPr>
  </w:style>
  <w:style w:type="paragraph" w:styleId="Szvegtrzs2">
    <w:name w:val="Body Text 2"/>
    <w:basedOn w:val="Norml"/>
    <w:link w:val="Szvegtrzs2Char"/>
    <w:rsid w:val="001E5334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2Char">
    <w:name w:val="Szövegtörzs 2 Char"/>
    <w:basedOn w:val="Bekezdsalapbettpusa"/>
    <w:link w:val="Szvegtrzs2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Szvegtrzs">
    <w:name w:val="Body Text"/>
    <w:basedOn w:val="Norml"/>
    <w:link w:val="SzvegtrzsChar"/>
    <w:uiPriority w:val="99"/>
    <w:unhideWhenUsed/>
    <w:rsid w:val="001E5334"/>
    <w:pPr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hu-HU"/>
    </w:rPr>
  </w:style>
  <w:style w:type="character" w:customStyle="1" w:styleId="SzvegtrzsChar">
    <w:name w:val="Szövegtörzs Char"/>
    <w:basedOn w:val="Bekezdsalapbettpusa"/>
    <w:link w:val="Szvegtrzs"/>
    <w:uiPriority w:val="99"/>
    <w:rsid w:val="001E5334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paragraph" w:styleId="lfej">
    <w:name w:val="header"/>
    <w:basedOn w:val="Norml"/>
    <w:link w:val="lfejChar"/>
    <w:uiPriority w:val="99"/>
    <w:unhideWhenUsed/>
    <w:rsid w:val="001B2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1B2CDE"/>
    <w:rPr>
      <w:rFonts w:ascii="Calibri" w:eastAsia="Calibri" w:hAnsi="Calibri" w:cs="Times New Roman"/>
    </w:rPr>
  </w:style>
  <w:style w:type="paragraph" w:styleId="llb">
    <w:name w:val="footer"/>
    <w:basedOn w:val="Norml"/>
    <w:link w:val="llbChar"/>
    <w:uiPriority w:val="99"/>
    <w:unhideWhenUsed/>
    <w:rsid w:val="001B2C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1B2CD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825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2014-08-29T09:55:00Z</dcterms:created>
  <dcterms:modified xsi:type="dcterms:W3CDTF">2014-08-29T09:55:00Z</dcterms:modified>
</cp:coreProperties>
</file>