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9A9C5" w14:textId="77777777" w:rsidR="002427EE" w:rsidRPr="009E08A6" w:rsidRDefault="002427EE" w:rsidP="0071651C">
      <w:pPr>
        <w:jc w:val="center"/>
        <w:rPr>
          <w:rFonts w:ascii="Times New Roman" w:hAnsi="Times New Roman" w:cs="Times New Roman"/>
          <w:b/>
        </w:rPr>
      </w:pPr>
      <w:r w:rsidRPr="009E08A6">
        <w:rPr>
          <w:rFonts w:ascii="Times New Roman" w:hAnsi="Times New Roman" w:cs="Times New Roman"/>
          <w:b/>
        </w:rPr>
        <w:t>INDOK</w:t>
      </w:r>
      <w:r w:rsidR="001D61A8">
        <w:rPr>
          <w:rFonts w:ascii="Times New Roman" w:hAnsi="Times New Roman" w:cs="Times New Roman"/>
          <w:b/>
        </w:rPr>
        <w:t>O</w:t>
      </w:r>
      <w:r w:rsidRPr="009E08A6">
        <w:rPr>
          <w:rFonts w:ascii="Times New Roman" w:hAnsi="Times New Roman" w:cs="Times New Roman"/>
          <w:b/>
        </w:rPr>
        <w:t>LÁS</w:t>
      </w:r>
    </w:p>
    <w:p w14:paraId="3312CCA6" w14:textId="77777777" w:rsidR="002427EE" w:rsidRPr="009E08A6" w:rsidRDefault="002427EE" w:rsidP="0071651C">
      <w:pPr>
        <w:jc w:val="center"/>
        <w:rPr>
          <w:rFonts w:ascii="Times New Roman" w:hAnsi="Times New Roman" w:cs="Times New Roman"/>
          <w:b/>
        </w:rPr>
      </w:pPr>
      <w:r w:rsidRPr="009E08A6">
        <w:rPr>
          <w:rFonts w:ascii="Times New Roman" w:hAnsi="Times New Roman" w:cs="Times New Roman"/>
          <w:b/>
        </w:rPr>
        <w:t>Kiskőrös Város Helyi Építési Szabályzatáról és Szabályozási Tervéről szóló 18/2015. (IX.10.) önkormányzati rendelet módosításáról szóló rendelet tervezet</w:t>
      </w:r>
    </w:p>
    <w:p w14:paraId="7341CD39" w14:textId="77777777" w:rsidR="005C32E1" w:rsidRPr="009E08A6" w:rsidRDefault="005C32E1" w:rsidP="0071651C">
      <w:pPr>
        <w:jc w:val="center"/>
        <w:rPr>
          <w:rFonts w:ascii="Times New Roman" w:hAnsi="Times New Roman" w:cs="Times New Roman"/>
          <w:b/>
        </w:rPr>
      </w:pPr>
    </w:p>
    <w:p w14:paraId="3E6B0A81" w14:textId="77777777" w:rsidR="002427EE" w:rsidRPr="009E08A6" w:rsidRDefault="002427EE" w:rsidP="0071651C">
      <w:pPr>
        <w:jc w:val="center"/>
        <w:rPr>
          <w:rFonts w:ascii="Times New Roman" w:hAnsi="Times New Roman" w:cs="Times New Roman"/>
          <w:b/>
        </w:rPr>
      </w:pPr>
      <w:r w:rsidRPr="009E08A6">
        <w:rPr>
          <w:rFonts w:ascii="Times New Roman" w:hAnsi="Times New Roman" w:cs="Times New Roman"/>
          <w:b/>
        </w:rPr>
        <w:t>I. Általános indok</w:t>
      </w:r>
      <w:r w:rsidR="001D61A8">
        <w:rPr>
          <w:rFonts w:ascii="Times New Roman" w:hAnsi="Times New Roman" w:cs="Times New Roman"/>
          <w:b/>
        </w:rPr>
        <w:t>o</w:t>
      </w:r>
      <w:r w:rsidRPr="009E08A6">
        <w:rPr>
          <w:rFonts w:ascii="Times New Roman" w:hAnsi="Times New Roman" w:cs="Times New Roman"/>
          <w:b/>
        </w:rPr>
        <w:t>lás</w:t>
      </w:r>
    </w:p>
    <w:p w14:paraId="2B7EC803" w14:textId="77777777" w:rsidR="00E80BAD" w:rsidRPr="009E08A6" w:rsidRDefault="00E80BAD" w:rsidP="00E80BAD">
      <w:pPr>
        <w:jc w:val="both"/>
        <w:rPr>
          <w:rFonts w:ascii="Times New Roman" w:hAnsi="Times New Roman" w:cs="Times New Roman"/>
        </w:rPr>
      </w:pPr>
      <w:r w:rsidRPr="009E08A6">
        <w:rPr>
          <w:rFonts w:ascii="Times New Roman" w:hAnsi="Times New Roman" w:cs="Times New Roman"/>
        </w:rPr>
        <w:t>A Képviselő-testület a 20</w:t>
      </w:r>
      <w:r w:rsidR="00B858C6" w:rsidRPr="009E08A6">
        <w:rPr>
          <w:rFonts w:ascii="Times New Roman" w:hAnsi="Times New Roman" w:cs="Times New Roman"/>
        </w:rPr>
        <w:t>22</w:t>
      </w:r>
      <w:r w:rsidRPr="009E08A6">
        <w:rPr>
          <w:rFonts w:ascii="Times New Roman" w:hAnsi="Times New Roman" w:cs="Times New Roman"/>
        </w:rPr>
        <w:t xml:space="preserve">. </w:t>
      </w:r>
      <w:r w:rsidR="00B858C6" w:rsidRPr="009E08A6">
        <w:rPr>
          <w:rFonts w:ascii="Times New Roman" w:hAnsi="Times New Roman" w:cs="Times New Roman"/>
        </w:rPr>
        <w:t xml:space="preserve">június </w:t>
      </w:r>
      <w:r w:rsidR="00DD146D" w:rsidRPr="009E08A6">
        <w:rPr>
          <w:rFonts w:ascii="Times New Roman" w:hAnsi="Times New Roman" w:cs="Times New Roman"/>
        </w:rPr>
        <w:t>22.</w:t>
      </w:r>
      <w:r w:rsidRPr="009E08A6">
        <w:rPr>
          <w:rFonts w:ascii="Times New Roman" w:hAnsi="Times New Roman" w:cs="Times New Roman"/>
        </w:rPr>
        <w:t>-</w:t>
      </w:r>
      <w:r w:rsidR="00B41B5A">
        <w:rPr>
          <w:rFonts w:ascii="Times New Roman" w:hAnsi="Times New Roman" w:cs="Times New Roman"/>
        </w:rPr>
        <w:t>é</w:t>
      </w:r>
      <w:r w:rsidRPr="009E08A6">
        <w:rPr>
          <w:rFonts w:ascii="Times New Roman" w:hAnsi="Times New Roman" w:cs="Times New Roman"/>
        </w:rPr>
        <w:t xml:space="preserve">n megtartott ülésén a </w:t>
      </w:r>
      <w:r w:rsidR="00B858C6" w:rsidRPr="009E08A6">
        <w:rPr>
          <w:rFonts w:ascii="Times New Roman" w:hAnsi="Times New Roman" w:cs="Times New Roman"/>
        </w:rPr>
        <w:t>65</w:t>
      </w:r>
      <w:r w:rsidRPr="009E08A6">
        <w:rPr>
          <w:rFonts w:ascii="Times New Roman" w:hAnsi="Times New Roman" w:cs="Times New Roman"/>
        </w:rPr>
        <w:t>/20</w:t>
      </w:r>
      <w:r w:rsidR="00B858C6" w:rsidRPr="009E08A6">
        <w:rPr>
          <w:rFonts w:ascii="Times New Roman" w:hAnsi="Times New Roman" w:cs="Times New Roman"/>
        </w:rPr>
        <w:t>22</w:t>
      </w:r>
      <w:r w:rsidRPr="009E08A6">
        <w:rPr>
          <w:rFonts w:ascii="Times New Roman" w:hAnsi="Times New Roman" w:cs="Times New Roman"/>
        </w:rPr>
        <w:t>. sz. Képviselő-testületi határozattal felkérte a polgármestert a 92/2015. számú Képviselő-testületi határozattal elfogadott Kiskőrös Város Településszerkezeti Tervének és Kiskőrös Város Helyi Építési Szabályzatáról és Szabályozási Tervéről szóló 18/2015. (IX.10.) önkormányzati rendelet (továbbiakban: HÉSZ) módosítására</w:t>
      </w:r>
      <w:r w:rsidR="00B858C6" w:rsidRPr="009E08A6">
        <w:rPr>
          <w:rFonts w:ascii="Times New Roman" w:hAnsi="Times New Roman" w:cs="Times New Roman"/>
        </w:rPr>
        <w:t>.</w:t>
      </w:r>
    </w:p>
    <w:p w14:paraId="39CBEA11" w14:textId="77777777" w:rsidR="001D61A8" w:rsidRPr="006C715C" w:rsidRDefault="001D61A8" w:rsidP="00927D1A">
      <w:pPr>
        <w:spacing w:after="0"/>
        <w:jc w:val="both"/>
        <w:rPr>
          <w:rFonts w:ascii="Times New Roman" w:hAnsi="Times New Roman" w:cs="Times New Roman"/>
        </w:rPr>
      </w:pPr>
      <w:r w:rsidRPr="006C715C">
        <w:rPr>
          <w:rFonts w:ascii="Times New Roman" w:eastAsia="Times New Roman" w:hAnsi="Times New Roman" w:cs="Times New Roman"/>
          <w:lang w:eastAsia="hu-HU"/>
        </w:rPr>
        <w:t xml:space="preserve">Kiskőrös Város Képviselő-testülete a 65/2022. számú határozatával </w:t>
      </w:r>
      <w:r w:rsidRPr="006C715C">
        <w:rPr>
          <w:rFonts w:ascii="Times New Roman" w:hAnsi="Times New Roman" w:cs="Times New Roman"/>
        </w:rPr>
        <w:t xml:space="preserve">a Kiskőrös 2724, 2723, 2712/12, 2725/4, 2725/5, 2725/6, 2725/2, 2725/3 és a 0559 hrsz-ú ingatlanokat, mint a „Kiskőrösi Rónaszéki Fürdő” átfogó fejlesztésével érintett területeket, kiemelt fejlesztési területté nyilvánította, beruházás megvalósítása miatt. </w:t>
      </w:r>
    </w:p>
    <w:p w14:paraId="5EDF52E2" w14:textId="77777777" w:rsidR="001D61A8" w:rsidRPr="006C715C" w:rsidRDefault="001D61A8" w:rsidP="00927D1A">
      <w:pPr>
        <w:spacing w:after="0"/>
        <w:jc w:val="both"/>
        <w:rPr>
          <w:rFonts w:ascii="Times New Roman" w:eastAsia="Times New Roman" w:hAnsi="Times New Roman" w:cs="Times New Roman"/>
          <w:lang w:eastAsia="hu-HU"/>
        </w:rPr>
      </w:pPr>
      <w:r w:rsidRPr="006C715C">
        <w:rPr>
          <w:rFonts w:ascii="Times New Roman" w:hAnsi="Times New Roman" w:cs="Times New Roman"/>
        </w:rPr>
        <w:t xml:space="preserve">A módosítással érintett ingatlanok egy területfelhasználási egységbe kerülnek. A különleges gyógyturisztikai </w:t>
      </w:r>
      <w:r w:rsidR="00B41B5A">
        <w:rPr>
          <w:rFonts w:ascii="Times New Roman" w:hAnsi="Times New Roman" w:cs="Times New Roman"/>
        </w:rPr>
        <w:t xml:space="preserve">és rekreációs </w:t>
      </w:r>
      <w:r w:rsidRPr="006C715C">
        <w:rPr>
          <w:rFonts w:ascii="Times New Roman" w:hAnsi="Times New Roman" w:cs="Times New Roman"/>
        </w:rPr>
        <w:t>terület felhasználására vonatkozó előírások mind beépíthetőségében, mind a területen elhelyezkedő építmények vonatkozásában módosul a rendelet 36. §-a. Tekintettel arra, hogy az érintett ingatlanok több területfelhasználási egységbe tartoztak, az összevonással a 0559 hrsz-ú ingatlan különleges terület-vásártér</w:t>
      </w:r>
      <w:r w:rsidR="00B41B5A">
        <w:rPr>
          <w:rFonts w:ascii="Times New Roman" w:hAnsi="Times New Roman" w:cs="Times New Roman"/>
        </w:rPr>
        <w:t xml:space="preserve"> területe</w:t>
      </w:r>
      <w:r w:rsidRPr="006C715C">
        <w:rPr>
          <w:rFonts w:ascii="Times New Roman" w:hAnsi="Times New Roman" w:cs="Times New Roman"/>
        </w:rPr>
        <w:t xml:space="preserve">, illetve a 2725/3 hrsz-ú ingatlan Üdülőházas </w:t>
      </w:r>
      <w:r w:rsidR="00B41B5A">
        <w:rPr>
          <w:rFonts w:ascii="Times New Roman" w:hAnsi="Times New Roman" w:cs="Times New Roman"/>
        </w:rPr>
        <w:t xml:space="preserve">üdülőterület </w:t>
      </w:r>
      <w:r w:rsidR="00CD0F26">
        <w:rPr>
          <w:rFonts w:ascii="Times New Roman" w:hAnsi="Times New Roman" w:cs="Times New Roman"/>
        </w:rPr>
        <w:t xml:space="preserve">és zöldterület </w:t>
      </w:r>
      <w:r w:rsidRPr="006C715C">
        <w:rPr>
          <w:rFonts w:ascii="Times New Roman" w:hAnsi="Times New Roman" w:cs="Times New Roman"/>
        </w:rPr>
        <w:t>területfelhasználása megszűnik. A fejlesztési terület érintett a</w:t>
      </w:r>
      <w:r w:rsidR="00CD0F26">
        <w:rPr>
          <w:rFonts w:ascii="Times New Roman" w:hAnsi="Times New Roman" w:cs="Times New Roman"/>
        </w:rPr>
        <w:t>z</w:t>
      </w:r>
      <w:r w:rsidRPr="006C715C">
        <w:rPr>
          <w:rFonts w:ascii="Times New Roman" w:hAnsi="Times New Roman" w:cs="Times New Roman"/>
        </w:rPr>
        <w:t xml:space="preserve"> </w:t>
      </w:r>
      <w:r w:rsidR="00CD0F26">
        <w:rPr>
          <w:rFonts w:ascii="Times New Roman" w:hAnsi="Times New Roman" w:cs="Times New Roman"/>
        </w:rPr>
        <w:t>országos</w:t>
      </w:r>
      <w:r w:rsidRPr="006C715C">
        <w:rPr>
          <w:rFonts w:ascii="Times New Roman" w:hAnsi="Times New Roman" w:cs="Times New Roman"/>
        </w:rPr>
        <w:t xml:space="preserve"> ökológiai hálózat </w:t>
      </w:r>
      <w:r w:rsidR="00CD0F26">
        <w:rPr>
          <w:rFonts w:ascii="Times New Roman" w:hAnsi="Times New Roman" w:cs="Times New Roman"/>
        </w:rPr>
        <w:t>mag</w:t>
      </w:r>
      <w:r w:rsidRPr="006C715C">
        <w:rPr>
          <w:rFonts w:ascii="Times New Roman" w:hAnsi="Times New Roman" w:cs="Times New Roman"/>
        </w:rPr>
        <w:t xml:space="preserve">területével, ezért a </w:t>
      </w:r>
      <w:r w:rsidR="00CD0F26">
        <w:rPr>
          <w:rFonts w:ascii="Times New Roman" w:hAnsi="Times New Roman" w:cs="Times New Roman"/>
        </w:rPr>
        <w:t xml:space="preserve">Kiskunsági </w:t>
      </w:r>
      <w:r w:rsidRPr="006C715C">
        <w:rPr>
          <w:rFonts w:ascii="Times New Roman" w:hAnsi="Times New Roman" w:cs="Times New Roman"/>
        </w:rPr>
        <w:t>Nemzeti Park Igazgatóság a</w:t>
      </w:r>
      <w:r w:rsidR="00CD0F26">
        <w:rPr>
          <w:rFonts w:ascii="Times New Roman" w:hAnsi="Times New Roman" w:cs="Times New Roman"/>
        </w:rPr>
        <w:t>z Agrárminisztériummal egyetértve, a</w:t>
      </w:r>
      <w:r w:rsidRPr="006C715C">
        <w:rPr>
          <w:rFonts w:ascii="Times New Roman" w:hAnsi="Times New Roman" w:cs="Times New Roman"/>
        </w:rPr>
        <w:t xml:space="preserve"> veszteséggel arányos magterület kijelölését írta elő</w:t>
      </w:r>
      <w:r>
        <w:rPr>
          <w:rFonts w:ascii="Times New Roman" w:hAnsi="Times New Roman" w:cs="Times New Roman"/>
        </w:rPr>
        <w:t xml:space="preserve"> a kieső termé</w:t>
      </w:r>
      <w:r w:rsidR="00927D1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zetvédelmi terület kompenzálására</w:t>
      </w:r>
      <w:r w:rsidRPr="006C715C">
        <w:rPr>
          <w:rFonts w:ascii="Times New Roman" w:hAnsi="Times New Roman" w:cs="Times New Roman"/>
        </w:rPr>
        <w:t>.</w:t>
      </w:r>
    </w:p>
    <w:p w14:paraId="387B9798" w14:textId="77777777" w:rsidR="005B4737" w:rsidRPr="009E08A6" w:rsidRDefault="00C45946" w:rsidP="00927D1A">
      <w:pPr>
        <w:jc w:val="both"/>
        <w:rPr>
          <w:rFonts w:ascii="Times New Roman" w:hAnsi="Times New Roman" w:cs="Times New Roman"/>
        </w:rPr>
      </w:pPr>
      <w:r w:rsidRPr="009E08A6">
        <w:rPr>
          <w:rFonts w:ascii="Times New Roman" w:hAnsi="Times New Roman" w:cs="Times New Roman"/>
        </w:rPr>
        <w:t xml:space="preserve">Erre tekintettel a </w:t>
      </w:r>
      <w:r w:rsidR="001D61A8">
        <w:rPr>
          <w:rFonts w:ascii="Times New Roman" w:hAnsi="Times New Roman" w:cs="Times New Roman"/>
        </w:rPr>
        <w:t>fejlesztéssel érintett ingatlanok területfelhasználásának és</w:t>
      </w:r>
      <w:r w:rsidRPr="009E08A6">
        <w:rPr>
          <w:rFonts w:ascii="Times New Roman" w:hAnsi="Times New Roman" w:cs="Times New Roman"/>
        </w:rPr>
        <w:t xml:space="preserve"> beépít</w:t>
      </w:r>
      <w:r w:rsidR="00DD146D" w:rsidRPr="009E08A6">
        <w:rPr>
          <w:rFonts w:ascii="Times New Roman" w:hAnsi="Times New Roman" w:cs="Times New Roman"/>
        </w:rPr>
        <w:t>hetőségének</w:t>
      </w:r>
      <w:r w:rsidRPr="009E08A6">
        <w:rPr>
          <w:rFonts w:ascii="Times New Roman" w:hAnsi="Times New Roman" w:cs="Times New Roman"/>
        </w:rPr>
        <w:t xml:space="preserve"> szabályait módosítani szükséges.</w:t>
      </w:r>
    </w:p>
    <w:p w14:paraId="787386D8" w14:textId="77777777" w:rsidR="00C45946" w:rsidRPr="009E08A6" w:rsidRDefault="00C45946" w:rsidP="005B4737">
      <w:pPr>
        <w:jc w:val="both"/>
        <w:rPr>
          <w:rFonts w:ascii="Times New Roman" w:hAnsi="Times New Roman" w:cs="Times New Roman"/>
        </w:rPr>
      </w:pPr>
      <w:r w:rsidRPr="009E08A6">
        <w:rPr>
          <w:rFonts w:ascii="Times New Roman" w:hAnsi="Times New Roman" w:cs="Times New Roman"/>
        </w:rPr>
        <w:t xml:space="preserve">A </w:t>
      </w:r>
      <w:r w:rsidR="001D61A8">
        <w:rPr>
          <w:rFonts w:ascii="Times New Roman" w:hAnsi="Times New Roman" w:cs="Times New Roman"/>
        </w:rPr>
        <w:t>beruházás megvalósítása miatt, Képviselő-testületi határozattal kiemelt fejlesztési területté nyilvánított ingatlanok</w:t>
      </w:r>
      <w:r w:rsidR="00927D1A">
        <w:rPr>
          <w:rFonts w:ascii="Times New Roman" w:hAnsi="Times New Roman" w:cs="Times New Roman"/>
        </w:rPr>
        <w:t xml:space="preserve"> területfelhasználásának</w:t>
      </w:r>
      <w:r w:rsidRPr="009E08A6">
        <w:rPr>
          <w:rFonts w:ascii="Times New Roman" w:hAnsi="Times New Roman" w:cs="Times New Roman"/>
        </w:rPr>
        <w:t xml:space="preserve"> módosítás</w:t>
      </w:r>
      <w:r w:rsidR="00927D1A">
        <w:rPr>
          <w:rFonts w:ascii="Times New Roman" w:hAnsi="Times New Roman" w:cs="Times New Roman"/>
        </w:rPr>
        <w:t>a</w:t>
      </w:r>
      <w:r w:rsidRPr="009E08A6">
        <w:rPr>
          <w:rFonts w:ascii="Times New Roman" w:hAnsi="Times New Roman" w:cs="Times New Roman"/>
        </w:rPr>
        <w:t xml:space="preserve"> egyszerűsített eljárás keretében </w:t>
      </w:r>
      <w:r w:rsidR="00927D1A">
        <w:rPr>
          <w:rFonts w:ascii="Times New Roman" w:hAnsi="Times New Roman" w:cs="Times New Roman"/>
        </w:rPr>
        <w:t>került lefolytatásra</w:t>
      </w:r>
      <w:r w:rsidRPr="009E08A6">
        <w:rPr>
          <w:rFonts w:ascii="Times New Roman" w:hAnsi="Times New Roman" w:cs="Times New Roman"/>
        </w:rPr>
        <w:t>.</w:t>
      </w:r>
    </w:p>
    <w:p w14:paraId="03090A81" w14:textId="77777777" w:rsidR="005B4737" w:rsidRDefault="005B4737" w:rsidP="00E80BAD">
      <w:pPr>
        <w:jc w:val="both"/>
        <w:rPr>
          <w:rFonts w:ascii="Times New Roman" w:hAnsi="Times New Roman" w:cs="Times New Roman"/>
        </w:rPr>
      </w:pPr>
    </w:p>
    <w:p w14:paraId="0CE4980F" w14:textId="77777777" w:rsidR="004406C9" w:rsidRPr="009E08A6" w:rsidRDefault="004406C9" w:rsidP="00E80BAD">
      <w:pPr>
        <w:jc w:val="both"/>
        <w:rPr>
          <w:rFonts w:ascii="Times New Roman" w:hAnsi="Times New Roman" w:cs="Times New Roman"/>
        </w:rPr>
      </w:pPr>
    </w:p>
    <w:p w14:paraId="38AA3CD6" w14:textId="77777777" w:rsidR="002427EE" w:rsidRPr="009E08A6" w:rsidRDefault="002427EE" w:rsidP="001262DA">
      <w:pPr>
        <w:jc w:val="center"/>
        <w:rPr>
          <w:rFonts w:ascii="Times New Roman" w:hAnsi="Times New Roman" w:cs="Times New Roman"/>
          <w:b/>
        </w:rPr>
      </w:pPr>
      <w:r w:rsidRPr="009E08A6">
        <w:rPr>
          <w:rFonts w:ascii="Times New Roman" w:hAnsi="Times New Roman" w:cs="Times New Roman"/>
          <w:b/>
        </w:rPr>
        <w:t>II. Részletes indok</w:t>
      </w:r>
      <w:r w:rsidR="001D61A8">
        <w:rPr>
          <w:rFonts w:ascii="Times New Roman" w:hAnsi="Times New Roman" w:cs="Times New Roman"/>
          <w:b/>
        </w:rPr>
        <w:t>o</w:t>
      </w:r>
      <w:r w:rsidRPr="009E08A6">
        <w:rPr>
          <w:rFonts w:ascii="Times New Roman" w:hAnsi="Times New Roman" w:cs="Times New Roman"/>
          <w:b/>
        </w:rPr>
        <w:t>lás</w:t>
      </w:r>
    </w:p>
    <w:p w14:paraId="75ECAFDA" w14:textId="77777777" w:rsidR="002427EE" w:rsidRPr="009E08A6" w:rsidRDefault="002427EE" w:rsidP="00A859FB">
      <w:pPr>
        <w:jc w:val="both"/>
        <w:rPr>
          <w:rFonts w:ascii="Times New Roman" w:hAnsi="Times New Roman" w:cs="Times New Roman"/>
        </w:rPr>
      </w:pPr>
      <w:r w:rsidRPr="009E08A6">
        <w:rPr>
          <w:rFonts w:ascii="Times New Roman" w:hAnsi="Times New Roman" w:cs="Times New Roman"/>
        </w:rPr>
        <w:t xml:space="preserve">A rendelet tervezet </w:t>
      </w:r>
      <w:r w:rsidR="007647F3" w:rsidRPr="009E08A6">
        <w:rPr>
          <w:rFonts w:ascii="Times New Roman" w:hAnsi="Times New Roman" w:cs="Times New Roman"/>
        </w:rPr>
        <w:t xml:space="preserve">(továbbiakban: Rendelet) </w:t>
      </w:r>
      <w:r w:rsidR="00927D1A">
        <w:rPr>
          <w:rFonts w:ascii="Times New Roman" w:hAnsi="Times New Roman" w:cs="Times New Roman"/>
        </w:rPr>
        <w:t>4</w:t>
      </w:r>
      <w:r w:rsidRPr="009E08A6">
        <w:rPr>
          <w:rFonts w:ascii="Times New Roman" w:hAnsi="Times New Roman" w:cs="Times New Roman"/>
        </w:rPr>
        <w:t xml:space="preserve"> paragrafusban módosítja a hatályos rendelet előírásait, </w:t>
      </w:r>
      <w:r w:rsidR="00CF4418" w:rsidRPr="009E08A6">
        <w:rPr>
          <w:rFonts w:ascii="Times New Roman" w:hAnsi="Times New Roman" w:cs="Times New Roman"/>
        </w:rPr>
        <w:t>és a szabályozási tervet</w:t>
      </w:r>
      <w:r w:rsidRPr="009E08A6">
        <w:rPr>
          <w:rFonts w:ascii="Times New Roman" w:hAnsi="Times New Roman" w:cs="Times New Roman"/>
        </w:rPr>
        <w:t>. Ezek</w:t>
      </w:r>
      <w:r w:rsidR="007F5981" w:rsidRPr="009E08A6">
        <w:rPr>
          <w:rFonts w:ascii="Times New Roman" w:hAnsi="Times New Roman" w:cs="Times New Roman"/>
        </w:rPr>
        <w:t xml:space="preserve"> </w:t>
      </w:r>
      <w:r w:rsidRPr="009E08A6">
        <w:rPr>
          <w:rFonts w:ascii="Times New Roman" w:hAnsi="Times New Roman" w:cs="Times New Roman"/>
        </w:rPr>
        <w:t>indoklása a következő:</w:t>
      </w:r>
    </w:p>
    <w:p w14:paraId="1423321D" w14:textId="77777777" w:rsidR="00496338" w:rsidRPr="009E08A6" w:rsidRDefault="00496338" w:rsidP="00A859FB">
      <w:pPr>
        <w:jc w:val="both"/>
        <w:rPr>
          <w:rFonts w:ascii="Times New Roman" w:hAnsi="Times New Roman" w:cs="Times New Roman"/>
        </w:rPr>
      </w:pPr>
    </w:p>
    <w:p w14:paraId="25463603" w14:textId="77777777" w:rsidR="00DD146D" w:rsidRPr="009E08A6" w:rsidRDefault="0041249F" w:rsidP="00DD146D">
      <w:pPr>
        <w:jc w:val="center"/>
        <w:rPr>
          <w:rFonts w:ascii="Times New Roman" w:hAnsi="Times New Roman" w:cs="Times New Roman"/>
          <w:b/>
        </w:rPr>
      </w:pPr>
      <w:r w:rsidRPr="009E08A6">
        <w:rPr>
          <w:rFonts w:ascii="Times New Roman" w:hAnsi="Times New Roman" w:cs="Times New Roman"/>
          <w:b/>
        </w:rPr>
        <w:t>1. §-hoz</w:t>
      </w:r>
    </w:p>
    <w:p w14:paraId="1192E2C4" w14:textId="77777777" w:rsidR="00DD146D" w:rsidRDefault="00927D1A" w:rsidP="00927D1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hatályos rendelet 36. §-</w:t>
      </w:r>
      <w:r w:rsidR="004406C9">
        <w:rPr>
          <w:rFonts w:ascii="Times New Roman" w:hAnsi="Times New Roman" w:cs="Times New Roman"/>
        </w:rPr>
        <w:t>ában szabályozott</w:t>
      </w:r>
      <w:r>
        <w:rPr>
          <w:rFonts w:ascii="Times New Roman" w:hAnsi="Times New Roman" w:cs="Times New Roman"/>
        </w:rPr>
        <w:t xml:space="preserve"> </w:t>
      </w:r>
      <w:r w:rsidR="004406C9">
        <w:rPr>
          <w:rFonts w:ascii="Times New Roman" w:hAnsi="Times New Roman" w:cs="Times New Roman"/>
        </w:rPr>
        <w:t xml:space="preserve">gyógyturisztikai különleges terület </w:t>
      </w:r>
      <w:r w:rsidR="00CD0F26">
        <w:rPr>
          <w:rFonts w:ascii="Times New Roman" w:hAnsi="Times New Roman" w:cs="Times New Roman"/>
        </w:rPr>
        <w:t xml:space="preserve">megnevezése módosul gyógyturisztikai és </w:t>
      </w:r>
      <w:r w:rsidR="004406C9">
        <w:rPr>
          <w:rFonts w:ascii="Times New Roman" w:hAnsi="Times New Roman" w:cs="Times New Roman"/>
        </w:rPr>
        <w:t>rekreációs</w:t>
      </w:r>
      <w:r w:rsidR="00CD0F26">
        <w:rPr>
          <w:rFonts w:ascii="Times New Roman" w:hAnsi="Times New Roman" w:cs="Times New Roman"/>
        </w:rPr>
        <w:t xml:space="preserve"> különleges területre és kiegészül</w:t>
      </w:r>
      <w:r w:rsidR="004406C9">
        <w:rPr>
          <w:rFonts w:ascii="Times New Roman" w:hAnsi="Times New Roman" w:cs="Times New Roman"/>
        </w:rPr>
        <w:t xml:space="preserve"> </w:t>
      </w:r>
      <w:r w:rsidR="00CD0F26">
        <w:rPr>
          <w:rFonts w:ascii="Times New Roman" w:hAnsi="Times New Roman" w:cs="Times New Roman"/>
        </w:rPr>
        <w:t xml:space="preserve">a rekreációs és </w:t>
      </w:r>
      <w:r w:rsidR="004406C9">
        <w:rPr>
          <w:rFonts w:ascii="Times New Roman" w:hAnsi="Times New Roman" w:cs="Times New Roman"/>
        </w:rPr>
        <w:t xml:space="preserve">turisztikai célú felhasználással, a </w:t>
      </w:r>
      <w:r w:rsidR="00CD0F26">
        <w:rPr>
          <w:rFonts w:ascii="Times New Roman" w:hAnsi="Times New Roman" w:cs="Times New Roman"/>
        </w:rPr>
        <w:t>rendeltetésne</w:t>
      </w:r>
      <w:r w:rsidR="004406C9">
        <w:rPr>
          <w:rFonts w:ascii="Times New Roman" w:hAnsi="Times New Roman" w:cs="Times New Roman"/>
        </w:rPr>
        <w:t>k megfelelő létesítményekkel, módosítva a terület felhasználására vonatkozó szabályozást.</w:t>
      </w:r>
    </w:p>
    <w:p w14:paraId="4B122C3B" w14:textId="77777777" w:rsidR="004406C9" w:rsidRPr="009E08A6" w:rsidRDefault="004406C9" w:rsidP="00927D1A">
      <w:pPr>
        <w:jc w:val="both"/>
        <w:rPr>
          <w:rFonts w:ascii="Times New Roman" w:hAnsi="Times New Roman" w:cs="Times New Roman"/>
        </w:rPr>
      </w:pPr>
    </w:p>
    <w:p w14:paraId="1337A1A9" w14:textId="77777777" w:rsidR="00563458" w:rsidRDefault="0041249F" w:rsidP="004F3C6C">
      <w:pPr>
        <w:jc w:val="center"/>
        <w:rPr>
          <w:rFonts w:ascii="Times New Roman" w:hAnsi="Times New Roman" w:cs="Times New Roman"/>
          <w:b/>
        </w:rPr>
      </w:pPr>
      <w:r w:rsidRPr="009E08A6">
        <w:rPr>
          <w:rFonts w:ascii="Times New Roman" w:hAnsi="Times New Roman" w:cs="Times New Roman"/>
          <w:b/>
        </w:rPr>
        <w:t>2. §-hoz</w:t>
      </w:r>
    </w:p>
    <w:p w14:paraId="58419C25" w14:textId="77777777" w:rsidR="004F3C6C" w:rsidRDefault="004F3C6C" w:rsidP="004F3C6C">
      <w:pPr>
        <w:jc w:val="both"/>
        <w:rPr>
          <w:rFonts w:ascii="Times New Roman" w:hAnsi="Times New Roman" w:cs="Times New Roman"/>
        </w:rPr>
      </w:pPr>
      <w:r w:rsidRPr="009E08A6">
        <w:rPr>
          <w:rFonts w:ascii="Times New Roman" w:hAnsi="Times New Roman" w:cs="Times New Roman"/>
        </w:rPr>
        <w:t xml:space="preserve">Az </w:t>
      </w:r>
      <w:r w:rsidR="00BA3B38">
        <w:rPr>
          <w:rFonts w:ascii="Times New Roman" w:hAnsi="Times New Roman" w:cs="Times New Roman"/>
        </w:rPr>
        <w:t xml:space="preserve">(1) bekezdés </w:t>
      </w:r>
      <w:r w:rsidRPr="009E08A6">
        <w:rPr>
          <w:rFonts w:ascii="Times New Roman" w:hAnsi="Times New Roman" w:cs="Times New Roman"/>
        </w:rPr>
        <w:t>1. számú melléklet</w:t>
      </w:r>
      <w:r w:rsidR="00BA3B38">
        <w:rPr>
          <w:rFonts w:ascii="Times New Roman" w:hAnsi="Times New Roman" w:cs="Times New Roman"/>
        </w:rPr>
        <w:t xml:space="preserve"> módosítását tartalmazó</w:t>
      </w:r>
      <w:r w:rsidRPr="009E08A6">
        <w:rPr>
          <w:rFonts w:ascii="Times New Roman" w:hAnsi="Times New Roman" w:cs="Times New Roman"/>
        </w:rPr>
        <w:t xml:space="preserve"> Szabályozási Terv </w:t>
      </w:r>
      <w:r w:rsidR="00611CB3">
        <w:rPr>
          <w:rFonts w:ascii="Times New Roman" w:hAnsi="Times New Roman" w:cs="Times New Roman"/>
        </w:rPr>
        <w:t>A4, A5, B4</w:t>
      </w:r>
      <w:r w:rsidRPr="009E08A6">
        <w:rPr>
          <w:rFonts w:ascii="Times New Roman" w:hAnsi="Times New Roman" w:cs="Times New Roman"/>
        </w:rPr>
        <w:t xml:space="preserve"> és </w:t>
      </w:r>
      <w:r w:rsidR="00611CB3">
        <w:rPr>
          <w:rFonts w:ascii="Times New Roman" w:hAnsi="Times New Roman" w:cs="Times New Roman"/>
        </w:rPr>
        <w:t>B5</w:t>
      </w:r>
      <w:r w:rsidRPr="009E08A6">
        <w:rPr>
          <w:rFonts w:ascii="Times New Roman" w:hAnsi="Times New Roman" w:cs="Times New Roman"/>
        </w:rPr>
        <w:t xml:space="preserve"> szelvényei a jelen módosítási terület normatartalmával módosul</w:t>
      </w:r>
      <w:r w:rsidR="009745B2">
        <w:rPr>
          <w:rFonts w:ascii="Times New Roman" w:hAnsi="Times New Roman" w:cs="Times New Roman"/>
        </w:rPr>
        <w:t>nak</w:t>
      </w:r>
      <w:r w:rsidRPr="009E08A6">
        <w:rPr>
          <w:rFonts w:ascii="Times New Roman" w:hAnsi="Times New Roman" w:cs="Times New Roman"/>
        </w:rPr>
        <w:t>.</w:t>
      </w:r>
    </w:p>
    <w:p w14:paraId="681029C8" w14:textId="77777777" w:rsidR="00BA3B38" w:rsidRPr="009E08A6" w:rsidRDefault="00BA3B38" w:rsidP="004F3C6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(2) bekezdés 6. számú melléklet módosítását tartalmazó külterületi térkép a </w:t>
      </w:r>
      <w:r w:rsidR="00CD0F26">
        <w:rPr>
          <w:rFonts w:ascii="Times New Roman" w:hAnsi="Times New Roman" w:cs="Times New Roman"/>
        </w:rPr>
        <w:t xml:space="preserve">Kiskunsági </w:t>
      </w:r>
      <w:r>
        <w:rPr>
          <w:rFonts w:ascii="Times New Roman" w:hAnsi="Times New Roman" w:cs="Times New Roman"/>
        </w:rPr>
        <w:t>Nemzeti Park Igazgatóság által előírt 0409/35, 0363/6 és 0249/52-54 hrsz-ú ingatlanok Országos Ökológiai hálózat</w:t>
      </w:r>
      <w:r w:rsidR="00CD0F26">
        <w:rPr>
          <w:rFonts w:ascii="Times New Roman" w:hAnsi="Times New Roman" w:cs="Times New Roman"/>
        </w:rPr>
        <w:t xml:space="preserve"> magterületé</w:t>
      </w:r>
      <w:r>
        <w:rPr>
          <w:rFonts w:ascii="Times New Roman" w:hAnsi="Times New Roman" w:cs="Times New Roman"/>
        </w:rPr>
        <w:t>b</w:t>
      </w:r>
      <w:r w:rsidR="00CD0F26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történő bevonását tartalmazza. </w:t>
      </w:r>
    </w:p>
    <w:p w14:paraId="4F1FBE8A" w14:textId="77777777" w:rsidR="002427EE" w:rsidRDefault="00EF1451" w:rsidP="006E073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</w:t>
      </w:r>
      <w:r w:rsidR="0041249F">
        <w:rPr>
          <w:rFonts w:ascii="Times New Roman" w:hAnsi="Times New Roman" w:cs="Times New Roman"/>
          <w:b/>
        </w:rPr>
        <w:t>. §-hoz</w:t>
      </w:r>
    </w:p>
    <w:p w14:paraId="0FDD88A8" w14:textId="77777777" w:rsidR="004F3C6C" w:rsidRPr="009E08A6" w:rsidRDefault="004F3C6C" w:rsidP="004F3C6C">
      <w:pPr>
        <w:jc w:val="both"/>
        <w:rPr>
          <w:rFonts w:ascii="Times New Roman" w:hAnsi="Times New Roman" w:cs="Times New Roman"/>
        </w:rPr>
      </w:pPr>
      <w:r w:rsidRPr="009E08A6">
        <w:rPr>
          <w:rFonts w:ascii="Times New Roman" w:hAnsi="Times New Roman" w:cs="Times New Roman"/>
        </w:rPr>
        <w:t xml:space="preserve">A HÉSZ </w:t>
      </w:r>
      <w:r w:rsidR="00EF1451">
        <w:rPr>
          <w:rFonts w:ascii="Times New Roman" w:hAnsi="Times New Roman" w:cs="Times New Roman"/>
        </w:rPr>
        <w:t>33</w:t>
      </w:r>
      <w:r w:rsidRPr="009E08A6">
        <w:rPr>
          <w:rFonts w:ascii="Times New Roman" w:hAnsi="Times New Roman" w:cs="Times New Roman"/>
        </w:rPr>
        <w:t>.</w:t>
      </w:r>
      <w:r w:rsidR="00EF1451">
        <w:rPr>
          <w:rFonts w:ascii="Times New Roman" w:hAnsi="Times New Roman" w:cs="Times New Roman"/>
        </w:rPr>
        <w:t xml:space="preserve"> §-a és a</w:t>
      </w:r>
      <w:r w:rsidRPr="009E08A6">
        <w:rPr>
          <w:rFonts w:ascii="Times New Roman" w:hAnsi="Times New Roman" w:cs="Times New Roman"/>
        </w:rPr>
        <w:t xml:space="preserve"> </w:t>
      </w:r>
      <w:r w:rsidR="00EF1451">
        <w:rPr>
          <w:rFonts w:ascii="Times New Roman" w:hAnsi="Times New Roman" w:cs="Times New Roman"/>
        </w:rPr>
        <w:t xml:space="preserve">44. </w:t>
      </w:r>
      <w:r w:rsidRPr="009E08A6">
        <w:rPr>
          <w:rFonts w:ascii="Times New Roman" w:hAnsi="Times New Roman" w:cs="Times New Roman"/>
        </w:rPr>
        <w:t xml:space="preserve">§ </w:t>
      </w:r>
      <w:r w:rsidR="00EF1451">
        <w:rPr>
          <w:rFonts w:ascii="Times New Roman" w:hAnsi="Times New Roman" w:cs="Times New Roman"/>
        </w:rPr>
        <w:t xml:space="preserve">-a hatályát veszti figyelemmel arra, hogy a fejlesztéssel érintett ingatlanok egy területfelhasználási egységbe kerülnek, így </w:t>
      </w:r>
      <w:r w:rsidR="00EF1451" w:rsidRPr="006C715C">
        <w:rPr>
          <w:rFonts w:ascii="Times New Roman" w:hAnsi="Times New Roman" w:cs="Times New Roman"/>
        </w:rPr>
        <w:t xml:space="preserve">a </w:t>
      </w:r>
      <w:r w:rsidR="009745B2" w:rsidRPr="006C715C">
        <w:rPr>
          <w:rFonts w:ascii="Times New Roman" w:hAnsi="Times New Roman" w:cs="Times New Roman"/>
        </w:rPr>
        <w:t xml:space="preserve">2725/3 hrsz-ú ingatlan Üdülőházas </w:t>
      </w:r>
      <w:r w:rsidR="00CD0F26">
        <w:rPr>
          <w:rFonts w:ascii="Times New Roman" w:hAnsi="Times New Roman" w:cs="Times New Roman"/>
        </w:rPr>
        <w:t xml:space="preserve">üdülőterület </w:t>
      </w:r>
      <w:r w:rsidR="009745B2" w:rsidRPr="006C715C">
        <w:rPr>
          <w:rFonts w:ascii="Times New Roman" w:hAnsi="Times New Roman" w:cs="Times New Roman"/>
        </w:rPr>
        <w:t>területfelhasználás</w:t>
      </w:r>
      <w:r w:rsidR="009745B2">
        <w:rPr>
          <w:rFonts w:ascii="Times New Roman" w:hAnsi="Times New Roman" w:cs="Times New Roman"/>
        </w:rPr>
        <w:t xml:space="preserve"> – 33. § -,</w:t>
      </w:r>
      <w:r w:rsidR="00EF1451" w:rsidRPr="006C715C">
        <w:rPr>
          <w:rFonts w:ascii="Times New Roman" w:hAnsi="Times New Roman" w:cs="Times New Roman"/>
        </w:rPr>
        <w:t xml:space="preserve"> illetve a </w:t>
      </w:r>
      <w:r w:rsidR="009745B2" w:rsidRPr="006C715C">
        <w:rPr>
          <w:rFonts w:ascii="Times New Roman" w:hAnsi="Times New Roman" w:cs="Times New Roman"/>
        </w:rPr>
        <w:t>0559 hrsz-ú ingatlan különleges terület-vásártér</w:t>
      </w:r>
      <w:r w:rsidR="00CD0F26">
        <w:rPr>
          <w:rFonts w:ascii="Times New Roman" w:hAnsi="Times New Roman" w:cs="Times New Roman"/>
        </w:rPr>
        <w:t xml:space="preserve"> területe</w:t>
      </w:r>
      <w:r w:rsidR="009745B2">
        <w:rPr>
          <w:rFonts w:ascii="Times New Roman" w:hAnsi="Times New Roman" w:cs="Times New Roman"/>
        </w:rPr>
        <w:t xml:space="preserve"> – 44. § - </w:t>
      </w:r>
      <w:r w:rsidR="00EF1451" w:rsidRPr="006C715C">
        <w:rPr>
          <w:rFonts w:ascii="Times New Roman" w:hAnsi="Times New Roman" w:cs="Times New Roman"/>
        </w:rPr>
        <w:t>megszűnik.</w:t>
      </w:r>
    </w:p>
    <w:p w14:paraId="40D04450" w14:textId="77777777" w:rsidR="00295A08" w:rsidRDefault="00EF1451" w:rsidP="0041249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41249F" w:rsidRPr="0041249F">
        <w:rPr>
          <w:rFonts w:ascii="Times New Roman" w:hAnsi="Times New Roman" w:cs="Times New Roman"/>
          <w:b/>
        </w:rPr>
        <w:t>. §-hoz</w:t>
      </w:r>
    </w:p>
    <w:p w14:paraId="10D97C25" w14:textId="77777777" w:rsidR="004F3C6C" w:rsidRPr="009E08A6" w:rsidRDefault="004F3C6C" w:rsidP="004F3C6C">
      <w:pPr>
        <w:jc w:val="both"/>
        <w:rPr>
          <w:rFonts w:ascii="Times New Roman" w:hAnsi="Times New Roman" w:cs="Times New Roman"/>
        </w:rPr>
      </w:pPr>
      <w:r w:rsidRPr="009E08A6">
        <w:rPr>
          <w:rFonts w:ascii="Times New Roman" w:hAnsi="Times New Roman" w:cs="Times New Roman"/>
        </w:rPr>
        <w:t>A rendelet a kihirdetést követő napon lép hatályba</w:t>
      </w:r>
      <w:r>
        <w:rPr>
          <w:rFonts w:ascii="Times New Roman" w:hAnsi="Times New Roman" w:cs="Times New Roman"/>
        </w:rPr>
        <w:t>.</w:t>
      </w:r>
    </w:p>
    <w:p w14:paraId="027C4B12" w14:textId="77777777" w:rsidR="004F3C6C" w:rsidRPr="0041249F" w:rsidRDefault="004F3C6C" w:rsidP="0041249F">
      <w:pPr>
        <w:jc w:val="center"/>
        <w:rPr>
          <w:rFonts w:ascii="Times New Roman" w:hAnsi="Times New Roman" w:cs="Times New Roman"/>
          <w:b/>
        </w:rPr>
      </w:pPr>
    </w:p>
    <w:sectPr w:rsidR="004F3C6C" w:rsidRPr="0041249F" w:rsidSect="00DB4AA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966CF" w14:textId="77777777" w:rsidR="009745B2" w:rsidRDefault="009745B2" w:rsidP="009745B2">
      <w:pPr>
        <w:spacing w:after="0" w:line="240" w:lineRule="auto"/>
      </w:pPr>
      <w:r>
        <w:separator/>
      </w:r>
    </w:p>
  </w:endnote>
  <w:endnote w:type="continuationSeparator" w:id="0">
    <w:p w14:paraId="0AC277D1" w14:textId="77777777" w:rsidR="009745B2" w:rsidRDefault="009745B2" w:rsidP="00974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3249151"/>
      <w:docPartObj>
        <w:docPartGallery w:val="Page Numbers (Bottom of Page)"/>
        <w:docPartUnique/>
      </w:docPartObj>
    </w:sdtPr>
    <w:sdtEndPr/>
    <w:sdtContent>
      <w:p w14:paraId="4E3D854B" w14:textId="77777777" w:rsidR="009745B2" w:rsidRDefault="009745B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0F26">
          <w:rPr>
            <w:noProof/>
          </w:rPr>
          <w:t>2</w:t>
        </w:r>
        <w:r>
          <w:fldChar w:fldCharType="end"/>
        </w:r>
      </w:p>
    </w:sdtContent>
  </w:sdt>
  <w:p w14:paraId="292F63D1" w14:textId="77777777" w:rsidR="009745B2" w:rsidRDefault="009745B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8AAC8" w14:textId="77777777" w:rsidR="009745B2" w:rsidRDefault="009745B2" w:rsidP="009745B2">
      <w:pPr>
        <w:spacing w:after="0" w:line="240" w:lineRule="auto"/>
      </w:pPr>
      <w:r>
        <w:separator/>
      </w:r>
    </w:p>
  </w:footnote>
  <w:footnote w:type="continuationSeparator" w:id="0">
    <w:p w14:paraId="476C0199" w14:textId="77777777" w:rsidR="009745B2" w:rsidRDefault="009745B2" w:rsidP="00974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80357"/>
    <w:multiLevelType w:val="hybridMultilevel"/>
    <w:tmpl w:val="B9184DAA"/>
    <w:lvl w:ilvl="0" w:tplc="F2FC40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88AEFC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12A98"/>
    <w:multiLevelType w:val="hybridMultilevel"/>
    <w:tmpl w:val="D8A242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06B99"/>
    <w:multiLevelType w:val="hybridMultilevel"/>
    <w:tmpl w:val="15ACD37A"/>
    <w:lvl w:ilvl="0" w:tplc="7DE4F7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27A95"/>
    <w:multiLevelType w:val="hybridMultilevel"/>
    <w:tmpl w:val="15EC5C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021811"/>
    <w:multiLevelType w:val="multilevel"/>
    <w:tmpl w:val="F178292A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num w:numId="1" w16cid:durableId="1403481241">
    <w:abstractNumId w:val="1"/>
  </w:num>
  <w:num w:numId="2" w16cid:durableId="1488935625">
    <w:abstractNumId w:val="0"/>
  </w:num>
  <w:num w:numId="3" w16cid:durableId="19457684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4206296">
    <w:abstractNumId w:val="3"/>
  </w:num>
  <w:num w:numId="5" w16cid:durableId="7793726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EE"/>
    <w:rsid w:val="00014C12"/>
    <w:rsid w:val="00023342"/>
    <w:rsid w:val="00031040"/>
    <w:rsid w:val="000457EC"/>
    <w:rsid w:val="00051A41"/>
    <w:rsid w:val="00051B76"/>
    <w:rsid w:val="001262DA"/>
    <w:rsid w:val="00132A8A"/>
    <w:rsid w:val="00183117"/>
    <w:rsid w:val="001D61A8"/>
    <w:rsid w:val="00232ECC"/>
    <w:rsid w:val="002427EE"/>
    <w:rsid w:val="00260777"/>
    <w:rsid w:val="00295A08"/>
    <w:rsid w:val="002A1813"/>
    <w:rsid w:val="002D2C4E"/>
    <w:rsid w:val="002D5C4F"/>
    <w:rsid w:val="00350198"/>
    <w:rsid w:val="00357B48"/>
    <w:rsid w:val="0037209F"/>
    <w:rsid w:val="00406D9B"/>
    <w:rsid w:val="0041249F"/>
    <w:rsid w:val="0043542E"/>
    <w:rsid w:val="004406C9"/>
    <w:rsid w:val="00457FA3"/>
    <w:rsid w:val="00496338"/>
    <w:rsid w:val="004F3C6C"/>
    <w:rsid w:val="00546BE5"/>
    <w:rsid w:val="00563458"/>
    <w:rsid w:val="0059123A"/>
    <w:rsid w:val="005A5425"/>
    <w:rsid w:val="005B4737"/>
    <w:rsid w:val="005C32E1"/>
    <w:rsid w:val="005E16B1"/>
    <w:rsid w:val="00611CB3"/>
    <w:rsid w:val="0068070E"/>
    <w:rsid w:val="006A0A57"/>
    <w:rsid w:val="006D0034"/>
    <w:rsid w:val="006E0734"/>
    <w:rsid w:val="0071651C"/>
    <w:rsid w:val="007647F3"/>
    <w:rsid w:val="00771DFA"/>
    <w:rsid w:val="00787D66"/>
    <w:rsid w:val="00791BD3"/>
    <w:rsid w:val="007E29D1"/>
    <w:rsid w:val="007E51D5"/>
    <w:rsid w:val="007F5981"/>
    <w:rsid w:val="008630FE"/>
    <w:rsid w:val="008A720E"/>
    <w:rsid w:val="008B15E4"/>
    <w:rsid w:val="008B7327"/>
    <w:rsid w:val="008C7879"/>
    <w:rsid w:val="008D2A1F"/>
    <w:rsid w:val="008D71FC"/>
    <w:rsid w:val="009237EB"/>
    <w:rsid w:val="00924BC8"/>
    <w:rsid w:val="00927D1A"/>
    <w:rsid w:val="0096131A"/>
    <w:rsid w:val="00966228"/>
    <w:rsid w:val="009745B2"/>
    <w:rsid w:val="009E08A6"/>
    <w:rsid w:val="009F5FC2"/>
    <w:rsid w:val="00A100C3"/>
    <w:rsid w:val="00A20542"/>
    <w:rsid w:val="00A22D98"/>
    <w:rsid w:val="00A2402E"/>
    <w:rsid w:val="00A3364D"/>
    <w:rsid w:val="00A859FB"/>
    <w:rsid w:val="00A921C4"/>
    <w:rsid w:val="00B41B5A"/>
    <w:rsid w:val="00B551E4"/>
    <w:rsid w:val="00B6105E"/>
    <w:rsid w:val="00B858C6"/>
    <w:rsid w:val="00BA3B38"/>
    <w:rsid w:val="00BF439C"/>
    <w:rsid w:val="00C00084"/>
    <w:rsid w:val="00C0057D"/>
    <w:rsid w:val="00C04533"/>
    <w:rsid w:val="00C31BEB"/>
    <w:rsid w:val="00C45946"/>
    <w:rsid w:val="00C603E8"/>
    <w:rsid w:val="00C903B7"/>
    <w:rsid w:val="00CA1397"/>
    <w:rsid w:val="00CD0F26"/>
    <w:rsid w:val="00CF4418"/>
    <w:rsid w:val="00D10F47"/>
    <w:rsid w:val="00D27D53"/>
    <w:rsid w:val="00D41574"/>
    <w:rsid w:val="00D46BF9"/>
    <w:rsid w:val="00D52B39"/>
    <w:rsid w:val="00DB4AA2"/>
    <w:rsid w:val="00DD146D"/>
    <w:rsid w:val="00E257F9"/>
    <w:rsid w:val="00E62422"/>
    <w:rsid w:val="00E80BAD"/>
    <w:rsid w:val="00E90318"/>
    <w:rsid w:val="00E9734B"/>
    <w:rsid w:val="00EA7507"/>
    <w:rsid w:val="00EF1451"/>
    <w:rsid w:val="00F0331A"/>
    <w:rsid w:val="00F567DF"/>
    <w:rsid w:val="00F636BB"/>
    <w:rsid w:val="00F936B9"/>
    <w:rsid w:val="00FC785D"/>
    <w:rsid w:val="00FE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2E9F"/>
  <w15:docId w15:val="{D7E83107-DF0E-48EC-B1A9-68E2E6DC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B4AA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,Welt L Char,Welt L,Bullet List,FooterText,numbered,Paragraphe de liste1,Bulletr List Paragraph,列出段落,列出段落1,Listeafsnit1,Parágrafo da Lista1,List Paragraph2,List Paragraph21,リスト段落1,Párrafo de lista1,List Paragraph1"/>
    <w:basedOn w:val="Norml"/>
    <w:link w:val="ListaszerbekezdsChar"/>
    <w:uiPriority w:val="34"/>
    <w:qFormat/>
    <w:rsid w:val="007F5981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60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60777"/>
    <w:rPr>
      <w:rFonts w:ascii="Tahoma" w:hAnsi="Tahoma" w:cs="Tahoma"/>
      <w:sz w:val="16"/>
      <w:szCs w:val="16"/>
    </w:rPr>
  </w:style>
  <w:style w:type="paragraph" w:customStyle="1" w:styleId="listaszerubek2">
    <w:name w:val="listaszeru bek_2"/>
    <w:basedOn w:val="Listaszerbekezds"/>
    <w:next w:val="Listaszerbekezds"/>
    <w:uiPriority w:val="8"/>
    <w:qFormat/>
    <w:rsid w:val="00350198"/>
    <w:pPr>
      <w:widowControl w:val="0"/>
      <w:tabs>
        <w:tab w:val="left" w:pos="567"/>
      </w:tabs>
      <w:spacing w:after="60" w:line="240" w:lineRule="auto"/>
      <w:ind w:left="284" w:hanging="14"/>
      <w:contextualSpacing w:val="0"/>
      <w:jc w:val="both"/>
    </w:pPr>
    <w:rPr>
      <w:rFonts w:ascii="Calibri" w:eastAsia="Calibri" w:hAnsi="Calibri" w:cs="Calibri"/>
      <w:spacing w:val="-2"/>
      <w:w w:val="90"/>
      <w:sz w:val="20"/>
      <w:lang w:eastAsia="hu-HU"/>
    </w:rPr>
  </w:style>
  <w:style w:type="character" w:customStyle="1" w:styleId="ListaszerbekezdsChar">
    <w:name w:val="Listaszerű bekezdés Char"/>
    <w:aliases w:val="List Paragraph à moi Char,Welt L Char Char,Welt L Char1,Bullet List Char,FooterText Char,numbered Char,Paragraphe de liste1 Char,Bulletr List Paragraph Char,列出段落 Char,列出段落1 Char,Listeafsnit1 Char,Parágrafo da Lista1 Char"/>
    <w:link w:val="Listaszerbekezds"/>
    <w:uiPriority w:val="34"/>
    <w:locked/>
    <w:rsid w:val="00350198"/>
  </w:style>
  <w:style w:type="paragraph" w:styleId="Szvegtrzs">
    <w:name w:val="Body Text"/>
    <w:basedOn w:val="Norml"/>
    <w:link w:val="SzvegtrzsChar"/>
    <w:unhideWhenUsed/>
    <w:rsid w:val="00BF439C"/>
    <w:pPr>
      <w:jc w:val="both"/>
    </w:pPr>
    <w:rPr>
      <w:rFonts w:ascii="Arial Narrow" w:eastAsia="Calibri" w:hAnsi="Arial Narrow" w:cs="Times New Roman"/>
    </w:rPr>
  </w:style>
  <w:style w:type="character" w:customStyle="1" w:styleId="SzvegtrzsChar">
    <w:name w:val="Szövegtörzs Char"/>
    <w:basedOn w:val="Bekezdsalapbettpusa"/>
    <w:link w:val="Szvegtrzs"/>
    <w:rsid w:val="00BF439C"/>
    <w:rPr>
      <w:rFonts w:ascii="Arial Narrow" w:eastAsia="Calibri" w:hAnsi="Arial Narrow" w:cs="Times New Roman"/>
    </w:rPr>
  </w:style>
  <w:style w:type="paragraph" w:styleId="lfej">
    <w:name w:val="header"/>
    <w:basedOn w:val="Norml"/>
    <w:link w:val="lfejChar"/>
    <w:uiPriority w:val="99"/>
    <w:unhideWhenUsed/>
    <w:rsid w:val="00974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745B2"/>
  </w:style>
  <w:style w:type="paragraph" w:styleId="llb">
    <w:name w:val="footer"/>
    <w:basedOn w:val="Norml"/>
    <w:link w:val="llbChar"/>
    <w:uiPriority w:val="99"/>
    <w:unhideWhenUsed/>
    <w:rsid w:val="00974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45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5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Turán Csaba</dc:creator>
  <cp:lastModifiedBy>Chudi Barbara</cp:lastModifiedBy>
  <cp:revision>2</cp:revision>
  <dcterms:created xsi:type="dcterms:W3CDTF">2023-06-13T12:33:00Z</dcterms:created>
  <dcterms:modified xsi:type="dcterms:W3CDTF">2023-06-13T12:33:00Z</dcterms:modified>
</cp:coreProperties>
</file>