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756F" w14:textId="7A9A90BD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0319B463" w14:textId="77777777" w:rsidR="00690494" w:rsidRPr="00C41E04" w:rsidRDefault="00690494" w:rsidP="00690494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C41E04">
        <w:rPr>
          <w:rFonts w:ascii="Times New Roman félkövér" w:hAnsi="Times New Roman félkövér"/>
          <w:b/>
          <w:bCs/>
          <w:caps/>
        </w:rPr>
        <w:t xml:space="preserve">Kiskőrös Város Önkormányzata </w:t>
      </w:r>
    </w:p>
    <w:p w14:paraId="0C29E86D" w14:textId="77777777" w:rsidR="00690494" w:rsidRPr="00C41E04" w:rsidRDefault="00690494" w:rsidP="00690494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C41E04">
        <w:rPr>
          <w:rFonts w:ascii="Times New Roman félkövér" w:hAnsi="Times New Roman félkövér"/>
          <w:b/>
          <w:bCs/>
          <w:caps/>
        </w:rPr>
        <w:t xml:space="preserve">Képviselő-testületének </w:t>
      </w:r>
    </w:p>
    <w:p w14:paraId="3EC64264" w14:textId="77777777" w:rsidR="00690494" w:rsidRDefault="00690494" w:rsidP="00690494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10/2025. (VI. 26.) önkormányzati rendelete</w:t>
      </w:r>
    </w:p>
    <w:p w14:paraId="56EDC7EA" w14:textId="77777777" w:rsidR="00690494" w:rsidRDefault="00690494" w:rsidP="00690494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Kiskőrös Város 2025. évi költségvetéséről szóló 3/2025. (II. 20.) önkormányzati rendelet módosításáról</w:t>
      </w:r>
    </w:p>
    <w:p w14:paraId="7B1B4581" w14:textId="77777777" w:rsidR="00690494" w:rsidRDefault="00690494" w:rsidP="00690494">
      <w:pPr>
        <w:pStyle w:val="Szvegtrzs"/>
        <w:spacing w:after="0" w:line="240" w:lineRule="auto"/>
        <w:jc w:val="center"/>
        <w:rPr>
          <w:b/>
          <w:bCs/>
        </w:rPr>
      </w:pPr>
    </w:p>
    <w:p w14:paraId="60465C79" w14:textId="77777777" w:rsidR="00690494" w:rsidRDefault="00690494" w:rsidP="00690494">
      <w:pPr>
        <w:pStyle w:val="Szvegtrzs"/>
        <w:spacing w:after="0" w:line="240" w:lineRule="auto"/>
        <w:jc w:val="both"/>
      </w:pPr>
      <w:r>
        <w:t>[1] A rendelet megalkotásának célja az Önkormányzat gazdálkodásának biztosítása, a kiadások pénzügyi teljesítése csak abban az esetben történhet, ha az előirányzatok rendelkezésre állnak.</w:t>
      </w:r>
    </w:p>
    <w:p w14:paraId="06567C7B" w14:textId="77777777" w:rsidR="00690494" w:rsidRDefault="00690494" w:rsidP="00690494">
      <w:pPr>
        <w:pStyle w:val="Szvegtrzs"/>
        <w:spacing w:before="120" w:after="0" w:line="240" w:lineRule="auto"/>
        <w:jc w:val="both"/>
      </w:pPr>
      <w:r>
        <w:t>[2] 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3EF22B16" w14:textId="77777777" w:rsidR="00690494" w:rsidRDefault="00690494" w:rsidP="0069049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B6BD1DE" w14:textId="77777777" w:rsidR="00690494" w:rsidRDefault="00690494" w:rsidP="00690494">
      <w:pPr>
        <w:pStyle w:val="Szvegtrzs"/>
        <w:spacing w:after="0" w:line="240" w:lineRule="auto"/>
        <w:jc w:val="both"/>
      </w:pPr>
      <w:r>
        <w:t>(1) A Kiskőrös Város 2025. évi költségvetéséről szóló 3/2025. (II. 20.) önkormányzati rendelet (továbbiakban: Kr.) 3. § (1) bekezdés a) pontja helyébe a következő rendelkezés lép:</w:t>
      </w:r>
    </w:p>
    <w:p w14:paraId="225F1A8D" w14:textId="77777777" w:rsidR="00690494" w:rsidRDefault="00690494" w:rsidP="00690494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2025. évi költségvetésének)</w:t>
      </w:r>
    </w:p>
    <w:p w14:paraId="358A5217" w14:textId="77777777" w:rsidR="00690494" w:rsidRDefault="00690494" w:rsidP="00690494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 xml:space="preserve">költségvetési kiadások főösszegét: </w:t>
      </w:r>
      <w:r>
        <w:rPr>
          <w:i/>
          <w:iCs/>
        </w:rPr>
        <w:t>6.413.521.981</w:t>
      </w:r>
      <w:r>
        <w:t xml:space="preserve"> forintban”</w:t>
      </w:r>
    </w:p>
    <w:p w14:paraId="167BFF0B" w14:textId="77777777" w:rsidR="00690494" w:rsidRDefault="00690494" w:rsidP="00690494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(állapítja meg.)</w:t>
      </w:r>
    </w:p>
    <w:p w14:paraId="2DF415CD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(2) A Kr. 3. § (1) bekezdés c) pontja helyébe a következő rendelkezés lép:</w:t>
      </w:r>
    </w:p>
    <w:p w14:paraId="07F513EC" w14:textId="77777777" w:rsidR="00690494" w:rsidRDefault="00690494" w:rsidP="00690494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2025. évi költségvetésének)</w:t>
      </w:r>
    </w:p>
    <w:p w14:paraId="6009EBEC" w14:textId="77777777" w:rsidR="00690494" w:rsidRDefault="00690494" w:rsidP="00690494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c)</w:t>
      </w:r>
      <w:r>
        <w:tab/>
        <w:t xml:space="preserve">költségvetési bevételi főösszegét: </w:t>
      </w:r>
      <w:r>
        <w:rPr>
          <w:i/>
          <w:iCs/>
        </w:rPr>
        <w:t>4.951.957.323</w:t>
      </w:r>
      <w:r>
        <w:t xml:space="preserve"> forintban”</w:t>
      </w:r>
    </w:p>
    <w:p w14:paraId="77AC967F" w14:textId="77777777" w:rsidR="00690494" w:rsidRDefault="00690494" w:rsidP="00690494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(állapítja meg.)</w:t>
      </w:r>
    </w:p>
    <w:p w14:paraId="33167734" w14:textId="77777777" w:rsidR="00690494" w:rsidRDefault="00690494" w:rsidP="0069049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FE7E379" w14:textId="77777777" w:rsidR="00690494" w:rsidRDefault="00690494" w:rsidP="00690494">
      <w:pPr>
        <w:pStyle w:val="Szvegtrzs"/>
        <w:spacing w:after="0" w:line="240" w:lineRule="auto"/>
        <w:jc w:val="both"/>
      </w:pPr>
      <w:r>
        <w:t>A Kiskőrös Város 2025. évi költségvetéséről szóló 3/2025. (II. 20.) önkormányzati rendelet 6. § (2) bekezdése helyébe a következő rendelkezés lép:</w:t>
      </w:r>
    </w:p>
    <w:p w14:paraId="7E0E9423" w14:textId="77777777" w:rsidR="00690494" w:rsidRDefault="00690494" w:rsidP="00690494">
      <w:pPr>
        <w:pStyle w:val="Szvegtrzs"/>
        <w:spacing w:before="240" w:after="240" w:line="240" w:lineRule="auto"/>
        <w:jc w:val="both"/>
      </w:pPr>
      <w:r>
        <w:t>„(2) A céltartalékok összege 100.005.928 forint jelen rendelet 7. mellékletében meghatározott célonkénti bontásban.”</w:t>
      </w:r>
    </w:p>
    <w:p w14:paraId="1055F43C" w14:textId="77777777" w:rsidR="00690494" w:rsidRDefault="00690494" w:rsidP="0069049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C875C77" w14:textId="77777777" w:rsidR="00690494" w:rsidRDefault="00690494" w:rsidP="00690494">
      <w:pPr>
        <w:pStyle w:val="Szvegtrzs"/>
        <w:spacing w:after="0" w:line="240" w:lineRule="auto"/>
        <w:jc w:val="both"/>
      </w:pPr>
      <w:r>
        <w:t>A Kr. 7. §-a helyébe a következő rendelkezés lép:</w:t>
      </w:r>
    </w:p>
    <w:p w14:paraId="7FF323AF" w14:textId="77777777" w:rsidR="00690494" w:rsidRDefault="00690494" w:rsidP="0069049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„7. §</w:t>
      </w:r>
    </w:p>
    <w:p w14:paraId="2DACE457" w14:textId="77777777" w:rsidR="00690494" w:rsidRDefault="00690494" w:rsidP="00690494">
      <w:pPr>
        <w:pStyle w:val="Szvegtrzs"/>
        <w:spacing w:after="240" w:line="240" w:lineRule="auto"/>
        <w:jc w:val="both"/>
      </w:pPr>
      <w:r>
        <w:rPr>
          <w:i/>
          <w:iCs/>
        </w:rPr>
        <w:t>Az éves engedélyezett létszámadatokat - a jogviszonyok megjelölésével - költségvetési szervenként és összesítve jelen rendelet 5. melléklete tartalmazza</w:t>
      </w:r>
      <w:r>
        <w:t>.”</w:t>
      </w:r>
    </w:p>
    <w:p w14:paraId="5CC0A982" w14:textId="77777777" w:rsidR="00690494" w:rsidRDefault="00690494" w:rsidP="0069049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6633BA23" w14:textId="77777777" w:rsidR="00690494" w:rsidRDefault="00690494" w:rsidP="00690494">
      <w:pPr>
        <w:pStyle w:val="Szvegtrzs"/>
        <w:spacing w:after="0" w:line="240" w:lineRule="auto"/>
        <w:jc w:val="both"/>
      </w:pPr>
      <w:r>
        <w:lastRenderedPageBreak/>
        <w:t>A Kr. 13. §-a a következő (8) és (9) bekezdéssel egészül ki:</w:t>
      </w:r>
    </w:p>
    <w:p w14:paraId="6978CFB7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 xml:space="preserve">„(8) </w:t>
      </w:r>
      <w:r>
        <w:rPr>
          <w:i/>
          <w:iCs/>
        </w:rPr>
        <w:t>A rendelet 11. melléklete tartalmazza átlátható módon és ésszerű részletezettséggel a tárgyévi előirányzat-módosítások, átcsoportosítások összegszerű változásait, indokait és hatását</w:t>
      </w:r>
      <w:r>
        <w:t>.</w:t>
      </w:r>
    </w:p>
    <w:p w14:paraId="5AC59B1C" w14:textId="77777777" w:rsidR="00690494" w:rsidRDefault="00690494" w:rsidP="00690494">
      <w:pPr>
        <w:pStyle w:val="Szvegtrzs"/>
        <w:spacing w:before="240" w:after="240" w:line="240" w:lineRule="auto"/>
        <w:jc w:val="both"/>
      </w:pPr>
      <w:r>
        <w:t xml:space="preserve">(9) </w:t>
      </w:r>
      <w:r>
        <w:rPr>
          <w:i/>
          <w:iCs/>
        </w:rPr>
        <w:t>A nem önállóan gazdálkodó költségvetési szervek vezetői az általuk irányított költségvetési szervek költségvetési év egészében várhatóan teljesülő kiadásairól és bevételeiről a jogszabályban rögzített adatszolgáltatási határidőt megelőző 4 munkanapon belül tájékoztatják a Polgármesteri Hivatal pénzügyi osztályát.</w:t>
      </w:r>
      <w:r>
        <w:t>”</w:t>
      </w:r>
    </w:p>
    <w:p w14:paraId="69DC7622" w14:textId="77777777" w:rsidR="00690494" w:rsidRDefault="00690494" w:rsidP="0069049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49ACE4F2" w14:textId="77777777" w:rsidR="00690494" w:rsidRDefault="00690494" w:rsidP="00690494">
      <w:pPr>
        <w:pStyle w:val="Szvegtrzs"/>
        <w:spacing w:after="0" w:line="240" w:lineRule="auto"/>
        <w:jc w:val="both"/>
      </w:pPr>
      <w:r>
        <w:t>(1) A Kr. 1. melléklete helyébe az 1. melléklet lép.</w:t>
      </w:r>
    </w:p>
    <w:p w14:paraId="08D7F5A7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(2) A Kr. 2. melléklete helyébe a 2. melléklet lép.</w:t>
      </w:r>
    </w:p>
    <w:p w14:paraId="5FF7C40F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(3) A Kr. 3. melléklete helyébe a 3. melléklet lép.</w:t>
      </w:r>
    </w:p>
    <w:p w14:paraId="3F295CB9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(4) A Kr. 4. melléklete helyébe a 4. melléklet lép.</w:t>
      </w:r>
    </w:p>
    <w:p w14:paraId="30D706EA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(5) A Kr. 5. melléklete helyébe az 5. melléklet lép.</w:t>
      </w:r>
    </w:p>
    <w:p w14:paraId="44311374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(6) A Kr. 6. melléklete helyébe a 6. melléklet lép.</w:t>
      </w:r>
    </w:p>
    <w:p w14:paraId="29C417D1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(7) A Kr. 7. melléklete helyébe a 7. melléklet lép.</w:t>
      </w:r>
    </w:p>
    <w:p w14:paraId="62D27C20" w14:textId="77777777" w:rsidR="00690494" w:rsidRDefault="00690494" w:rsidP="00690494">
      <w:pPr>
        <w:pStyle w:val="Szvegtrzs"/>
        <w:spacing w:before="240" w:after="0" w:line="240" w:lineRule="auto"/>
        <w:jc w:val="both"/>
      </w:pPr>
      <w:r>
        <w:t>(8) A Kr. a 8. melléklet szerinti 11. melléklettel egészül ki.</w:t>
      </w:r>
    </w:p>
    <w:p w14:paraId="3FF0B13D" w14:textId="77777777" w:rsidR="00690494" w:rsidRDefault="00690494" w:rsidP="0069049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0FCC544B" w14:textId="77777777" w:rsidR="00690494" w:rsidRDefault="00690494" w:rsidP="00690494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2CCA80A3" w14:textId="77777777" w:rsidR="00690494" w:rsidRDefault="00690494" w:rsidP="00690494">
      <w:pPr>
        <w:pStyle w:val="Szvegtrzs"/>
        <w:spacing w:after="0" w:line="240" w:lineRule="auto"/>
        <w:jc w:val="both"/>
      </w:pPr>
    </w:p>
    <w:p w14:paraId="6FB5BA50" w14:textId="77777777" w:rsidR="00690494" w:rsidRDefault="00690494" w:rsidP="00690494">
      <w:pPr>
        <w:pStyle w:val="Szvegtrzs"/>
        <w:spacing w:after="0" w:line="240" w:lineRule="auto"/>
        <w:jc w:val="both"/>
      </w:pPr>
    </w:p>
    <w:p w14:paraId="29B98BBF" w14:textId="77777777" w:rsidR="00690494" w:rsidRDefault="00690494" w:rsidP="00690494">
      <w:pPr>
        <w:pStyle w:val="Szvegtrzs"/>
        <w:spacing w:after="0" w:line="240" w:lineRule="auto"/>
        <w:jc w:val="both"/>
      </w:pPr>
    </w:p>
    <w:p w14:paraId="4E32DB74" w14:textId="77777777" w:rsidR="00690494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1019CC68" w14:textId="77777777" w:rsidR="00690494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48C36E66" w14:textId="77777777" w:rsidR="00690494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0C6F16E0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 xml:space="preserve">Domonyi László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1CCD3E5C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08DDFEA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77E2A99" w14:textId="77777777" w:rsidR="00690494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E350DB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45B1E88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6AF4271" w14:textId="77777777" w:rsidR="00690494" w:rsidRPr="00256AF8" w:rsidRDefault="00690494" w:rsidP="00690494">
      <w:pPr>
        <w:ind w:left="1276" w:hanging="127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  <w:u w:val="single"/>
        </w:rPr>
        <w:t>ZÁRADÉK:</w:t>
      </w:r>
      <w:r w:rsidRPr="00256AF8">
        <w:rPr>
          <w:rFonts w:cs="Times New Roman"/>
          <w:i/>
          <w:iCs/>
          <w:sz w:val="22"/>
          <w:szCs w:val="22"/>
        </w:rPr>
        <w:t xml:space="preserve"> </w:t>
      </w:r>
      <w:r w:rsidRPr="00256AF8">
        <w:rPr>
          <w:rFonts w:cs="Times New Roman"/>
          <w:i/>
          <w:iCs/>
          <w:sz w:val="22"/>
          <w:szCs w:val="22"/>
        </w:rPr>
        <w:tab/>
        <w:t xml:space="preserve">Ez a rendelet az SzMSz 36. § (2) bekezdése alapján 2025. </w:t>
      </w:r>
      <w:r>
        <w:rPr>
          <w:rFonts w:cs="Times New Roman"/>
          <w:i/>
          <w:iCs/>
          <w:sz w:val="22"/>
          <w:szCs w:val="22"/>
        </w:rPr>
        <w:t>június 26</w:t>
      </w:r>
      <w:r w:rsidRPr="00256AF8">
        <w:rPr>
          <w:rFonts w:cs="Times New Roman"/>
          <w:i/>
          <w:iCs/>
          <w:sz w:val="22"/>
          <w:szCs w:val="22"/>
        </w:rPr>
        <w:t>. napján lett kihirdetve.</w:t>
      </w:r>
    </w:p>
    <w:p w14:paraId="5C94A644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4DBB67E7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298DE3A8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Kiskőrös, 2025. </w:t>
      </w:r>
      <w:r>
        <w:rPr>
          <w:rFonts w:cs="Times New Roman"/>
          <w:i/>
          <w:iCs/>
          <w:sz w:val="22"/>
          <w:szCs w:val="22"/>
        </w:rPr>
        <w:t>június 26.</w:t>
      </w:r>
    </w:p>
    <w:p w14:paraId="43637C99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5AAFC7E1" w14:textId="77777777" w:rsidR="00690494" w:rsidRPr="00256AF8" w:rsidRDefault="00690494" w:rsidP="00690494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2493FBD3" w14:textId="77777777" w:rsidR="00690494" w:rsidRPr="00256AF8" w:rsidRDefault="00690494" w:rsidP="00690494">
      <w:pPr>
        <w:tabs>
          <w:tab w:val="left" w:pos="-4962"/>
        </w:tabs>
        <w:rPr>
          <w:rFonts w:cs="Times New Roman"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p w14:paraId="5C309582" w14:textId="77777777" w:rsidR="00690494" w:rsidRDefault="00690494" w:rsidP="00690494">
      <w:pPr>
        <w:pStyle w:val="Szvegtrzs"/>
        <w:spacing w:after="0" w:line="240" w:lineRule="auto"/>
        <w:jc w:val="both"/>
      </w:pPr>
      <w:r>
        <w:br w:type="page"/>
      </w:r>
    </w:p>
    <w:p w14:paraId="023F0324" w14:textId="66255E3B" w:rsidR="00966937" w:rsidRPr="00256AF8" w:rsidRDefault="00966937" w:rsidP="00D52103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sectPr w:rsidR="00966937" w:rsidRPr="00256AF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BE67" w14:textId="77777777" w:rsidR="004531BE" w:rsidRDefault="004531BE">
      <w:r>
        <w:separator/>
      </w:r>
    </w:p>
  </w:endnote>
  <w:endnote w:type="continuationSeparator" w:id="0">
    <w:p w14:paraId="534F0C74" w14:textId="77777777" w:rsidR="004531BE" w:rsidRDefault="0045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Times New Roman félkövér">
    <w:panose1 w:val="020208030705050203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32B9" w14:textId="77777777" w:rsidR="0096693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EF032" w14:textId="77777777" w:rsidR="004531BE" w:rsidRDefault="004531BE">
      <w:r>
        <w:separator/>
      </w:r>
    </w:p>
  </w:footnote>
  <w:footnote w:type="continuationSeparator" w:id="0">
    <w:p w14:paraId="25596C9F" w14:textId="77777777" w:rsidR="004531BE" w:rsidRDefault="00453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D71E3"/>
    <w:multiLevelType w:val="multilevel"/>
    <w:tmpl w:val="B852D52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A72F9A"/>
    <w:multiLevelType w:val="hybridMultilevel"/>
    <w:tmpl w:val="456476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A1067"/>
    <w:multiLevelType w:val="hybridMultilevel"/>
    <w:tmpl w:val="C3D41D76"/>
    <w:lvl w:ilvl="0" w:tplc="0C28A29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13B13"/>
    <w:multiLevelType w:val="hybridMultilevel"/>
    <w:tmpl w:val="7D00EC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7929">
    <w:abstractNumId w:val="0"/>
  </w:num>
  <w:num w:numId="2" w16cid:durableId="1524591207">
    <w:abstractNumId w:val="1"/>
  </w:num>
  <w:num w:numId="3" w16cid:durableId="1137139729">
    <w:abstractNumId w:val="2"/>
  </w:num>
  <w:num w:numId="4" w16cid:durableId="914511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7"/>
    <w:rsid w:val="00026981"/>
    <w:rsid w:val="00096A72"/>
    <w:rsid w:val="000E001E"/>
    <w:rsid w:val="0015348C"/>
    <w:rsid w:val="001E0753"/>
    <w:rsid w:val="00224423"/>
    <w:rsid w:val="00256AF8"/>
    <w:rsid w:val="00296768"/>
    <w:rsid w:val="003848D8"/>
    <w:rsid w:val="003A4D00"/>
    <w:rsid w:val="003D3E7D"/>
    <w:rsid w:val="004531BE"/>
    <w:rsid w:val="00593447"/>
    <w:rsid w:val="00610826"/>
    <w:rsid w:val="006353C7"/>
    <w:rsid w:val="0067099B"/>
    <w:rsid w:val="0067790D"/>
    <w:rsid w:val="00690494"/>
    <w:rsid w:val="00692D6B"/>
    <w:rsid w:val="006D78B7"/>
    <w:rsid w:val="0070534C"/>
    <w:rsid w:val="00751B16"/>
    <w:rsid w:val="00794189"/>
    <w:rsid w:val="0081199D"/>
    <w:rsid w:val="00833C11"/>
    <w:rsid w:val="00881EDC"/>
    <w:rsid w:val="008A600C"/>
    <w:rsid w:val="00966937"/>
    <w:rsid w:val="009C066B"/>
    <w:rsid w:val="009D1302"/>
    <w:rsid w:val="009D4C49"/>
    <w:rsid w:val="009F0C82"/>
    <w:rsid w:val="00A439FF"/>
    <w:rsid w:val="00A66D57"/>
    <w:rsid w:val="00AC6442"/>
    <w:rsid w:val="00AE2A66"/>
    <w:rsid w:val="00AF26E1"/>
    <w:rsid w:val="00B631B3"/>
    <w:rsid w:val="00B86C84"/>
    <w:rsid w:val="00B90AED"/>
    <w:rsid w:val="00BE61DA"/>
    <w:rsid w:val="00C004F9"/>
    <w:rsid w:val="00C02B47"/>
    <w:rsid w:val="00C07FF4"/>
    <w:rsid w:val="00C327C5"/>
    <w:rsid w:val="00C56F34"/>
    <w:rsid w:val="00D16E76"/>
    <w:rsid w:val="00D401A4"/>
    <w:rsid w:val="00D52103"/>
    <w:rsid w:val="00D54A9A"/>
    <w:rsid w:val="00D655CA"/>
    <w:rsid w:val="00D97E58"/>
    <w:rsid w:val="00E205A6"/>
    <w:rsid w:val="00E42093"/>
    <w:rsid w:val="00ED0E1E"/>
    <w:rsid w:val="00ED3A96"/>
    <w:rsid w:val="00F2153F"/>
    <w:rsid w:val="00F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555C"/>
  <w15:docId w15:val="{F9D24129-B85C-4FB3-A266-AFD71C3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327C5"/>
    <w:rPr>
      <w:rFonts w:ascii="Times New Roman" w:hAnsi="Times New Roman"/>
      <w:lang w:val="hu-HU"/>
    </w:rPr>
  </w:style>
  <w:style w:type="character" w:customStyle="1" w:styleId="llbChar">
    <w:name w:val="Élőláb Char"/>
    <w:basedOn w:val="Bekezdsalapbettpusa"/>
    <w:link w:val="llb"/>
    <w:rsid w:val="00256AF8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4</cp:revision>
  <dcterms:created xsi:type="dcterms:W3CDTF">2025-06-26T08:40:00Z</dcterms:created>
  <dcterms:modified xsi:type="dcterms:W3CDTF">2025-06-26T08:42:00Z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