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HATÁSVIZSGÁLATI LAP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proofErr w:type="gramStart"/>
      <w:r w:rsidRPr="00E359C7">
        <w:rPr>
          <w:rFonts w:ascii="Times New Roman" w:hAnsi="Times New Roman"/>
        </w:rPr>
        <w:t>az</w:t>
      </w:r>
      <w:proofErr w:type="gramEnd"/>
      <w:r w:rsidRPr="00E359C7">
        <w:rPr>
          <w:rFonts w:ascii="Times New Roman" w:hAnsi="Times New Roman"/>
        </w:rPr>
        <w:t xml:space="preserve"> önkormányzat szervezeti és működési szabályzatáról szóló 24/2013. (XII.19.) önkormányzati rendelet módosításáról szóló rendelethez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1. Társadalmi hatások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E359C7">
        <w:rPr>
          <w:rFonts w:ascii="Times New Roman" w:hAnsi="Times New Roman"/>
          <w:bCs/>
        </w:rPr>
        <w:t>A rendeletben foglaltaknak társadalmi hatása nincs.</w:t>
      </w:r>
    </w:p>
    <w:p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2. Gazdasági, költségvetési hatások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 xml:space="preserve">A rendeletben foglaltak végrehajtásának közvetlen gazdasági, költségvetési hatása </w:t>
      </w:r>
      <w:r w:rsidR="008D61B5">
        <w:rPr>
          <w:rFonts w:ascii="Times New Roman" w:hAnsi="Times New Roman"/>
        </w:rPr>
        <w:t>a Polgármesteri Hivatal létszámának 1 fővel történő növelése, amelynek finanszírozására a fedezet rendelkezésre áll.</w:t>
      </w:r>
    </w:p>
    <w:p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CE0122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3. Környezeti hatások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környezetre gyakorolt hatása nincs.</w:t>
      </w:r>
    </w:p>
    <w:p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4. Egészségi követelmények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egészségügyi követelményei nincsenek.</w:t>
      </w:r>
    </w:p>
    <w:p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5. Adminisztratív terheket befolyásoló hatások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az adminisztratív terheket befolyásoló hatása nincs.</w:t>
      </w:r>
    </w:p>
    <w:p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6. A jogszabály megalkotásának szükségessége, a jogalkotás elmaradásának várható következményei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 módosítása a jogszabályi hierarchia egységességének biztosítása</w:t>
      </w:r>
      <w:r w:rsidR="00CB3CB2">
        <w:rPr>
          <w:rFonts w:ascii="Times New Roman" w:hAnsi="Times New Roman"/>
        </w:rPr>
        <w:t xml:space="preserve"> és a Polgármesteri Hivatal szakszerű és hatékony feladatellátása</w:t>
      </w:r>
      <w:bookmarkStart w:id="0" w:name="_GoBack"/>
      <w:bookmarkEnd w:id="0"/>
      <w:r w:rsidRPr="00E359C7">
        <w:rPr>
          <w:rFonts w:ascii="Times New Roman" w:hAnsi="Times New Roman"/>
        </w:rPr>
        <w:t xml:space="preserve"> érdekében szükséges.</w:t>
      </w:r>
    </w:p>
    <w:p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7. A jogszabály alkalmazásához szükséges személyi, szervezeti és pénzügyi feltételek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jogszabály alkalmazásához szükséges személyi, tárgyi, szervezeti és pénzügyi feltételek rendelkezésre állnak.</w:t>
      </w:r>
    </w:p>
    <w:p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D7361" w:rsidRPr="00E359C7" w:rsidRDefault="000D7361" w:rsidP="007C6178"/>
    <w:sectPr w:rsidR="000D7361" w:rsidRPr="00E359C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E59" w:rsidRDefault="00105E59" w:rsidP="009D3751">
      <w:pPr>
        <w:spacing w:after="0" w:line="240" w:lineRule="auto"/>
      </w:pPr>
      <w:r>
        <w:separator/>
      </w:r>
    </w:p>
  </w:endnote>
  <w:endnote w:type="continuationSeparator" w:id="0">
    <w:p w:rsidR="00105E59" w:rsidRDefault="00105E59" w:rsidP="009D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7165235"/>
      <w:docPartObj>
        <w:docPartGallery w:val="Page Numbers (Bottom of Page)"/>
        <w:docPartUnique/>
      </w:docPartObj>
    </w:sdtPr>
    <w:sdtEndPr/>
    <w:sdtContent>
      <w:p w:rsidR="009D3751" w:rsidRDefault="009D375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CB2">
          <w:rPr>
            <w:noProof/>
          </w:rPr>
          <w:t>1</w:t>
        </w:r>
        <w:r>
          <w:fldChar w:fldCharType="end"/>
        </w:r>
      </w:p>
    </w:sdtContent>
  </w:sdt>
  <w:p w:rsidR="009D3751" w:rsidRDefault="009D375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E59" w:rsidRDefault="00105E59" w:rsidP="009D3751">
      <w:pPr>
        <w:spacing w:after="0" w:line="240" w:lineRule="auto"/>
      </w:pPr>
      <w:r>
        <w:separator/>
      </w:r>
    </w:p>
  </w:footnote>
  <w:footnote w:type="continuationSeparator" w:id="0">
    <w:p w:rsidR="00105E59" w:rsidRDefault="00105E59" w:rsidP="009D3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B7ECE"/>
    <w:multiLevelType w:val="hybridMultilevel"/>
    <w:tmpl w:val="FB52F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F5C84"/>
    <w:multiLevelType w:val="hybridMultilevel"/>
    <w:tmpl w:val="149A9B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257E6"/>
    <w:multiLevelType w:val="hybridMultilevel"/>
    <w:tmpl w:val="D5FE13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344470"/>
    <w:multiLevelType w:val="hybridMultilevel"/>
    <w:tmpl w:val="5ADC3C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6D3B01"/>
    <w:multiLevelType w:val="hybridMultilevel"/>
    <w:tmpl w:val="F51CD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F70CB6"/>
    <w:multiLevelType w:val="hybridMultilevel"/>
    <w:tmpl w:val="31ECA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4670D7"/>
    <w:multiLevelType w:val="hybridMultilevel"/>
    <w:tmpl w:val="955C9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BA07CD"/>
    <w:multiLevelType w:val="hybridMultilevel"/>
    <w:tmpl w:val="CB9A91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3627B"/>
    <w:multiLevelType w:val="hybridMultilevel"/>
    <w:tmpl w:val="C98C947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C681FFD"/>
    <w:multiLevelType w:val="hybridMultilevel"/>
    <w:tmpl w:val="35185E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0"/>
  </w:num>
  <w:num w:numId="5">
    <w:abstractNumId w:val="2"/>
  </w:num>
  <w:num w:numId="6">
    <w:abstractNumId w:val="9"/>
  </w:num>
  <w:num w:numId="7">
    <w:abstractNumId w:val="3"/>
  </w:num>
  <w:num w:numId="8">
    <w:abstractNumId w:val="7"/>
  </w:num>
  <w:num w:numId="9">
    <w:abstractNumId w:val="1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004"/>
    <w:rsid w:val="000D7361"/>
    <w:rsid w:val="00105E59"/>
    <w:rsid w:val="001E5334"/>
    <w:rsid w:val="00276004"/>
    <w:rsid w:val="005D4C0E"/>
    <w:rsid w:val="007C6178"/>
    <w:rsid w:val="008D61B5"/>
    <w:rsid w:val="009D3751"/>
    <w:rsid w:val="009F5E62"/>
    <w:rsid w:val="00CB3CB2"/>
    <w:rsid w:val="00CE0122"/>
    <w:rsid w:val="00E3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76004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6004"/>
    <w:pPr>
      <w:ind w:left="720"/>
      <w:contextualSpacing/>
    </w:pPr>
  </w:style>
  <w:style w:type="paragraph" w:styleId="Szvegtrzs2">
    <w:name w:val="Body Text 2"/>
    <w:basedOn w:val="Norml"/>
    <w:link w:val="Szvegtrzs2Char"/>
    <w:rsid w:val="001E533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2Char">
    <w:name w:val="Szövegtörzs 2 Char"/>
    <w:basedOn w:val="Bekezdsalapbettpusa"/>
    <w:link w:val="Szvegtrzs2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Szvegtrzs">
    <w:name w:val="Body Text"/>
    <w:basedOn w:val="Norml"/>
    <w:link w:val="SzvegtrzsChar"/>
    <w:uiPriority w:val="99"/>
    <w:unhideWhenUsed/>
    <w:rsid w:val="001E5334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9D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375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9D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375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76004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6004"/>
    <w:pPr>
      <w:ind w:left="720"/>
      <w:contextualSpacing/>
    </w:pPr>
  </w:style>
  <w:style w:type="paragraph" w:styleId="Szvegtrzs2">
    <w:name w:val="Body Text 2"/>
    <w:basedOn w:val="Norml"/>
    <w:link w:val="Szvegtrzs2Char"/>
    <w:rsid w:val="001E533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2Char">
    <w:name w:val="Szövegtörzs 2 Char"/>
    <w:basedOn w:val="Bekezdsalapbettpusa"/>
    <w:link w:val="Szvegtrzs2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Szvegtrzs">
    <w:name w:val="Body Text"/>
    <w:basedOn w:val="Norml"/>
    <w:link w:val="SzvegtrzsChar"/>
    <w:uiPriority w:val="99"/>
    <w:unhideWhenUsed/>
    <w:rsid w:val="001E5334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9D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375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9D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375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dr. Turán Csaba</cp:lastModifiedBy>
  <cp:revision>4</cp:revision>
  <dcterms:created xsi:type="dcterms:W3CDTF">2014-10-28T14:01:00Z</dcterms:created>
  <dcterms:modified xsi:type="dcterms:W3CDTF">2015-04-20T08:45:00Z</dcterms:modified>
</cp:coreProperties>
</file>