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45" w:rsidRDefault="00EE2988" w:rsidP="00E94A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4AC0">
        <w:rPr>
          <w:rFonts w:ascii="Times New Roman" w:hAnsi="Times New Roman"/>
          <w:i/>
          <w:sz w:val="28"/>
          <w:szCs w:val="28"/>
        </w:rPr>
        <w:t>„Kiskőrös Város közéletéért”</w:t>
      </w:r>
      <w:r w:rsidRPr="00E94AC0">
        <w:rPr>
          <w:rFonts w:ascii="Times New Roman" w:hAnsi="Times New Roman"/>
          <w:sz w:val="28"/>
          <w:szCs w:val="28"/>
        </w:rPr>
        <w:t xml:space="preserve">: </w:t>
      </w:r>
      <w:r w:rsidR="000D3E35">
        <w:rPr>
          <w:rFonts w:ascii="Times New Roman" w:hAnsi="Times New Roman"/>
          <w:b/>
          <w:sz w:val="28"/>
          <w:szCs w:val="28"/>
        </w:rPr>
        <w:t>Gottfried Béla</w:t>
      </w:r>
      <w:r w:rsidRPr="00E94AC0">
        <w:rPr>
          <w:rFonts w:ascii="Times New Roman" w:hAnsi="Times New Roman"/>
          <w:sz w:val="28"/>
          <w:szCs w:val="28"/>
        </w:rPr>
        <w:t xml:space="preserve"> </w:t>
      </w:r>
    </w:p>
    <w:p w:rsidR="00326645" w:rsidRDefault="00326645" w:rsidP="00E94A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6645" w:rsidRDefault="00326645" w:rsidP="0032664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hu-HU"/>
        </w:rPr>
      </w:pP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Gottfried Béla Újfehértó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n született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1947.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december 20-án. É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desapja hivatásos katona volt,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így a pályaválasztásán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nem kell csodálkozni.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Már gyermekként megtapasztalta a katonacsaládok nem könnyű életét,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 sok költözést,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ami azonban nem tántorította el ettől a hivatástól.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Édesanyja egy szociális otthon élelmezésvezetőjeként dolgozott.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E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gy húga született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, aki s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ajnos már nem él,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halálakor négy és fél éves kislány</w:t>
      </w:r>
      <w:r w:rsidR="00C41E75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á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t is ők nevel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ték fel három gyermekük mellett. </w:t>
      </w:r>
    </w:p>
    <w:p w:rsidR="00326645" w:rsidRDefault="00326645" w:rsidP="0032664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hu-HU"/>
        </w:rPr>
      </w:pP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Cegléden végezte el az általános iskolát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,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itt is érettségizett.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Szekszárdra,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majd Budapestre került,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ahol hivatásos tiszt lett.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1970-ben diplomáztak akkor már feleségével,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bookmarkStart w:id="0" w:name="_GoBack"/>
      <w:bookmarkEnd w:id="0"/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akit tanítónőként ismernek a kiskőrösiek.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1969.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augusztus 30-án kötöttek házasságot,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ez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azóta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is minden évben megbecsült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ünnep számukra.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D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iákszerelem az övék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,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még az általános iskolából,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amit minden családi nehézség ellenére megőriztek a mai napig,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mély szeretettel és összetartozással kiegészülve.</w:t>
      </w:r>
    </w:p>
    <w:p w:rsidR="00326645" w:rsidRPr="003D40F2" w:rsidRDefault="00326645" w:rsidP="0032664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hu-HU"/>
        </w:rPr>
      </w:pP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1971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-ben, 1974-ben, majd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1978-ban </w:t>
      </w:r>
      <w:proofErr w:type="spellStart"/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fiú-lány-fiú</w:t>
      </w:r>
      <w:proofErr w:type="spellEnd"/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sorrendben három gyermekük született,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majd keresztlányuk felnevelését is elvállalták,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aki diplomát szerezve már dolgozik.</w:t>
      </w:r>
    </w:p>
    <w:p w:rsidR="00326645" w:rsidRPr="003D40F2" w:rsidRDefault="00326645" w:rsidP="0032664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hu-HU"/>
        </w:rPr>
      </w:pP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Három unokájuk van,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hozzájuk nem lehet úgy elmenni,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hogy ne legyenek sokan,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az unokák imádják őket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(ez nem költői túlzás,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egyszerűen így van)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külön kiala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kított lakrészben velük él a 93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éves anyós,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aki napjának nagy részét a számítógép előtt olvasgatva tölti,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minden érdekli,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ami a világban történik.</w:t>
      </w:r>
    </w:p>
    <w:p w:rsidR="00326645" w:rsidRPr="003D40F2" w:rsidRDefault="00326645" w:rsidP="0032664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hu-HU"/>
        </w:rPr>
      </w:pP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Kiskőrösön kezd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te a pályáját 19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70-ben,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de 1973-ban visszakerült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ek Ceglédre.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1980-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tól 19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83-ig beiskolázták az Akadémiára,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ami nagy áldozat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volt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a családtól,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hiszen feleségének egyedül kellett helytállnia három gyer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m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ekkel és a felelősségteljes tanítói munkával,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amit mindig lelkiismeretesen,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nagy szeretettel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lastRenderedPageBreak/>
        <w:t>végzett.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Az Akad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émia elvégzése után visszakerült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ek Kiskőrösre,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immár véglegesen.</w:t>
      </w:r>
    </w:p>
    <w:p w:rsidR="00326645" w:rsidRPr="003D40F2" w:rsidRDefault="00326645" w:rsidP="0032664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V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olt vegyivédelmi anyagi-technikai szolgálati főnök,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technikai helyettes,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majd hadműveleti osztályvezetőként teljesített szolgálatot 1999-ig,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amikor nyugállományba vonult.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Ezután tanított a speciális tantervű általános iskolában,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majd öt évig irá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nyította a Tiszti Klub munkáját.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Ezt a munkáját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(is) nagyon szerette,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Gottfried Béla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tevékeny,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alkotó ember,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aki min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dig kitalál valami feladatot,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és azt becsülettel el is végzi.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Óriási szíve van,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hatalmas empátiás készséggel rendelkezik,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érdekli az emberek sorsa,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jólléte,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lételeme a segítés,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fantasztikus érzékkel és teherbírással szervez 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p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rogramokat,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kirándulásokat,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mindig megtalálja a legalkalmasabb,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de még megfizethető szálláshelyeket,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telefonál,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intézkedik,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alkudozik,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mindig van idegenvezető,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rengeteg tudás,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információ gazdagítja a résztvevőket.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Ebben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és mindenben segíti,</w:t>
      </w:r>
      <w:r w:rsidR="00C41E75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támogatja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felesége.</w:t>
      </w:r>
    </w:p>
    <w:p w:rsidR="00326645" w:rsidRPr="003D40F2" w:rsidRDefault="00326645" w:rsidP="0032664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Kitüntetései, elismerései szinte felsorolhatatlanok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 teljesség igényéve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l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A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Szolgálati Érdemérem összes fokozat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a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(bronz,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ezüst,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arany)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, a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Haza szolgálatáért ezüst fokozat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,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Aranykor ezüst fokozat,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Kiskőrös kultúrájáért elismerés,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2013-ban </w:t>
      </w:r>
      <w:proofErr w:type="gramStart"/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már nyugállományúként</w:t>
      </w:r>
      <w:proofErr w:type="gramEnd"/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léptették elő ezredessé.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Amellett,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hogy a Kiskőrös Helyőrség Nyugállományúak Klubjának elnökhelyetteseként rengeteg társadalmi munkát végez a tagság és a város hasznára,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vezetője a Sporthorgász Egyesületnek,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itt is szívesen foglalkozik fiatalok nevelésével,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rendszeresen ír a Bajtársi Hírlevélbe,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ami a nyugállományú katonák lapja.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Sokat tesz az egyesület munkájának  megismertetéséért,</w:t>
      </w:r>
      <w:r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 xml:space="preserve"> </w:t>
      </w: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a társadalmi kapcsolatok erősítéséért.</w:t>
      </w:r>
    </w:p>
    <w:p w:rsidR="00326645" w:rsidRPr="003D40F2" w:rsidRDefault="00326645" w:rsidP="0032664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hu-HU"/>
        </w:rPr>
      </w:pPr>
      <w:r w:rsidRPr="003D40F2">
        <w:rPr>
          <w:rFonts w:ascii="Times New Roman" w:eastAsia="Times New Roman" w:hAnsi="Times New Roman"/>
          <w:color w:val="222222"/>
          <w:sz w:val="28"/>
          <w:szCs w:val="28"/>
          <w:lang w:eastAsia="hu-HU"/>
        </w:rPr>
        <w:t> </w:t>
      </w:r>
    </w:p>
    <w:sectPr w:rsidR="00326645" w:rsidRPr="003D40F2" w:rsidSect="0028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4C"/>
    <w:rsid w:val="000D0D66"/>
    <w:rsid w:val="000D3E35"/>
    <w:rsid w:val="001D2250"/>
    <w:rsid w:val="002811D8"/>
    <w:rsid w:val="00326645"/>
    <w:rsid w:val="00377F78"/>
    <w:rsid w:val="003922B3"/>
    <w:rsid w:val="00540B50"/>
    <w:rsid w:val="00681683"/>
    <w:rsid w:val="006C4B73"/>
    <w:rsid w:val="0070517D"/>
    <w:rsid w:val="007A5331"/>
    <w:rsid w:val="007E4B4C"/>
    <w:rsid w:val="008D2825"/>
    <w:rsid w:val="0090442F"/>
    <w:rsid w:val="00C41E75"/>
    <w:rsid w:val="00C6539F"/>
    <w:rsid w:val="00E82029"/>
    <w:rsid w:val="00E94AC0"/>
    <w:rsid w:val="00EE2988"/>
    <w:rsid w:val="00F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1D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1D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méltatáshoz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méltatáshoz</dc:title>
  <dc:creator>Admin Admin</dc:creator>
  <cp:lastModifiedBy>Admin Admin</cp:lastModifiedBy>
  <cp:revision>4</cp:revision>
  <cp:lastPrinted>2015-06-26T07:54:00Z</cp:lastPrinted>
  <dcterms:created xsi:type="dcterms:W3CDTF">2017-02-20T08:30:00Z</dcterms:created>
  <dcterms:modified xsi:type="dcterms:W3CDTF">2017-03-13T12:55:00Z</dcterms:modified>
</cp:coreProperties>
</file>