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ECC" w:rsidRPr="00797DBE" w:rsidRDefault="000F2ECC" w:rsidP="000F2ECC">
      <w:pPr>
        <w:pStyle w:val="Cm"/>
        <w:jc w:val="right"/>
        <w:rPr>
          <w:rFonts w:ascii="Times New Roman" w:hAnsi="Times New Roman" w:cs="Times New Roman"/>
          <w:i/>
          <w:color w:val="auto"/>
          <w:sz w:val="22"/>
          <w:szCs w:val="22"/>
        </w:rPr>
      </w:pPr>
      <w:r w:rsidRPr="00797DBE">
        <w:rPr>
          <w:rFonts w:ascii="Times New Roman" w:hAnsi="Times New Roman" w:cs="Times New Roman"/>
          <w:i/>
          <w:color w:val="auto"/>
          <w:sz w:val="22"/>
          <w:szCs w:val="22"/>
        </w:rPr>
        <w:t>Melléklet a        /2019. számú Képv.test. határozathoz</w:t>
      </w:r>
    </w:p>
    <w:p w:rsidR="000F2ECC" w:rsidRPr="000F2ECC" w:rsidRDefault="00577F81" w:rsidP="00901061">
      <w:pPr>
        <w:pStyle w:val="Cm"/>
        <w:jc w:val="center"/>
        <w:rPr>
          <w:rFonts w:ascii="Times New Roman" w:hAnsi="Times New Roman" w:cs="Times New Roman"/>
          <w:caps/>
          <w:color w:val="auto"/>
          <w:sz w:val="24"/>
          <w:szCs w:val="24"/>
        </w:rPr>
      </w:pPr>
      <w:r w:rsidRPr="000F2ECC">
        <w:rPr>
          <w:rFonts w:ascii="Times New Roman" w:hAnsi="Times New Roman" w:cs="Times New Roman"/>
          <w:caps/>
          <w:color w:val="auto"/>
          <w:sz w:val="24"/>
          <w:szCs w:val="24"/>
        </w:rPr>
        <w:t xml:space="preserve">Megállapodás </w:t>
      </w:r>
      <w:r w:rsidR="000A750D" w:rsidRPr="00E44B16">
        <w:rPr>
          <w:rFonts w:ascii="Times New Roman" w:hAnsi="Times New Roman" w:cs="Times New Roman"/>
          <w:caps/>
          <w:color w:val="auto"/>
          <w:sz w:val="24"/>
          <w:szCs w:val="24"/>
        </w:rPr>
        <w:t xml:space="preserve">BELVÍZ </w:t>
      </w:r>
      <w:r w:rsidRPr="00E44B16">
        <w:rPr>
          <w:rFonts w:ascii="Times New Roman" w:hAnsi="Times New Roman" w:cs="Times New Roman"/>
          <w:caps/>
          <w:color w:val="auto"/>
          <w:sz w:val="24"/>
          <w:szCs w:val="24"/>
        </w:rPr>
        <w:t>csa</w:t>
      </w:r>
      <w:r w:rsidR="000A750D" w:rsidRPr="00E44B16">
        <w:rPr>
          <w:rFonts w:ascii="Times New Roman" w:hAnsi="Times New Roman" w:cs="Times New Roman"/>
          <w:caps/>
          <w:color w:val="auto"/>
          <w:sz w:val="24"/>
          <w:szCs w:val="24"/>
        </w:rPr>
        <w:t>TORNA</w:t>
      </w:r>
      <w:r w:rsidRPr="00E44B16">
        <w:rPr>
          <w:rFonts w:ascii="Times New Roman" w:hAnsi="Times New Roman" w:cs="Times New Roman"/>
          <w:caps/>
          <w:color w:val="auto"/>
          <w:sz w:val="24"/>
          <w:szCs w:val="24"/>
        </w:rPr>
        <w:t xml:space="preserve"> </w:t>
      </w:r>
      <w:r w:rsidR="000A750D" w:rsidRPr="00E44B16">
        <w:rPr>
          <w:rFonts w:ascii="Times New Roman" w:hAnsi="Times New Roman" w:cs="Times New Roman"/>
          <w:caps/>
          <w:color w:val="auto"/>
          <w:sz w:val="24"/>
          <w:szCs w:val="24"/>
        </w:rPr>
        <w:t>ÁTVEZETÉSI</w:t>
      </w:r>
    </w:p>
    <w:p w:rsidR="00577F81" w:rsidRPr="000F2ECC" w:rsidRDefault="00577F81" w:rsidP="00901061">
      <w:pPr>
        <w:pStyle w:val="Cm"/>
        <w:jc w:val="center"/>
        <w:rPr>
          <w:rFonts w:ascii="Times New Roman" w:hAnsi="Times New Roman" w:cs="Times New Roman"/>
          <w:caps/>
          <w:color w:val="auto"/>
          <w:sz w:val="24"/>
          <w:szCs w:val="24"/>
        </w:rPr>
      </w:pPr>
      <w:r w:rsidRPr="000F2ECC">
        <w:rPr>
          <w:rFonts w:ascii="Times New Roman" w:hAnsi="Times New Roman" w:cs="Times New Roman"/>
          <w:caps/>
          <w:color w:val="auto"/>
          <w:sz w:val="24"/>
          <w:szCs w:val="24"/>
        </w:rPr>
        <w:t>szolgalmi jog alapításról</w:t>
      </w:r>
    </w:p>
    <w:p w:rsidR="00BE0832" w:rsidRPr="000F2ECC" w:rsidRDefault="00BE0832" w:rsidP="00A31B68">
      <w:pPr>
        <w:jc w:val="both"/>
        <w:rPr>
          <w:szCs w:val="24"/>
        </w:rPr>
      </w:pPr>
      <w:r w:rsidRPr="000F2ECC">
        <w:rPr>
          <w:szCs w:val="24"/>
        </w:rPr>
        <w:t xml:space="preserve">Amely létrejött, egyrészről </w:t>
      </w:r>
    </w:p>
    <w:p w:rsidR="00BE0832" w:rsidRPr="000F2ECC" w:rsidRDefault="00BE0832" w:rsidP="00A31B68">
      <w:pPr>
        <w:jc w:val="both"/>
        <w:rPr>
          <w:szCs w:val="24"/>
        </w:rPr>
      </w:pPr>
      <w:r w:rsidRPr="000F2ECC">
        <w:rPr>
          <w:b/>
          <w:szCs w:val="24"/>
        </w:rPr>
        <w:t>Juhász László</w:t>
      </w:r>
      <w:r w:rsidRPr="000F2ECC">
        <w:rPr>
          <w:szCs w:val="24"/>
        </w:rPr>
        <w:t xml:space="preserve"> (szn.: Juhász László, szül.: Kiskunhalas, 1963.10.20., an.: Bajusznács Ilona, lakik: 6200 Kiskőrös, Segesvári u. 67., szem.szám: 1-631020-1817, adóazonosító jele: ……………………), mint I. számú kötelezett – a továbbiakban, mint </w:t>
      </w:r>
      <w:r w:rsidRPr="000F2ECC">
        <w:rPr>
          <w:b/>
          <w:szCs w:val="24"/>
        </w:rPr>
        <w:t>I. számú kötelezett</w:t>
      </w:r>
      <w:r w:rsidRPr="000F2ECC">
        <w:rPr>
          <w:szCs w:val="24"/>
        </w:rPr>
        <w:t xml:space="preserve"> – </w:t>
      </w:r>
    </w:p>
    <w:p w:rsidR="00BE0832" w:rsidRPr="000F2ECC" w:rsidRDefault="00BE0832" w:rsidP="00A31B68">
      <w:pPr>
        <w:jc w:val="both"/>
        <w:rPr>
          <w:szCs w:val="24"/>
        </w:rPr>
      </w:pPr>
      <w:r w:rsidRPr="000F2ECC">
        <w:rPr>
          <w:b/>
          <w:szCs w:val="24"/>
        </w:rPr>
        <w:t>Juhászné Császár Rózsa</w:t>
      </w:r>
      <w:r w:rsidRPr="000F2ECC">
        <w:rPr>
          <w:szCs w:val="24"/>
        </w:rPr>
        <w:t xml:space="preserve"> (szn.: Császár Rózsa, szül.: …………….1970.09.03., an.: Molnár Terézia, lakik: 6200 Kiskőrös, Segesvári u. 67., szem.szám: 2-700903-4659, adóazonosító számú: mint II. számú kötelezett – a továbbiakban, mint </w:t>
      </w:r>
      <w:r w:rsidRPr="000F2ECC">
        <w:rPr>
          <w:b/>
          <w:szCs w:val="24"/>
        </w:rPr>
        <w:t>II. számú kötelezett</w:t>
      </w:r>
      <w:r w:rsidRPr="000F2ECC">
        <w:rPr>
          <w:szCs w:val="24"/>
        </w:rPr>
        <w:t xml:space="preserve"> – és </w:t>
      </w:r>
    </w:p>
    <w:p w:rsidR="00BE0832" w:rsidRPr="000F2ECC" w:rsidRDefault="00BE0832" w:rsidP="00A31B68">
      <w:pPr>
        <w:jc w:val="both"/>
        <w:rPr>
          <w:szCs w:val="24"/>
        </w:rPr>
      </w:pPr>
      <w:r w:rsidRPr="000F2ECC">
        <w:rPr>
          <w:b/>
          <w:szCs w:val="24"/>
        </w:rPr>
        <w:t>Krizsánné Simon Szabina</w:t>
      </w:r>
      <w:r w:rsidRPr="000F2ECC">
        <w:rPr>
          <w:szCs w:val="24"/>
        </w:rPr>
        <w:t xml:space="preserve"> (szn.: Simon Szabina, szül.: Kiskunhalas, 1986.11.03., an.: Heibl Anna, lakik: 6200 Kiskőrös, Soós u. 21., szem.szám: 2-861103-1204, adóazonosító jele: …………………….) mint III. számú kötelezett – a továbbiakban, mint </w:t>
      </w:r>
      <w:r w:rsidRPr="000F2ECC">
        <w:rPr>
          <w:b/>
          <w:szCs w:val="24"/>
        </w:rPr>
        <w:t>III. számú kötelezett</w:t>
      </w:r>
      <w:r w:rsidRPr="000F2ECC">
        <w:rPr>
          <w:szCs w:val="24"/>
        </w:rPr>
        <w:t xml:space="preserve"> </w:t>
      </w:r>
      <w:r w:rsidRPr="000F2ECC">
        <w:rPr>
          <w:b/>
          <w:szCs w:val="24"/>
        </w:rPr>
        <w:t>– együttesen, mint Kötelezettek</w:t>
      </w:r>
      <w:r w:rsidRPr="000F2ECC">
        <w:rPr>
          <w:szCs w:val="24"/>
        </w:rPr>
        <w:t xml:space="preserve"> – másrészt </w:t>
      </w:r>
    </w:p>
    <w:p w:rsidR="00BE0832" w:rsidRPr="000F2ECC" w:rsidRDefault="00BE0832" w:rsidP="00A31B68">
      <w:pPr>
        <w:jc w:val="both"/>
        <w:rPr>
          <w:szCs w:val="24"/>
        </w:rPr>
      </w:pPr>
      <w:r w:rsidRPr="000F2ECC">
        <w:rPr>
          <w:b/>
          <w:szCs w:val="24"/>
        </w:rPr>
        <w:t>Kiskőrös Város Önkormányzata</w:t>
      </w:r>
      <w:r w:rsidRPr="000F2ECC">
        <w:rPr>
          <w:szCs w:val="24"/>
        </w:rPr>
        <w:t xml:space="preserve"> (székhely: 6200 Kiskőrös, Petőfi Sándor tér 1., KSH szám: 15724784-8411-321-03, törzskönyvi azonosító szám: 724782, adószám: 15724784-2-03, képv.: Domonyi László Mihály polgármester) mint Jogosult  – a továbbiakban, mint </w:t>
      </w:r>
      <w:r w:rsidRPr="000F2ECC">
        <w:rPr>
          <w:b/>
          <w:szCs w:val="24"/>
        </w:rPr>
        <w:t xml:space="preserve">Jogosult </w:t>
      </w:r>
      <w:r w:rsidRPr="000F2ECC">
        <w:rPr>
          <w:szCs w:val="24"/>
        </w:rPr>
        <w:t xml:space="preserve">– között a mai napon az alábbi feltételekkel: </w:t>
      </w:r>
    </w:p>
    <w:p w:rsidR="00BE0832" w:rsidRPr="000F2ECC" w:rsidRDefault="00BE0832" w:rsidP="00BE0832">
      <w:pPr>
        <w:rPr>
          <w:b/>
          <w:szCs w:val="24"/>
        </w:rPr>
      </w:pPr>
    </w:p>
    <w:p w:rsidR="001B65AC" w:rsidRPr="000F2ECC" w:rsidRDefault="00BE0832" w:rsidP="00BE0832">
      <w:pPr>
        <w:rPr>
          <w:szCs w:val="24"/>
        </w:rPr>
      </w:pPr>
      <w:r w:rsidRPr="000F2ECC">
        <w:rPr>
          <w:szCs w:val="24"/>
        </w:rPr>
        <w:t>1./</w:t>
      </w:r>
    </w:p>
    <w:p w:rsidR="001B65AC" w:rsidRPr="000F2ECC" w:rsidRDefault="001B65AC" w:rsidP="00A31B68">
      <w:pPr>
        <w:jc w:val="both"/>
        <w:rPr>
          <w:szCs w:val="24"/>
        </w:rPr>
      </w:pPr>
      <w:r w:rsidRPr="000F2ECC">
        <w:rPr>
          <w:szCs w:val="24"/>
        </w:rPr>
        <w:t>a.)</w:t>
      </w:r>
      <w:r w:rsidR="00BE0832" w:rsidRPr="000F2ECC">
        <w:rPr>
          <w:szCs w:val="24"/>
        </w:rPr>
        <w:t xml:space="preserve"> Kötelezettek osztatlan közös tulajdonát képezi – I. számú kötelezett tulajdonát képezi a nevezett ingatlan 5/10 –ed tulajdoni illetősége, II. számú kötelezett tulajdonát képezi a nevezett ingatlan 4/10 –ed tulajdoni illetősége, míg III. számú kötelezett tulajdonát képezi a nevezett ingatlan 1/10 –ed tulajdoni illetősége – a </w:t>
      </w:r>
      <w:r w:rsidR="00BE0832" w:rsidRPr="000F2ECC">
        <w:rPr>
          <w:b/>
          <w:szCs w:val="24"/>
        </w:rPr>
        <w:t>Kiskőrös, belterület 1872 hrsz.</w:t>
      </w:r>
      <w:r w:rsidR="00BE0832" w:rsidRPr="000F2ECC">
        <w:rPr>
          <w:szCs w:val="24"/>
        </w:rPr>
        <w:t xml:space="preserve"> alatt felvett, kivett lakóház, udvar megjelölésű</w:t>
      </w:r>
      <w:r w:rsidRPr="000F2ECC">
        <w:rPr>
          <w:szCs w:val="24"/>
        </w:rPr>
        <w:t xml:space="preserve"> 3387 m2 összterületű ingatlan – szolgáló telek- továbbiakban, mint </w:t>
      </w:r>
      <w:r w:rsidRPr="000F2ECC">
        <w:rPr>
          <w:b/>
          <w:szCs w:val="24"/>
        </w:rPr>
        <w:t>szolgáló telek.</w:t>
      </w:r>
    </w:p>
    <w:p w:rsidR="001B65AC" w:rsidRPr="000F2ECC" w:rsidRDefault="001B65AC" w:rsidP="00A31B68">
      <w:pPr>
        <w:jc w:val="both"/>
        <w:rPr>
          <w:szCs w:val="24"/>
        </w:rPr>
      </w:pPr>
    </w:p>
    <w:p w:rsidR="00BE0832" w:rsidRPr="000F2ECC" w:rsidRDefault="00BE0832" w:rsidP="00A31B68">
      <w:pPr>
        <w:jc w:val="both"/>
        <w:rPr>
          <w:szCs w:val="24"/>
          <w:u w:val="single"/>
        </w:rPr>
      </w:pPr>
      <w:r w:rsidRPr="000F2ECC">
        <w:rPr>
          <w:szCs w:val="24"/>
          <w:u w:val="single"/>
        </w:rPr>
        <w:t xml:space="preserve">A </w:t>
      </w:r>
      <w:r w:rsidR="001B65AC" w:rsidRPr="000F2ECC">
        <w:rPr>
          <w:szCs w:val="24"/>
          <w:u w:val="single"/>
        </w:rPr>
        <w:t>szolgáló telken</w:t>
      </w:r>
      <w:r w:rsidRPr="000F2ECC">
        <w:rPr>
          <w:szCs w:val="24"/>
          <w:u w:val="single"/>
        </w:rPr>
        <w:t xml:space="preserve"> a hatályos ingatlan-nyilvántartás adatai szerint az alábbi terhek találhatóak: </w:t>
      </w:r>
    </w:p>
    <w:p w:rsidR="00BE0832" w:rsidRPr="000F2ECC" w:rsidRDefault="00907FCD" w:rsidP="00A31B68">
      <w:pPr>
        <w:pStyle w:val="Listaszerbekezds"/>
        <w:numPr>
          <w:ilvl w:val="0"/>
          <w:numId w:val="4"/>
        </w:numPr>
        <w:jc w:val="both"/>
        <w:rPr>
          <w:szCs w:val="24"/>
        </w:rPr>
      </w:pPr>
      <w:r w:rsidRPr="000F2ECC">
        <w:rPr>
          <w:szCs w:val="24"/>
        </w:rPr>
        <w:t xml:space="preserve">A II. számú kötelezett tulajdonát képező tulajdoni illetőségre a </w:t>
      </w:r>
      <w:r w:rsidR="00BE0832" w:rsidRPr="000F2ECC">
        <w:rPr>
          <w:szCs w:val="24"/>
        </w:rPr>
        <w:t>III/</w:t>
      </w:r>
      <w:r w:rsidRPr="000F2ECC">
        <w:rPr>
          <w:szCs w:val="24"/>
        </w:rPr>
        <w:t>17. sorszám alatt a 31779/2/200</w:t>
      </w:r>
      <w:r w:rsidR="00BE0832" w:rsidRPr="000F2ECC">
        <w:rPr>
          <w:szCs w:val="24"/>
        </w:rPr>
        <w:t xml:space="preserve">8.01.28. számú bejegyző határozattal az Adó és Pénzügyi Ellenőrzési Hivatal (1054 Budapest, Széchenyi u. 2.) javára 2.265.275,- Ft és járulékai erejéig végrehajtási jog van bejegyezve. </w:t>
      </w:r>
    </w:p>
    <w:p w:rsidR="00BE0832" w:rsidRPr="000F2ECC" w:rsidRDefault="00907FCD" w:rsidP="00A31B68">
      <w:pPr>
        <w:pStyle w:val="Listaszerbekezds"/>
        <w:numPr>
          <w:ilvl w:val="0"/>
          <w:numId w:val="4"/>
        </w:numPr>
        <w:jc w:val="both"/>
        <w:rPr>
          <w:szCs w:val="24"/>
        </w:rPr>
      </w:pPr>
      <w:r w:rsidRPr="000F2ECC">
        <w:rPr>
          <w:szCs w:val="24"/>
        </w:rPr>
        <w:t xml:space="preserve">A II. számú kötelezett tulajdonát képező tulajdoni illetőségre a </w:t>
      </w:r>
      <w:r w:rsidR="00BE0832" w:rsidRPr="000F2ECC">
        <w:rPr>
          <w:szCs w:val="24"/>
        </w:rPr>
        <w:t xml:space="preserve">III/18. sorszám alatt a </w:t>
      </w:r>
      <w:r w:rsidRPr="000F2ECC">
        <w:rPr>
          <w:szCs w:val="24"/>
        </w:rPr>
        <w:t xml:space="preserve">34809/2/2008.04.08. </w:t>
      </w:r>
      <w:r w:rsidR="00BE0832" w:rsidRPr="000F2ECC">
        <w:rPr>
          <w:szCs w:val="24"/>
        </w:rPr>
        <w:t xml:space="preserve">számú bejegyző határozattal az Adó és Pénzügyi Ellenőrzési Hivatal (1054 Budapest, Széchenyi u. 2.) javára 2.265.275,- Ft és járulékai erejéig végrehajtási jog van bejegyezve. </w:t>
      </w:r>
    </w:p>
    <w:p w:rsidR="00907FCD" w:rsidRPr="000F2ECC" w:rsidRDefault="00907FCD" w:rsidP="00A31B68">
      <w:pPr>
        <w:pStyle w:val="Listaszerbekezds"/>
        <w:numPr>
          <w:ilvl w:val="0"/>
          <w:numId w:val="4"/>
        </w:numPr>
        <w:jc w:val="both"/>
        <w:rPr>
          <w:szCs w:val="24"/>
        </w:rPr>
      </w:pPr>
      <w:r w:rsidRPr="000F2ECC">
        <w:rPr>
          <w:szCs w:val="24"/>
        </w:rPr>
        <w:t xml:space="preserve">A II. számú kötelezett tulajdonát képező tulajdoni illetőségre a III/19. sorszám alatt a 39193/2/2008.08.04. számú bejegyző határozattal a Társasház- Luther tér 6-7. (6200 Kiskőrös, Luther tér 6-7) javára 1.300.000,- Ft főkövetelés és járulékai erejéig végrehajtási jog van bejegyezve. </w:t>
      </w:r>
    </w:p>
    <w:p w:rsidR="00907FCD" w:rsidRPr="000F2ECC" w:rsidRDefault="00907FCD" w:rsidP="00A31B68">
      <w:pPr>
        <w:pStyle w:val="Listaszerbekezds"/>
        <w:numPr>
          <w:ilvl w:val="0"/>
          <w:numId w:val="4"/>
        </w:numPr>
        <w:jc w:val="both"/>
        <w:rPr>
          <w:szCs w:val="24"/>
        </w:rPr>
      </w:pPr>
      <w:r w:rsidRPr="000F2ECC">
        <w:rPr>
          <w:szCs w:val="24"/>
        </w:rPr>
        <w:t xml:space="preserve">A II. számú kötelezett tulajdonát képező tulajdoni illetőségre a III/21. sorszám alatt a 38890/2/2009.04.21. számú bejegyző határozattal az Athlon Pénzügyi Szolgáltató Zrt (1117 Budapest, XI. ker., Budafoki út 91-93) javára 1.553.448,- Ft főkövetelés és járulékai erejéig végrehajtási jog van bejegyezve. </w:t>
      </w:r>
    </w:p>
    <w:p w:rsidR="00907FCD" w:rsidRPr="000F2ECC" w:rsidRDefault="00907FCD" w:rsidP="00A31B68">
      <w:pPr>
        <w:pStyle w:val="Listaszerbekezds"/>
        <w:numPr>
          <w:ilvl w:val="0"/>
          <w:numId w:val="4"/>
        </w:numPr>
        <w:jc w:val="both"/>
        <w:rPr>
          <w:szCs w:val="24"/>
        </w:rPr>
      </w:pPr>
      <w:r w:rsidRPr="000F2ECC">
        <w:rPr>
          <w:szCs w:val="24"/>
        </w:rPr>
        <w:t xml:space="preserve">A III. számú kötelezett tulajdonát képező tulajdoni illetőségre a III/22. sorszám alatt a 41932/4/2017.07.21. számú bejegyző határozattal a Raffeiesen Bank Zrt (1054 Budapest, Akadémia u. 6.) javára 18.807.791,- Ft főkövetelés és járulékai erejéig végrehajtási jog van bejegyezve. </w:t>
      </w:r>
    </w:p>
    <w:p w:rsidR="00907FCD" w:rsidRPr="000F2ECC" w:rsidRDefault="00907FCD" w:rsidP="00A31B68">
      <w:pPr>
        <w:pStyle w:val="Listaszerbekezds"/>
        <w:numPr>
          <w:ilvl w:val="0"/>
          <w:numId w:val="4"/>
        </w:numPr>
        <w:jc w:val="both"/>
        <w:rPr>
          <w:szCs w:val="24"/>
        </w:rPr>
      </w:pPr>
      <w:r w:rsidRPr="000F2ECC">
        <w:rPr>
          <w:szCs w:val="24"/>
        </w:rPr>
        <w:lastRenderedPageBreak/>
        <w:t>A</w:t>
      </w:r>
      <w:r w:rsidR="00F317CD" w:rsidRPr="000F2ECC">
        <w:rPr>
          <w:szCs w:val="24"/>
        </w:rPr>
        <w:t>z</w:t>
      </w:r>
      <w:r w:rsidRPr="000F2ECC">
        <w:rPr>
          <w:szCs w:val="24"/>
        </w:rPr>
        <w:t xml:space="preserve"> I. számú kötelezett tulajdonát képez</w:t>
      </w:r>
      <w:r w:rsidR="00F317CD" w:rsidRPr="000F2ECC">
        <w:rPr>
          <w:szCs w:val="24"/>
        </w:rPr>
        <w:t>ő tulajdoni illetőségre a III/24</w:t>
      </w:r>
      <w:r w:rsidRPr="000F2ECC">
        <w:rPr>
          <w:szCs w:val="24"/>
        </w:rPr>
        <w:t xml:space="preserve">. sorszám alatt a 41933/6/2010.07.21. számú bejegyző határozattal a Raffeiesen Bank Zrt (1054 Budapest, Akadémia u. 6.) javára 18.807.791,- Ft főkövetelés és járulékai erejéig végrehajtási jog van bejegyezve. </w:t>
      </w:r>
    </w:p>
    <w:p w:rsidR="00907FCD" w:rsidRPr="000F2ECC" w:rsidRDefault="00907FCD" w:rsidP="00A31B68">
      <w:pPr>
        <w:pStyle w:val="Listaszerbekezds"/>
        <w:numPr>
          <w:ilvl w:val="0"/>
          <w:numId w:val="4"/>
        </w:numPr>
        <w:jc w:val="both"/>
        <w:rPr>
          <w:szCs w:val="24"/>
        </w:rPr>
      </w:pPr>
      <w:bookmarkStart w:id="0" w:name="_GoBack"/>
      <w:bookmarkEnd w:id="0"/>
      <w:r w:rsidRPr="000F2ECC">
        <w:rPr>
          <w:szCs w:val="24"/>
        </w:rPr>
        <w:t xml:space="preserve">A </w:t>
      </w:r>
      <w:r w:rsidR="00F317CD" w:rsidRPr="000F2ECC">
        <w:rPr>
          <w:szCs w:val="24"/>
        </w:rPr>
        <w:t>I</w:t>
      </w:r>
      <w:r w:rsidRPr="000F2ECC">
        <w:rPr>
          <w:szCs w:val="24"/>
        </w:rPr>
        <w:t xml:space="preserve">I. számú kötelezett tulajdonát képező tulajdoni illetőségre a III/25. sorszám alatt a 41934/4/2010.07.21. számú bejegyző határozattal a Raffeiesen Bank Zrt (1054 Budapest, Akadémia u. 6.) javára 18.807.791,- Ft főkövetelés és járulékai erejéig végrehajtási jog van bejegyezve. </w:t>
      </w:r>
    </w:p>
    <w:p w:rsidR="00F317CD" w:rsidRPr="000F2ECC" w:rsidRDefault="00F317CD" w:rsidP="00A31B68">
      <w:pPr>
        <w:pStyle w:val="Listaszerbekezds"/>
        <w:numPr>
          <w:ilvl w:val="0"/>
          <w:numId w:val="4"/>
        </w:numPr>
        <w:jc w:val="both"/>
        <w:rPr>
          <w:szCs w:val="24"/>
        </w:rPr>
      </w:pPr>
      <w:r w:rsidRPr="000F2ECC">
        <w:rPr>
          <w:szCs w:val="24"/>
        </w:rPr>
        <w:t xml:space="preserve">III/26. sorszám alatt a 31401/2/2012.01.20. számú bejegyző határozattal árverés kitűzése van bejegyezve Orell Zsolt önálló bírósági végrehajtó által. </w:t>
      </w:r>
    </w:p>
    <w:p w:rsidR="00907FCD" w:rsidRPr="000F2ECC" w:rsidRDefault="00F317CD" w:rsidP="00A31B68">
      <w:pPr>
        <w:pStyle w:val="Listaszerbekezds"/>
        <w:numPr>
          <w:ilvl w:val="0"/>
          <w:numId w:val="4"/>
        </w:numPr>
        <w:jc w:val="both"/>
        <w:rPr>
          <w:szCs w:val="24"/>
        </w:rPr>
      </w:pPr>
      <w:r w:rsidRPr="000F2ECC">
        <w:rPr>
          <w:szCs w:val="24"/>
        </w:rPr>
        <w:t xml:space="preserve">A </w:t>
      </w:r>
      <w:r w:rsidR="00907FCD" w:rsidRPr="000F2ECC">
        <w:rPr>
          <w:szCs w:val="24"/>
        </w:rPr>
        <w:t>I. számú kötelezett tulajdonát képező tulajdoni illetőségre a III/2</w:t>
      </w:r>
      <w:r w:rsidRPr="000F2ECC">
        <w:rPr>
          <w:szCs w:val="24"/>
        </w:rPr>
        <w:t>8</w:t>
      </w:r>
      <w:r w:rsidR="00907FCD" w:rsidRPr="000F2ECC">
        <w:rPr>
          <w:szCs w:val="24"/>
        </w:rPr>
        <w:t xml:space="preserve">. sorszám alatt a </w:t>
      </w:r>
      <w:r w:rsidRPr="000F2ECC">
        <w:rPr>
          <w:szCs w:val="24"/>
        </w:rPr>
        <w:t>41947/4/2014.44.04. számú bejegyző határozattal az OTP Faktoring Követeléskezelő Zrt (1066 Budapest, Mozsár u. 8.</w:t>
      </w:r>
      <w:r w:rsidR="00907FCD" w:rsidRPr="000F2ECC">
        <w:rPr>
          <w:szCs w:val="24"/>
        </w:rPr>
        <w:t xml:space="preserve">) javára </w:t>
      </w:r>
      <w:r w:rsidRPr="000F2ECC">
        <w:rPr>
          <w:szCs w:val="24"/>
        </w:rPr>
        <w:t>911.792</w:t>
      </w:r>
      <w:r w:rsidR="00907FCD" w:rsidRPr="000F2ECC">
        <w:rPr>
          <w:szCs w:val="24"/>
        </w:rPr>
        <w:t xml:space="preserve">,- Ft főkövetelés és járulékai erejéig végrehajtási jog van bejegyezve. </w:t>
      </w:r>
    </w:p>
    <w:p w:rsidR="00F317CD" w:rsidRPr="000F2ECC" w:rsidRDefault="00F317CD" w:rsidP="00A31B68">
      <w:pPr>
        <w:pStyle w:val="Listaszerbekezds"/>
        <w:numPr>
          <w:ilvl w:val="0"/>
          <w:numId w:val="4"/>
        </w:numPr>
        <w:jc w:val="both"/>
        <w:rPr>
          <w:szCs w:val="24"/>
        </w:rPr>
      </w:pPr>
      <w:r w:rsidRPr="000F2ECC">
        <w:rPr>
          <w:szCs w:val="24"/>
        </w:rPr>
        <w:t xml:space="preserve">A III. számú kötelezett tulajdonát képező tulajdoni illetőségre a III/29. sorszám alatt a 31323/3/2017/2016.12.14. számú bejegyző határozattal a Cash Claim Szolgáltató Kft (1118 Budapest, Bocskai u. 96/b. I/1.) javára 92.563,- Ft főkövetelés és járulékai erejéig végrehajtási jog van bejegyezve. </w:t>
      </w:r>
    </w:p>
    <w:p w:rsidR="00F317CD" w:rsidRPr="000F2ECC" w:rsidRDefault="00F317CD" w:rsidP="00A31B68">
      <w:pPr>
        <w:pStyle w:val="Listaszerbekezds"/>
        <w:numPr>
          <w:ilvl w:val="0"/>
          <w:numId w:val="4"/>
        </w:numPr>
        <w:jc w:val="both"/>
        <w:rPr>
          <w:szCs w:val="24"/>
        </w:rPr>
      </w:pPr>
      <w:r w:rsidRPr="000F2ECC">
        <w:rPr>
          <w:szCs w:val="24"/>
        </w:rPr>
        <w:t xml:space="preserve">A III/30. sorszám alatt a 39104/2/2017.10.20. számú bejegyző határozattal </w:t>
      </w:r>
      <w:r w:rsidR="00F079E8" w:rsidRPr="000F2ECC">
        <w:rPr>
          <w:szCs w:val="24"/>
        </w:rPr>
        <w:t xml:space="preserve">az MKM Magyar Követeléskezelő Zrt </w:t>
      </w:r>
      <w:r w:rsidRPr="000F2ECC">
        <w:rPr>
          <w:szCs w:val="24"/>
        </w:rPr>
        <w:t>(</w:t>
      </w:r>
      <w:r w:rsidR="00F079E8" w:rsidRPr="000F2ECC">
        <w:rPr>
          <w:szCs w:val="24"/>
        </w:rPr>
        <w:t>1139 Budapest, Tomori u. 34</w:t>
      </w:r>
      <w:r w:rsidRPr="000F2ECC">
        <w:rPr>
          <w:szCs w:val="24"/>
        </w:rPr>
        <w:t xml:space="preserve">.) javára </w:t>
      </w:r>
      <w:r w:rsidR="00F079E8" w:rsidRPr="000F2ECC">
        <w:rPr>
          <w:szCs w:val="24"/>
        </w:rPr>
        <w:t>121.351,- CHF</w:t>
      </w:r>
      <w:r w:rsidRPr="000F2ECC">
        <w:rPr>
          <w:szCs w:val="24"/>
        </w:rPr>
        <w:t xml:space="preserve"> </w:t>
      </w:r>
      <w:r w:rsidR="00F079E8" w:rsidRPr="000F2ECC">
        <w:rPr>
          <w:szCs w:val="24"/>
        </w:rPr>
        <w:t>tőketartozás</w:t>
      </w:r>
      <w:r w:rsidRPr="000F2ECC">
        <w:rPr>
          <w:szCs w:val="24"/>
        </w:rPr>
        <w:t xml:space="preserve"> és járulékai erejéig </w:t>
      </w:r>
      <w:r w:rsidR="00F079E8" w:rsidRPr="000F2ECC">
        <w:rPr>
          <w:szCs w:val="24"/>
        </w:rPr>
        <w:t>önálló zálog</w:t>
      </w:r>
      <w:r w:rsidRPr="000F2ECC">
        <w:rPr>
          <w:szCs w:val="24"/>
        </w:rPr>
        <w:t xml:space="preserve">jog van bejegyezve. </w:t>
      </w:r>
    </w:p>
    <w:p w:rsidR="00F079E8" w:rsidRPr="000F2ECC" w:rsidRDefault="00F079E8" w:rsidP="00A31B68">
      <w:pPr>
        <w:pStyle w:val="Listaszerbekezds"/>
        <w:numPr>
          <w:ilvl w:val="0"/>
          <w:numId w:val="4"/>
        </w:numPr>
        <w:jc w:val="both"/>
        <w:rPr>
          <w:szCs w:val="24"/>
        </w:rPr>
      </w:pPr>
      <w:r w:rsidRPr="000F2ECC">
        <w:rPr>
          <w:szCs w:val="24"/>
        </w:rPr>
        <w:t xml:space="preserve">A III/31. sorszám alatt a 39104/2/2017.10.20. számú bejegyző határozattal az MKM Magyar Követeléskezelő Zrt (1139 Budapest, Tomori u. 34.) javára elidegenítési és terhelési tilalom </w:t>
      </w:r>
      <w:r w:rsidR="001B65AC" w:rsidRPr="000F2ECC">
        <w:rPr>
          <w:szCs w:val="24"/>
        </w:rPr>
        <w:t>van bejegyezve az önálló zálogjog biztosítására.</w:t>
      </w:r>
    </w:p>
    <w:p w:rsidR="001B65AC" w:rsidRPr="000F2ECC" w:rsidRDefault="001B65AC" w:rsidP="00A31B68">
      <w:pPr>
        <w:pStyle w:val="Listaszerbekezds"/>
        <w:jc w:val="both"/>
        <w:rPr>
          <w:szCs w:val="24"/>
        </w:rPr>
      </w:pPr>
    </w:p>
    <w:p w:rsidR="001B65AC" w:rsidRPr="000F2ECC" w:rsidRDefault="001B65AC" w:rsidP="00A31B68">
      <w:pPr>
        <w:jc w:val="both"/>
        <w:rPr>
          <w:szCs w:val="24"/>
        </w:rPr>
      </w:pPr>
      <w:r w:rsidRPr="000F2ECC">
        <w:rPr>
          <w:szCs w:val="24"/>
        </w:rPr>
        <w:t xml:space="preserve">b.) Jogosult tulajdonát képezik a </w:t>
      </w:r>
      <w:r w:rsidRPr="000F2ECC">
        <w:rPr>
          <w:b/>
          <w:szCs w:val="24"/>
        </w:rPr>
        <w:t>Kiskőrös, belterület 1899 hrsz.</w:t>
      </w:r>
      <w:r w:rsidRPr="000F2ECC">
        <w:rPr>
          <w:szCs w:val="24"/>
        </w:rPr>
        <w:t xml:space="preserve"> alatt felvett, kivett árok megjelölésű, 5158 m2 összterületű ingatlan –, mint </w:t>
      </w:r>
      <w:r w:rsidRPr="000F2ECC">
        <w:rPr>
          <w:b/>
          <w:szCs w:val="24"/>
        </w:rPr>
        <w:t xml:space="preserve">I. számú </w:t>
      </w:r>
      <w:r w:rsidR="007E1FA8" w:rsidRPr="000F2ECC">
        <w:rPr>
          <w:b/>
          <w:szCs w:val="24"/>
        </w:rPr>
        <w:t>uralkodó telek.</w:t>
      </w:r>
    </w:p>
    <w:p w:rsidR="001B65AC" w:rsidRPr="000F2ECC" w:rsidRDefault="001B65AC" w:rsidP="00A31B68">
      <w:pPr>
        <w:jc w:val="both"/>
        <w:rPr>
          <w:szCs w:val="24"/>
        </w:rPr>
      </w:pPr>
    </w:p>
    <w:p w:rsidR="001B65AC" w:rsidRPr="000F2ECC" w:rsidRDefault="001B65AC" w:rsidP="00A31B68">
      <w:pPr>
        <w:jc w:val="both"/>
        <w:rPr>
          <w:szCs w:val="24"/>
        </w:rPr>
      </w:pPr>
      <w:r w:rsidRPr="000F2ECC">
        <w:rPr>
          <w:szCs w:val="24"/>
          <w:u w:val="single"/>
        </w:rPr>
        <w:t>I.számú</w:t>
      </w:r>
      <w:r w:rsidR="00A4793D" w:rsidRPr="000F2ECC">
        <w:rPr>
          <w:szCs w:val="24"/>
          <w:u w:val="single"/>
        </w:rPr>
        <w:t xml:space="preserve"> uralkodó </w:t>
      </w:r>
      <w:r w:rsidRPr="000F2ECC">
        <w:rPr>
          <w:szCs w:val="24"/>
          <w:u w:val="single"/>
        </w:rPr>
        <w:t xml:space="preserve">telken az alábbi terhek találhatóak: </w:t>
      </w:r>
    </w:p>
    <w:p w:rsidR="001B65AC" w:rsidRPr="000F2ECC" w:rsidRDefault="001B65AC" w:rsidP="00A31B68">
      <w:pPr>
        <w:pStyle w:val="Listaszerbekezds"/>
        <w:numPr>
          <w:ilvl w:val="0"/>
          <w:numId w:val="6"/>
        </w:numPr>
        <w:jc w:val="both"/>
        <w:rPr>
          <w:szCs w:val="24"/>
        </w:rPr>
      </w:pPr>
      <w:r w:rsidRPr="000F2ECC">
        <w:rPr>
          <w:szCs w:val="24"/>
        </w:rPr>
        <w:t>III/2. sorszám alatt a 43798/2011.09.29. számú bejegyző határozattal 30 m2-re az NKM Áramhálózati Kft javára vezetékjog van bejegyezve</w:t>
      </w:r>
    </w:p>
    <w:p w:rsidR="001B65AC" w:rsidRPr="000F2ECC" w:rsidRDefault="001B65AC" w:rsidP="00A31B68">
      <w:pPr>
        <w:pStyle w:val="Listaszerbekezds"/>
        <w:numPr>
          <w:ilvl w:val="0"/>
          <w:numId w:val="6"/>
        </w:numPr>
        <w:jc w:val="both"/>
        <w:rPr>
          <w:szCs w:val="24"/>
        </w:rPr>
      </w:pPr>
      <w:r w:rsidRPr="000F2ECC">
        <w:rPr>
          <w:szCs w:val="24"/>
        </w:rPr>
        <w:t>III/3. sorszám alatt a 39442/2/2015.09.28. számú bejegyző határozattal az Égáz-Dégáz Földgázelosztó Zrt javára bányaszolgalmi jog van bejegyezve 90 m2-re.</w:t>
      </w:r>
    </w:p>
    <w:p w:rsidR="001B65AC" w:rsidRPr="000F2ECC" w:rsidRDefault="001B65AC" w:rsidP="00A31B68">
      <w:pPr>
        <w:pStyle w:val="Listaszerbekezds"/>
        <w:numPr>
          <w:ilvl w:val="0"/>
          <w:numId w:val="6"/>
        </w:numPr>
        <w:jc w:val="both"/>
        <w:rPr>
          <w:szCs w:val="24"/>
        </w:rPr>
      </w:pPr>
      <w:r w:rsidRPr="000F2ECC">
        <w:rPr>
          <w:szCs w:val="24"/>
        </w:rPr>
        <w:t xml:space="preserve"> III/6. sorszám alatt a 35205/2018.06.26. számú bejegyző határozattal az NKM Áramhálózati Kft javára vezetékjog van bejegyezve 42 m2-re. </w:t>
      </w:r>
    </w:p>
    <w:p w:rsidR="001B65AC" w:rsidRPr="000F2ECC" w:rsidRDefault="001B65AC" w:rsidP="00A31B68">
      <w:pPr>
        <w:jc w:val="both"/>
        <w:rPr>
          <w:szCs w:val="24"/>
        </w:rPr>
      </w:pPr>
    </w:p>
    <w:p w:rsidR="001B65AC" w:rsidRPr="000F2ECC" w:rsidRDefault="001B65AC" w:rsidP="00A31B68">
      <w:pPr>
        <w:jc w:val="both"/>
        <w:rPr>
          <w:szCs w:val="24"/>
        </w:rPr>
      </w:pPr>
    </w:p>
    <w:p w:rsidR="001B65AC" w:rsidRPr="000F2ECC" w:rsidRDefault="00A4793D" w:rsidP="00A31B68">
      <w:pPr>
        <w:jc w:val="both"/>
        <w:rPr>
          <w:szCs w:val="24"/>
        </w:rPr>
      </w:pPr>
      <w:r w:rsidRPr="000F2ECC">
        <w:rPr>
          <w:szCs w:val="24"/>
        </w:rPr>
        <w:t>c.) Jogosult tulajdonát képezi</w:t>
      </w:r>
      <w:r w:rsidR="001B65AC" w:rsidRPr="000F2ECC">
        <w:rPr>
          <w:szCs w:val="24"/>
        </w:rPr>
        <w:t xml:space="preserve"> a</w:t>
      </w:r>
      <w:r w:rsidRPr="000F2ECC">
        <w:rPr>
          <w:szCs w:val="24"/>
        </w:rPr>
        <w:t xml:space="preserve"> </w:t>
      </w:r>
      <w:r w:rsidR="001B65AC" w:rsidRPr="000F2ECC">
        <w:rPr>
          <w:b/>
          <w:szCs w:val="24"/>
        </w:rPr>
        <w:t>Kiskőrös, belterület</w:t>
      </w:r>
      <w:r w:rsidR="007E1FA8" w:rsidRPr="000F2ECC">
        <w:rPr>
          <w:b/>
          <w:szCs w:val="24"/>
        </w:rPr>
        <w:t xml:space="preserve"> 2170</w:t>
      </w:r>
      <w:r w:rsidR="001B65AC" w:rsidRPr="000F2ECC">
        <w:rPr>
          <w:b/>
          <w:szCs w:val="24"/>
        </w:rPr>
        <w:t xml:space="preserve"> hrsz.</w:t>
      </w:r>
      <w:r w:rsidRPr="000F2ECC">
        <w:rPr>
          <w:szCs w:val="24"/>
        </w:rPr>
        <w:t xml:space="preserve"> alatt felvett, kivett közterület megjelölésű, 4822 </w:t>
      </w:r>
      <w:r w:rsidR="001B65AC" w:rsidRPr="000F2ECC">
        <w:rPr>
          <w:szCs w:val="24"/>
        </w:rPr>
        <w:t xml:space="preserve">m2 összterületű ingatlan –, mint </w:t>
      </w:r>
      <w:r w:rsidR="001B65AC" w:rsidRPr="000F2ECC">
        <w:rPr>
          <w:b/>
          <w:szCs w:val="24"/>
        </w:rPr>
        <w:t>I</w:t>
      </w:r>
      <w:r w:rsidR="007E1FA8" w:rsidRPr="000F2ECC">
        <w:rPr>
          <w:b/>
          <w:szCs w:val="24"/>
        </w:rPr>
        <w:t>I</w:t>
      </w:r>
      <w:r w:rsidR="001B65AC" w:rsidRPr="000F2ECC">
        <w:rPr>
          <w:b/>
          <w:szCs w:val="24"/>
        </w:rPr>
        <w:t xml:space="preserve">. </w:t>
      </w:r>
      <w:r w:rsidR="007E1FA8" w:rsidRPr="000F2ECC">
        <w:rPr>
          <w:b/>
          <w:szCs w:val="24"/>
        </w:rPr>
        <w:t>számú uralkodó telek.</w:t>
      </w:r>
    </w:p>
    <w:p w:rsidR="007E1FA8" w:rsidRPr="000F2ECC" w:rsidRDefault="007E1FA8" w:rsidP="00A31B68">
      <w:pPr>
        <w:jc w:val="both"/>
        <w:rPr>
          <w:szCs w:val="24"/>
        </w:rPr>
      </w:pPr>
    </w:p>
    <w:p w:rsidR="007E1FA8" w:rsidRPr="000F2ECC" w:rsidRDefault="007E1FA8" w:rsidP="00A31B68">
      <w:pPr>
        <w:jc w:val="both"/>
        <w:rPr>
          <w:szCs w:val="24"/>
        </w:rPr>
      </w:pPr>
      <w:r w:rsidRPr="000F2ECC">
        <w:rPr>
          <w:szCs w:val="24"/>
          <w:u w:val="single"/>
        </w:rPr>
        <w:t>II</w:t>
      </w:r>
      <w:r w:rsidR="00A4793D" w:rsidRPr="000F2ECC">
        <w:rPr>
          <w:szCs w:val="24"/>
          <w:u w:val="single"/>
        </w:rPr>
        <w:t>.számú uralkodó</w:t>
      </w:r>
      <w:r w:rsidRPr="000F2ECC">
        <w:rPr>
          <w:szCs w:val="24"/>
          <w:u w:val="single"/>
        </w:rPr>
        <w:t xml:space="preserve"> telken az alábbi terhek találhatóak: </w:t>
      </w:r>
    </w:p>
    <w:p w:rsidR="007E1FA8" w:rsidRPr="000F2ECC" w:rsidRDefault="007E1FA8" w:rsidP="00A31B68">
      <w:pPr>
        <w:pStyle w:val="Listaszerbekezds"/>
        <w:numPr>
          <w:ilvl w:val="0"/>
          <w:numId w:val="6"/>
        </w:numPr>
        <w:jc w:val="both"/>
        <w:rPr>
          <w:szCs w:val="24"/>
        </w:rPr>
      </w:pPr>
      <w:r w:rsidRPr="000F2ECC">
        <w:rPr>
          <w:szCs w:val="24"/>
        </w:rPr>
        <w:t>III/1. sorszám alatt a 45197/2003.12.11. számú bejegyző határozattal a Kiskőrösi Kábeltelevízió Kft javára vezetékjog van bejegyezve</w:t>
      </w:r>
    </w:p>
    <w:p w:rsidR="007E1FA8" w:rsidRPr="000F2ECC" w:rsidRDefault="007E1FA8" w:rsidP="00A31B68">
      <w:pPr>
        <w:pStyle w:val="Listaszerbekezds"/>
        <w:numPr>
          <w:ilvl w:val="0"/>
          <w:numId w:val="6"/>
        </w:numPr>
        <w:jc w:val="both"/>
        <w:rPr>
          <w:szCs w:val="24"/>
        </w:rPr>
      </w:pPr>
      <w:r w:rsidRPr="000F2ECC">
        <w:rPr>
          <w:szCs w:val="24"/>
        </w:rPr>
        <w:t>III/2. sorszám alatt a 42870/2010.08.10. számú bejegyző határozattal az NKM Áramhálózati Kft javára vezetékjog van bejegyezve 855 m2-re</w:t>
      </w:r>
    </w:p>
    <w:p w:rsidR="007E1FA8" w:rsidRPr="000F2ECC" w:rsidRDefault="007E1FA8" w:rsidP="00A31B68">
      <w:pPr>
        <w:pStyle w:val="Listaszerbekezds"/>
        <w:numPr>
          <w:ilvl w:val="0"/>
          <w:numId w:val="6"/>
        </w:numPr>
        <w:jc w:val="both"/>
        <w:rPr>
          <w:szCs w:val="24"/>
        </w:rPr>
      </w:pPr>
      <w:r w:rsidRPr="000F2ECC">
        <w:rPr>
          <w:szCs w:val="24"/>
        </w:rPr>
        <w:t xml:space="preserve"> III/3. sorszám alatt a 43823/2011.09.29. számú bejegyző határozattal az NKM Áramhálózati Kft javára vezetékjog van bejegyezve 106 m2-re. </w:t>
      </w:r>
    </w:p>
    <w:p w:rsidR="007E1FA8" w:rsidRPr="000F2ECC" w:rsidRDefault="007E1FA8" w:rsidP="007E1FA8">
      <w:pPr>
        <w:rPr>
          <w:szCs w:val="24"/>
        </w:rPr>
      </w:pPr>
    </w:p>
    <w:p w:rsidR="007E1FA8" w:rsidRPr="000F2ECC" w:rsidRDefault="007E1FA8" w:rsidP="00A31B68">
      <w:pPr>
        <w:jc w:val="both"/>
        <w:rPr>
          <w:szCs w:val="24"/>
        </w:rPr>
      </w:pPr>
      <w:r w:rsidRPr="000F2ECC">
        <w:rPr>
          <w:szCs w:val="24"/>
        </w:rPr>
        <w:t xml:space="preserve">2./ Felek rögzítik, hogy a szolgáló telek, valamint az I. és II. számú uralkodó telkek egymással szomszédosak. Felek megállapodnak abban, hogy az I. és II. számú uralkodó telkek javára, a </w:t>
      </w:r>
      <w:r w:rsidRPr="000F2ECC">
        <w:rPr>
          <w:szCs w:val="24"/>
        </w:rPr>
        <w:lastRenderedPageBreak/>
        <w:t xml:space="preserve">szolgáló telek terhére a jelen megállapodás mellékletét képező </w:t>
      </w:r>
      <w:r w:rsidR="00901061" w:rsidRPr="00E44B16">
        <w:rPr>
          <w:szCs w:val="24"/>
        </w:rPr>
        <w:t>16/22/2019</w:t>
      </w:r>
      <w:r w:rsidRPr="00E44B16">
        <w:rPr>
          <w:szCs w:val="24"/>
        </w:rPr>
        <w:t xml:space="preserve"> számú</w:t>
      </w:r>
      <w:r w:rsidRPr="000F2ECC">
        <w:rPr>
          <w:szCs w:val="24"/>
        </w:rPr>
        <w:t xml:space="preserve"> változási vázrajz alapján belvíz</w:t>
      </w:r>
      <w:r w:rsidR="000F2ECC" w:rsidRPr="000F2ECC">
        <w:rPr>
          <w:szCs w:val="24"/>
        </w:rPr>
        <w:t xml:space="preserve"> </w:t>
      </w:r>
      <w:r w:rsidRPr="000F2ECC">
        <w:rPr>
          <w:szCs w:val="24"/>
        </w:rPr>
        <w:t>csatorna átvezetési szolgalmi jogot alapítanak a szolgáló telekből a vázrajzzal megegyező</w:t>
      </w:r>
      <w:r w:rsidR="00C65E11">
        <w:rPr>
          <w:szCs w:val="24"/>
        </w:rPr>
        <w:t xml:space="preserve"> </w:t>
      </w:r>
      <w:r w:rsidR="00C65E11" w:rsidRPr="00E44B16">
        <w:rPr>
          <w:szCs w:val="24"/>
        </w:rPr>
        <w:t>nyomvonalon és</w:t>
      </w:r>
      <w:r w:rsidRPr="00E44B16">
        <w:rPr>
          <w:szCs w:val="24"/>
        </w:rPr>
        <w:t xml:space="preserve"> terjedelemben</w:t>
      </w:r>
      <w:r w:rsidRPr="000F2ECC">
        <w:rPr>
          <w:szCs w:val="24"/>
        </w:rPr>
        <w:t xml:space="preserve"> 809 m2 nagyságú területre. </w:t>
      </w:r>
    </w:p>
    <w:p w:rsidR="007E1FA8" w:rsidRPr="000F2ECC" w:rsidRDefault="007E1FA8" w:rsidP="00A31B68">
      <w:pPr>
        <w:jc w:val="both"/>
        <w:rPr>
          <w:szCs w:val="24"/>
        </w:rPr>
      </w:pPr>
    </w:p>
    <w:p w:rsidR="007E1FA8" w:rsidRPr="00E44B16" w:rsidRDefault="007E1FA8" w:rsidP="00A31B68">
      <w:pPr>
        <w:jc w:val="both"/>
        <w:rPr>
          <w:szCs w:val="24"/>
        </w:rPr>
      </w:pPr>
      <w:r w:rsidRPr="000F2ECC">
        <w:rPr>
          <w:szCs w:val="24"/>
        </w:rPr>
        <w:t xml:space="preserve">3./ A belvíz csatorna átvezetési szolgalmi jog alapján a szolgáló telek mindenkori birtokosa köteles tűrni, hogy az uralkodó telkek mindenkori birtokosa a vázrajzzal egyező nyomvonalon </w:t>
      </w:r>
      <w:r w:rsidRPr="00E44B16">
        <w:rPr>
          <w:szCs w:val="24"/>
        </w:rPr>
        <w:t>és mértékben a telken található csatornán a belvizet elvezesse</w:t>
      </w:r>
      <w:r w:rsidR="000A750D" w:rsidRPr="00E44B16">
        <w:rPr>
          <w:szCs w:val="24"/>
        </w:rPr>
        <w:t>, azt korlátozás nélkül használja</w:t>
      </w:r>
      <w:r w:rsidRPr="00E44B16">
        <w:rPr>
          <w:szCs w:val="24"/>
        </w:rPr>
        <w:t xml:space="preserve">. </w:t>
      </w:r>
      <w:r w:rsidR="00C65E11" w:rsidRPr="00E44B16">
        <w:rPr>
          <w:szCs w:val="24"/>
        </w:rPr>
        <w:t>A csatorna fenntartásával, használatával, javításával kapcsolatos költségek jogosultat terhelik.</w:t>
      </w:r>
    </w:p>
    <w:p w:rsidR="007E1FA8" w:rsidRDefault="007E1FA8" w:rsidP="00A31B68">
      <w:pPr>
        <w:jc w:val="both"/>
        <w:rPr>
          <w:szCs w:val="24"/>
        </w:rPr>
      </w:pPr>
    </w:p>
    <w:p w:rsidR="000A750D" w:rsidRPr="00E44B16" w:rsidRDefault="000A750D" w:rsidP="00A31B68">
      <w:pPr>
        <w:jc w:val="both"/>
        <w:rPr>
          <w:szCs w:val="24"/>
        </w:rPr>
      </w:pPr>
      <w:r w:rsidRPr="00E44B16">
        <w:rPr>
          <w:szCs w:val="24"/>
        </w:rPr>
        <w:t>Az ingatlan tulajdonosa a szolgalmi joggal érintett területen, illetőleg a csatorna vezetékben okozott kárért felelősséggel tartozik.</w:t>
      </w:r>
    </w:p>
    <w:p w:rsidR="000A750D" w:rsidRDefault="000A750D" w:rsidP="00A31B68">
      <w:pPr>
        <w:jc w:val="both"/>
        <w:rPr>
          <w:szCs w:val="24"/>
        </w:rPr>
      </w:pPr>
    </w:p>
    <w:p w:rsidR="00D10FEA" w:rsidRPr="000F2ECC" w:rsidRDefault="007E1FA8" w:rsidP="00A31B68">
      <w:pPr>
        <w:jc w:val="both"/>
        <w:rPr>
          <w:szCs w:val="24"/>
        </w:rPr>
      </w:pPr>
      <w:r w:rsidRPr="000F2ECC">
        <w:rPr>
          <w:szCs w:val="24"/>
        </w:rPr>
        <w:t xml:space="preserve">Felek </w:t>
      </w:r>
      <w:r w:rsidR="00D10FEA" w:rsidRPr="000F2ECC">
        <w:rPr>
          <w:szCs w:val="24"/>
        </w:rPr>
        <w:t xml:space="preserve">rögzítik, hogy a szolgalmi jog alapítása ingyenesen történik, kötelezettek sem a szerződés aláírásával, sem később ellentételezésre nem tartanak igényt. </w:t>
      </w:r>
    </w:p>
    <w:p w:rsidR="00D10FEA" w:rsidRPr="000F2ECC" w:rsidRDefault="00D10FEA" w:rsidP="00A31B68">
      <w:pPr>
        <w:jc w:val="both"/>
        <w:rPr>
          <w:szCs w:val="24"/>
        </w:rPr>
      </w:pPr>
    </w:p>
    <w:p w:rsidR="007E1FA8" w:rsidRPr="000F2ECC" w:rsidRDefault="00D10FEA" w:rsidP="00A31B68">
      <w:pPr>
        <w:jc w:val="both"/>
        <w:rPr>
          <w:b/>
          <w:szCs w:val="24"/>
        </w:rPr>
      </w:pPr>
      <w:r w:rsidRPr="000F2ECC">
        <w:rPr>
          <w:b/>
          <w:szCs w:val="24"/>
        </w:rPr>
        <w:t>4./ Kötelezettek jelen okirat aláírásával feltétlen és visszavonhatatlan hozzájárulásukat adják ahhoz, hogy a közös tulajdonukat képező Kiskőrös, belterület 1872 hrsz. alatt felvett ingatlan szolgáló telek terhére az I. és II. számú uralkodó telkek javára 809 m2 nagyságú földrészletre a jelen szerződés mellékletét képező változási vázrajzzal egyező</w:t>
      </w:r>
      <w:r w:rsidR="00A31B68" w:rsidRPr="000F2ECC">
        <w:rPr>
          <w:b/>
          <w:szCs w:val="24"/>
        </w:rPr>
        <w:t xml:space="preserve"> nyomvonalon és </w:t>
      </w:r>
      <w:r w:rsidRPr="000F2ECC">
        <w:rPr>
          <w:b/>
          <w:szCs w:val="24"/>
        </w:rPr>
        <w:t xml:space="preserve">mértékben belvíz csatorna átvezetési szolgalmi jog kerüljön az ingatlan-nyilvántartásba bejegyzésre. </w:t>
      </w:r>
    </w:p>
    <w:p w:rsidR="00D10FEA" w:rsidRPr="000F2ECC" w:rsidRDefault="00D10FEA" w:rsidP="00A31B68">
      <w:pPr>
        <w:jc w:val="both"/>
        <w:rPr>
          <w:szCs w:val="24"/>
        </w:rPr>
      </w:pPr>
    </w:p>
    <w:p w:rsidR="00D10FEA" w:rsidRPr="000F2ECC" w:rsidRDefault="00D10FEA" w:rsidP="00A31B68">
      <w:pPr>
        <w:jc w:val="both"/>
        <w:rPr>
          <w:szCs w:val="24"/>
        </w:rPr>
      </w:pPr>
      <w:r w:rsidRPr="000F2ECC">
        <w:rPr>
          <w:szCs w:val="24"/>
        </w:rPr>
        <w:t xml:space="preserve">5./ Jogosult jelen okirat aláírásával nyilatkozik arra vonatkozóan, hogy magyarországi székhellyel rendelkező önálló költségvetési szerv, míg kötelezettek kijelentik, hogy cselekvőképes nagykorú magyar állampolgárok. Felek egybehangzóan kijelentik, hogy szerződéskötési valamint tulajdonszerzési korlátozás vagy tilalom alatt nem állnak. </w:t>
      </w:r>
    </w:p>
    <w:p w:rsidR="00D10FEA" w:rsidRPr="000F2ECC" w:rsidRDefault="00D10FEA" w:rsidP="00A31B68">
      <w:pPr>
        <w:jc w:val="both"/>
        <w:rPr>
          <w:color w:val="000000"/>
          <w:szCs w:val="24"/>
        </w:rPr>
      </w:pPr>
    </w:p>
    <w:p w:rsidR="00D10FEA" w:rsidRPr="000F2ECC" w:rsidRDefault="00D10FEA" w:rsidP="00A31B68">
      <w:pPr>
        <w:jc w:val="both"/>
        <w:rPr>
          <w:color w:val="000000"/>
          <w:szCs w:val="24"/>
        </w:rPr>
      </w:pPr>
      <w:r w:rsidRPr="000F2ECC">
        <w:rPr>
          <w:szCs w:val="24"/>
        </w:rPr>
        <w:t xml:space="preserve">6./ </w:t>
      </w:r>
      <w:r w:rsidRPr="000F2ECC">
        <w:rPr>
          <w:color w:val="000000"/>
          <w:szCs w:val="24"/>
        </w:rPr>
        <w:t>Szerződő felek a Pmt. vonatkozó előírásának megfelelően nyilatkoznak, hogy jelen ügylet során saját nevükben járnak el. Megbízók hozzájárulásukat adják ahhoz, hogy okiratszerkesztő ügyvéd a Pmt. szerinti ügyfél-átvilágítás során bemutatott okiratokról másolatot készítsen, adataikat a jelen ügylethez kapcsolódó ügyvédi megbízás teljesítése keretében rögzítse, kezelje.</w:t>
      </w:r>
    </w:p>
    <w:p w:rsidR="00D10FEA" w:rsidRPr="000F2ECC" w:rsidRDefault="00D10FEA" w:rsidP="00A31B68">
      <w:pPr>
        <w:jc w:val="both"/>
        <w:rPr>
          <w:szCs w:val="24"/>
        </w:rPr>
      </w:pPr>
    </w:p>
    <w:p w:rsidR="00D10FEA" w:rsidRPr="00E44B16" w:rsidRDefault="00D10FEA" w:rsidP="00A31B68">
      <w:pPr>
        <w:jc w:val="both"/>
        <w:rPr>
          <w:szCs w:val="24"/>
        </w:rPr>
      </w:pPr>
      <w:r w:rsidRPr="000F2ECC">
        <w:rPr>
          <w:szCs w:val="24"/>
        </w:rPr>
        <w:t xml:space="preserve">7./ Jelen szerződésben nem szabályozott kérdések tekintetében a </w:t>
      </w:r>
      <w:r w:rsidRPr="00E44B16">
        <w:rPr>
          <w:szCs w:val="24"/>
        </w:rPr>
        <w:t>P</w:t>
      </w:r>
      <w:r w:rsidR="00901061" w:rsidRPr="00E44B16">
        <w:rPr>
          <w:szCs w:val="24"/>
        </w:rPr>
        <w:t>olgári Törvény</w:t>
      </w:r>
      <w:r w:rsidRPr="00E44B16">
        <w:rPr>
          <w:szCs w:val="24"/>
        </w:rPr>
        <w:t>k</w:t>
      </w:r>
      <w:r w:rsidR="00901061" w:rsidRPr="00E44B16">
        <w:rPr>
          <w:szCs w:val="24"/>
        </w:rPr>
        <w:t>önyvről szóló 2013. évi V. törvény</w:t>
      </w:r>
      <w:r w:rsidRPr="00E44B16">
        <w:rPr>
          <w:szCs w:val="24"/>
        </w:rPr>
        <w:t xml:space="preserve"> vonatkozó rendelkezései az irányadóak. </w:t>
      </w:r>
    </w:p>
    <w:p w:rsidR="00D10FEA" w:rsidRPr="000F2ECC" w:rsidRDefault="00D10FEA" w:rsidP="00A31B68">
      <w:pPr>
        <w:jc w:val="both"/>
        <w:rPr>
          <w:szCs w:val="24"/>
        </w:rPr>
      </w:pPr>
    </w:p>
    <w:p w:rsidR="00D10FEA" w:rsidRPr="000F2ECC" w:rsidRDefault="00D10FEA" w:rsidP="00A31B68">
      <w:pPr>
        <w:jc w:val="both"/>
        <w:rPr>
          <w:szCs w:val="24"/>
        </w:rPr>
      </w:pPr>
      <w:r w:rsidRPr="000F2ECC">
        <w:rPr>
          <w:szCs w:val="24"/>
        </w:rPr>
        <w:t xml:space="preserve">8./ A jelen szerződés egyes pontjainak érvénytelensége a szerződés egészének érvényességét nem érinti. </w:t>
      </w:r>
    </w:p>
    <w:p w:rsidR="00D10FEA" w:rsidRPr="000F2ECC" w:rsidRDefault="00D10FEA" w:rsidP="00A31B68">
      <w:pPr>
        <w:jc w:val="both"/>
        <w:rPr>
          <w:szCs w:val="24"/>
        </w:rPr>
      </w:pPr>
    </w:p>
    <w:p w:rsidR="00D10FEA" w:rsidRPr="000F2ECC" w:rsidRDefault="00D10FEA" w:rsidP="00A31B68">
      <w:pPr>
        <w:jc w:val="both"/>
        <w:rPr>
          <w:szCs w:val="24"/>
        </w:rPr>
      </w:pPr>
      <w:r w:rsidRPr="000F2ECC">
        <w:rPr>
          <w:szCs w:val="24"/>
        </w:rPr>
        <w:t xml:space="preserve">9./ Felek jelen szerződés megszerkesztésével és ellenjegyzésével, megbízzák a Hauk Ügyvédi Irodát (6200 Kiskőrös, Szarvas u. 2. II/3., e-mail: </w:t>
      </w:r>
      <w:hyperlink r:id="rId7" w:history="1">
        <w:r w:rsidRPr="000F2ECC">
          <w:rPr>
            <w:rStyle w:val="Hiperhivatkozs"/>
            <w:szCs w:val="24"/>
          </w:rPr>
          <w:t>iroda@hauk.hu</w:t>
        </w:r>
      </w:hyperlink>
      <w:r w:rsidRPr="000F2ECC">
        <w:rPr>
          <w:szCs w:val="24"/>
        </w:rPr>
        <w:t xml:space="preserve">) egyúttal meghatalmazzák, hogy a belvíz csatorna elvezetési szolgalmi jog ingatlan-nyilvántartásba történő bejegyzése során az illetékes földhivatal előtt teljes jogkörrel eljárjon. Az ügyvédi iroda képviseletében eljáró Dr. Hauk Gábor ügyvéd az okirat ellenjegyzésével a meghatalmazást valamint megbízást elfogadja. </w:t>
      </w:r>
    </w:p>
    <w:p w:rsidR="00D10FEA" w:rsidRPr="000F2ECC" w:rsidRDefault="00D10FEA" w:rsidP="00A31B68">
      <w:pPr>
        <w:jc w:val="both"/>
        <w:rPr>
          <w:szCs w:val="24"/>
        </w:rPr>
      </w:pPr>
    </w:p>
    <w:p w:rsidR="00D10FEA" w:rsidRPr="000F2ECC" w:rsidRDefault="00577F81" w:rsidP="00A31B68">
      <w:pPr>
        <w:jc w:val="both"/>
        <w:rPr>
          <w:szCs w:val="24"/>
        </w:rPr>
      </w:pPr>
      <w:r w:rsidRPr="000F2ECC">
        <w:rPr>
          <w:szCs w:val="24"/>
        </w:rPr>
        <w:t>10.</w:t>
      </w:r>
      <w:r w:rsidR="00D10FEA" w:rsidRPr="000F2ECC">
        <w:rPr>
          <w:szCs w:val="24"/>
        </w:rPr>
        <w:t xml:space="preserve">/ Felek egybehangzóan kijelentik, hogy az okirat szerződéses akaratukkal mindenben megegyezik, így azt ügyvédi tényvázlatként is aláírják. </w:t>
      </w:r>
    </w:p>
    <w:p w:rsidR="00D10FEA" w:rsidRPr="000F2ECC" w:rsidRDefault="00D10FEA" w:rsidP="00A31B68">
      <w:pPr>
        <w:jc w:val="both"/>
        <w:rPr>
          <w:szCs w:val="24"/>
        </w:rPr>
      </w:pPr>
    </w:p>
    <w:p w:rsidR="00D10FEA" w:rsidRPr="000F2ECC" w:rsidRDefault="00577F81" w:rsidP="00A31B68">
      <w:pPr>
        <w:jc w:val="both"/>
        <w:rPr>
          <w:szCs w:val="24"/>
        </w:rPr>
      </w:pPr>
      <w:r w:rsidRPr="000F2ECC">
        <w:rPr>
          <w:szCs w:val="24"/>
        </w:rPr>
        <w:lastRenderedPageBreak/>
        <w:t>11</w:t>
      </w:r>
      <w:r w:rsidR="00D10FEA" w:rsidRPr="000F2ECC">
        <w:rPr>
          <w:szCs w:val="24"/>
        </w:rPr>
        <w:t xml:space="preserve">./ Szerződést kötő felek rögzítik, hogy Kiskőrös Város Képviselő-testülete a </w:t>
      </w:r>
      <w:r w:rsidRPr="000F2ECC">
        <w:rPr>
          <w:szCs w:val="24"/>
        </w:rPr>
        <w:t>……</w:t>
      </w:r>
      <w:r w:rsidR="00B26F79" w:rsidRPr="000F2ECC">
        <w:rPr>
          <w:szCs w:val="24"/>
        </w:rPr>
        <w:t>/2019.</w:t>
      </w:r>
      <w:r w:rsidR="00D10FEA" w:rsidRPr="000F2ECC">
        <w:rPr>
          <w:szCs w:val="24"/>
        </w:rPr>
        <w:t xml:space="preserve"> számú határozatával a szerződés megkötéséhez hozzájárult, egyúttal felhatalmazta a polgármestert, hogy jelen szerződést, valamint a jogügylettel kapcsolatos egyéb okiratokat aláírja, a szükséges jognyilatkozatokat megtegye</w:t>
      </w:r>
      <w:r w:rsidRPr="000F2ECC">
        <w:rPr>
          <w:szCs w:val="24"/>
        </w:rPr>
        <w:t>, beleértve ezek esetleges indokolt és szükségszerű módosításait</w:t>
      </w:r>
      <w:r w:rsidR="00D10FEA" w:rsidRPr="000F2ECC">
        <w:rPr>
          <w:szCs w:val="24"/>
        </w:rPr>
        <w:t xml:space="preserve">. A jelen pontban hivatkozott határozat a szerződés elválaszthatatlan mellékletét képezi. </w:t>
      </w:r>
    </w:p>
    <w:p w:rsidR="00D10FEA" w:rsidRPr="000F2ECC" w:rsidRDefault="00D10FEA" w:rsidP="00D10FEA">
      <w:pPr>
        <w:jc w:val="both"/>
        <w:rPr>
          <w:szCs w:val="24"/>
        </w:rPr>
      </w:pPr>
    </w:p>
    <w:p w:rsidR="00D10FEA" w:rsidRPr="000F2ECC" w:rsidRDefault="00577F81" w:rsidP="00D10FEA">
      <w:pPr>
        <w:jc w:val="both"/>
        <w:rPr>
          <w:szCs w:val="24"/>
        </w:rPr>
      </w:pPr>
      <w:r w:rsidRPr="000F2ECC">
        <w:rPr>
          <w:szCs w:val="24"/>
        </w:rPr>
        <w:t>12</w:t>
      </w:r>
      <w:r w:rsidR="00D10FEA" w:rsidRPr="000F2ECC">
        <w:rPr>
          <w:szCs w:val="24"/>
        </w:rPr>
        <w:t xml:space="preserve">./ Felek megállapodnak abban, hogy a jelen szerződés elkészítésével kapcsolatban </w:t>
      </w:r>
      <w:r w:rsidRPr="000F2ECC">
        <w:rPr>
          <w:szCs w:val="24"/>
        </w:rPr>
        <w:t xml:space="preserve">valamennyi költség– beleértve a földhivatal előtt felmerülő </w:t>
      </w:r>
      <w:r w:rsidR="00D10FEA" w:rsidRPr="000F2ECC">
        <w:rPr>
          <w:szCs w:val="24"/>
        </w:rPr>
        <w:t>igazgatási szolgáltatási díjat és ügyvédi munkadíjat is-</w:t>
      </w:r>
      <w:r w:rsidRPr="000F2ECC">
        <w:rPr>
          <w:szCs w:val="24"/>
        </w:rPr>
        <w:t xml:space="preserve"> jogosultat</w:t>
      </w:r>
      <w:r w:rsidR="00D10FEA" w:rsidRPr="000F2ECC">
        <w:rPr>
          <w:szCs w:val="24"/>
        </w:rPr>
        <w:t xml:space="preserve"> terheli.</w:t>
      </w:r>
    </w:p>
    <w:p w:rsidR="00D10FEA" w:rsidRPr="000F2ECC" w:rsidRDefault="00D10FEA" w:rsidP="00D10FEA">
      <w:pPr>
        <w:jc w:val="both"/>
        <w:rPr>
          <w:szCs w:val="24"/>
        </w:rPr>
      </w:pPr>
    </w:p>
    <w:p w:rsidR="00D10FEA" w:rsidRPr="000F2ECC" w:rsidRDefault="00D10FEA" w:rsidP="00D10FEA">
      <w:pPr>
        <w:jc w:val="both"/>
        <w:rPr>
          <w:szCs w:val="24"/>
        </w:rPr>
      </w:pPr>
      <w:r w:rsidRPr="000F2ECC">
        <w:rPr>
          <w:szCs w:val="24"/>
        </w:rPr>
        <w:t xml:space="preserve">19./ Felek rögzítik, hogy az okirat 6 példányban készült, melyből 1-1 aláírt példányt a szerződés aláírásával egyidejűleg az okiratszerkesztő ügyvédtől átvesznek. </w:t>
      </w:r>
    </w:p>
    <w:p w:rsidR="00D10FEA" w:rsidRPr="000F2ECC" w:rsidRDefault="00D10FEA" w:rsidP="00D10FEA">
      <w:pPr>
        <w:jc w:val="both"/>
        <w:rPr>
          <w:szCs w:val="24"/>
        </w:rPr>
      </w:pPr>
    </w:p>
    <w:p w:rsidR="00D10FEA" w:rsidRPr="000F2ECC" w:rsidRDefault="00D10FEA" w:rsidP="00D10FEA">
      <w:pPr>
        <w:jc w:val="both"/>
        <w:rPr>
          <w:szCs w:val="24"/>
        </w:rPr>
      </w:pPr>
      <w:r w:rsidRPr="000F2ECC">
        <w:rPr>
          <w:szCs w:val="24"/>
        </w:rPr>
        <w:t>Felek jelen szerződést elolvasást és értelmezést követően, mint akaratukkal mindenben megegyezőt jóváhagyólag írják alá.</w:t>
      </w:r>
    </w:p>
    <w:p w:rsidR="00D10FEA" w:rsidRPr="000F2ECC" w:rsidRDefault="00D10FEA" w:rsidP="00D10FEA">
      <w:pPr>
        <w:jc w:val="both"/>
        <w:rPr>
          <w:szCs w:val="24"/>
        </w:rPr>
      </w:pPr>
    </w:p>
    <w:p w:rsidR="00D10FEA" w:rsidRPr="000F2ECC" w:rsidRDefault="00D10FEA" w:rsidP="00D10FEA">
      <w:pPr>
        <w:jc w:val="both"/>
        <w:rPr>
          <w:szCs w:val="24"/>
        </w:rPr>
      </w:pPr>
      <w:r w:rsidRPr="000F2ECC">
        <w:rPr>
          <w:szCs w:val="24"/>
        </w:rPr>
        <w:t>Kiskőrös,</w:t>
      </w:r>
      <w:r w:rsidR="000F2ECC">
        <w:rPr>
          <w:szCs w:val="24"/>
        </w:rPr>
        <w:t xml:space="preserve"> </w:t>
      </w:r>
      <w:r w:rsidR="00577F81" w:rsidRPr="000F2ECC">
        <w:rPr>
          <w:szCs w:val="24"/>
        </w:rPr>
        <w:t>2019.</w:t>
      </w:r>
    </w:p>
    <w:p w:rsidR="00D10FEA" w:rsidRPr="000F2ECC" w:rsidRDefault="00D10FEA" w:rsidP="00D10FEA">
      <w:pPr>
        <w:jc w:val="both"/>
        <w:rPr>
          <w:szCs w:val="24"/>
        </w:rPr>
      </w:pPr>
    </w:p>
    <w:p w:rsidR="00D10FEA" w:rsidRPr="000F2ECC" w:rsidRDefault="00D10FEA" w:rsidP="00D10FEA">
      <w:pPr>
        <w:jc w:val="both"/>
        <w:rPr>
          <w:szCs w:val="24"/>
        </w:rPr>
      </w:pPr>
    </w:p>
    <w:p w:rsidR="00D10FEA" w:rsidRPr="000F2ECC" w:rsidRDefault="00D10FEA" w:rsidP="00D10FEA">
      <w:pPr>
        <w:jc w:val="both"/>
        <w:rPr>
          <w:szCs w:val="24"/>
        </w:rPr>
      </w:pPr>
    </w:p>
    <w:tbl>
      <w:tblPr>
        <w:tblW w:w="0" w:type="auto"/>
        <w:jc w:val="center"/>
        <w:tblLook w:val="00A0" w:firstRow="1" w:lastRow="0" w:firstColumn="1" w:lastColumn="0" w:noHBand="0" w:noVBand="0"/>
      </w:tblPr>
      <w:tblGrid>
        <w:gridCol w:w="4606"/>
        <w:gridCol w:w="4606"/>
      </w:tblGrid>
      <w:tr w:rsidR="00D10FEA" w:rsidRPr="000F2ECC" w:rsidTr="00D10FEA">
        <w:trPr>
          <w:jc w:val="center"/>
        </w:trPr>
        <w:tc>
          <w:tcPr>
            <w:tcW w:w="4606" w:type="dxa"/>
          </w:tcPr>
          <w:p w:rsidR="00D10FEA" w:rsidRPr="000F2ECC" w:rsidRDefault="00D10FEA" w:rsidP="00D10FEA">
            <w:pPr>
              <w:jc w:val="center"/>
              <w:rPr>
                <w:szCs w:val="24"/>
              </w:rPr>
            </w:pPr>
            <w:r w:rsidRPr="000F2ECC">
              <w:rPr>
                <w:szCs w:val="24"/>
              </w:rPr>
              <w:t>…………………………………..</w:t>
            </w:r>
          </w:p>
        </w:tc>
        <w:tc>
          <w:tcPr>
            <w:tcW w:w="4606" w:type="dxa"/>
          </w:tcPr>
          <w:p w:rsidR="00D10FEA" w:rsidRPr="000F2ECC" w:rsidRDefault="00D10FEA" w:rsidP="00D10FEA">
            <w:pPr>
              <w:jc w:val="center"/>
              <w:rPr>
                <w:szCs w:val="24"/>
              </w:rPr>
            </w:pPr>
            <w:r w:rsidRPr="000F2ECC">
              <w:rPr>
                <w:szCs w:val="24"/>
              </w:rPr>
              <w:t>…………………………………..</w:t>
            </w:r>
          </w:p>
        </w:tc>
      </w:tr>
      <w:tr w:rsidR="00D10FEA" w:rsidRPr="000F2ECC" w:rsidTr="00D10FEA">
        <w:trPr>
          <w:trHeight w:val="420"/>
          <w:jc w:val="center"/>
        </w:trPr>
        <w:tc>
          <w:tcPr>
            <w:tcW w:w="4606" w:type="dxa"/>
          </w:tcPr>
          <w:p w:rsidR="00D10FEA" w:rsidRPr="000F2ECC" w:rsidRDefault="00D10FEA" w:rsidP="00D10FEA">
            <w:pPr>
              <w:jc w:val="center"/>
              <w:rPr>
                <w:szCs w:val="24"/>
              </w:rPr>
            </w:pPr>
            <w:r w:rsidRPr="000F2ECC">
              <w:rPr>
                <w:szCs w:val="24"/>
              </w:rPr>
              <w:t>Kiskőrös Város Önkormányzata</w:t>
            </w:r>
          </w:p>
          <w:p w:rsidR="00577F81" w:rsidRPr="000F2ECC" w:rsidRDefault="00D10FEA" w:rsidP="00D10FEA">
            <w:pPr>
              <w:jc w:val="center"/>
              <w:rPr>
                <w:szCs w:val="24"/>
              </w:rPr>
            </w:pPr>
            <w:r w:rsidRPr="000F2ECC">
              <w:rPr>
                <w:szCs w:val="24"/>
              </w:rPr>
              <w:t>képv.: Domonyi László Mihály polgármester</w:t>
            </w:r>
          </w:p>
          <w:p w:rsidR="00D10FEA" w:rsidRPr="000F2ECC" w:rsidRDefault="00577F81" w:rsidP="00D10FEA">
            <w:pPr>
              <w:jc w:val="center"/>
              <w:rPr>
                <w:szCs w:val="24"/>
              </w:rPr>
            </w:pPr>
            <w:r w:rsidRPr="000F2ECC">
              <w:rPr>
                <w:szCs w:val="24"/>
              </w:rPr>
              <w:t xml:space="preserve">Jogosult </w:t>
            </w:r>
          </w:p>
        </w:tc>
        <w:tc>
          <w:tcPr>
            <w:tcW w:w="4606" w:type="dxa"/>
          </w:tcPr>
          <w:p w:rsidR="00D10FEA" w:rsidRPr="000F2ECC" w:rsidRDefault="00577F81" w:rsidP="00D10FEA">
            <w:pPr>
              <w:jc w:val="center"/>
              <w:rPr>
                <w:szCs w:val="24"/>
              </w:rPr>
            </w:pPr>
            <w:r w:rsidRPr="000F2ECC">
              <w:rPr>
                <w:szCs w:val="24"/>
              </w:rPr>
              <w:t xml:space="preserve">Juhász László </w:t>
            </w:r>
          </w:p>
          <w:p w:rsidR="00D10FEA" w:rsidRPr="000F2ECC" w:rsidRDefault="00D10FEA" w:rsidP="00577F81">
            <w:pPr>
              <w:tabs>
                <w:tab w:val="center" w:pos="2195"/>
              </w:tabs>
              <w:rPr>
                <w:szCs w:val="24"/>
              </w:rPr>
            </w:pPr>
            <w:r w:rsidRPr="000F2ECC">
              <w:rPr>
                <w:szCs w:val="24"/>
              </w:rPr>
              <w:t xml:space="preserve"> </w:t>
            </w:r>
            <w:r w:rsidRPr="000F2ECC">
              <w:rPr>
                <w:szCs w:val="24"/>
              </w:rPr>
              <w:tab/>
            </w:r>
            <w:r w:rsidR="00577F81" w:rsidRPr="000F2ECC">
              <w:rPr>
                <w:szCs w:val="24"/>
              </w:rPr>
              <w:t xml:space="preserve">I.számú kötelezett </w:t>
            </w:r>
            <w:r w:rsidRPr="000F2ECC">
              <w:rPr>
                <w:szCs w:val="24"/>
              </w:rPr>
              <w:t xml:space="preserve"> </w:t>
            </w:r>
          </w:p>
        </w:tc>
      </w:tr>
    </w:tbl>
    <w:p w:rsidR="00D10FEA" w:rsidRPr="000F2ECC" w:rsidRDefault="00577F81" w:rsidP="00577F81">
      <w:pPr>
        <w:tabs>
          <w:tab w:val="left" w:pos="1992"/>
        </w:tabs>
        <w:jc w:val="both"/>
        <w:rPr>
          <w:szCs w:val="24"/>
        </w:rPr>
      </w:pPr>
      <w:r w:rsidRPr="000F2ECC">
        <w:rPr>
          <w:szCs w:val="24"/>
        </w:rPr>
        <w:t xml:space="preserve">       </w:t>
      </w:r>
    </w:p>
    <w:p w:rsidR="00577F81" w:rsidRPr="000F2ECC" w:rsidRDefault="00577F81" w:rsidP="00577F81">
      <w:pPr>
        <w:jc w:val="both"/>
        <w:rPr>
          <w:szCs w:val="24"/>
        </w:rPr>
      </w:pPr>
    </w:p>
    <w:tbl>
      <w:tblPr>
        <w:tblW w:w="0" w:type="auto"/>
        <w:jc w:val="center"/>
        <w:tblLook w:val="00A0" w:firstRow="1" w:lastRow="0" w:firstColumn="1" w:lastColumn="0" w:noHBand="0" w:noVBand="0"/>
      </w:tblPr>
      <w:tblGrid>
        <w:gridCol w:w="4606"/>
        <w:gridCol w:w="4606"/>
      </w:tblGrid>
      <w:tr w:rsidR="00577F81" w:rsidRPr="000F2ECC" w:rsidTr="00A4793D">
        <w:trPr>
          <w:jc w:val="center"/>
        </w:trPr>
        <w:tc>
          <w:tcPr>
            <w:tcW w:w="4606" w:type="dxa"/>
          </w:tcPr>
          <w:p w:rsidR="00577F81" w:rsidRPr="000F2ECC" w:rsidRDefault="00577F81" w:rsidP="00A4793D">
            <w:pPr>
              <w:jc w:val="center"/>
              <w:rPr>
                <w:szCs w:val="24"/>
              </w:rPr>
            </w:pPr>
            <w:r w:rsidRPr="000F2ECC">
              <w:rPr>
                <w:szCs w:val="24"/>
              </w:rPr>
              <w:t>…………………………………..</w:t>
            </w:r>
          </w:p>
        </w:tc>
        <w:tc>
          <w:tcPr>
            <w:tcW w:w="4606" w:type="dxa"/>
          </w:tcPr>
          <w:p w:rsidR="00577F81" w:rsidRPr="000F2ECC" w:rsidRDefault="00577F81" w:rsidP="00A4793D">
            <w:pPr>
              <w:jc w:val="center"/>
              <w:rPr>
                <w:szCs w:val="24"/>
              </w:rPr>
            </w:pPr>
            <w:r w:rsidRPr="000F2ECC">
              <w:rPr>
                <w:szCs w:val="24"/>
              </w:rPr>
              <w:t>…………………………………..</w:t>
            </w:r>
          </w:p>
        </w:tc>
      </w:tr>
      <w:tr w:rsidR="00577F81" w:rsidRPr="000F2ECC" w:rsidTr="00A4793D">
        <w:trPr>
          <w:trHeight w:val="420"/>
          <w:jc w:val="center"/>
        </w:trPr>
        <w:tc>
          <w:tcPr>
            <w:tcW w:w="4606" w:type="dxa"/>
          </w:tcPr>
          <w:p w:rsidR="00577F81" w:rsidRPr="000F2ECC" w:rsidRDefault="00577F81" w:rsidP="00A4793D">
            <w:pPr>
              <w:jc w:val="center"/>
              <w:rPr>
                <w:szCs w:val="24"/>
              </w:rPr>
            </w:pPr>
            <w:r w:rsidRPr="000F2ECC">
              <w:rPr>
                <w:szCs w:val="24"/>
              </w:rPr>
              <w:t xml:space="preserve">Juhászné Császár Rózsa </w:t>
            </w:r>
          </w:p>
          <w:p w:rsidR="00577F81" w:rsidRPr="000F2ECC" w:rsidRDefault="00577F81" w:rsidP="00A4793D">
            <w:pPr>
              <w:jc w:val="center"/>
              <w:rPr>
                <w:szCs w:val="24"/>
              </w:rPr>
            </w:pPr>
            <w:r w:rsidRPr="000F2ECC">
              <w:rPr>
                <w:szCs w:val="24"/>
              </w:rPr>
              <w:t xml:space="preserve">II.számú kötelezett   </w:t>
            </w:r>
          </w:p>
        </w:tc>
        <w:tc>
          <w:tcPr>
            <w:tcW w:w="4606" w:type="dxa"/>
          </w:tcPr>
          <w:p w:rsidR="00577F81" w:rsidRPr="000F2ECC" w:rsidRDefault="00577F81" w:rsidP="00A4793D">
            <w:pPr>
              <w:jc w:val="center"/>
              <w:rPr>
                <w:szCs w:val="24"/>
              </w:rPr>
            </w:pPr>
            <w:r w:rsidRPr="000F2ECC">
              <w:rPr>
                <w:szCs w:val="24"/>
              </w:rPr>
              <w:t xml:space="preserve">Krizsánné Simon Szabina </w:t>
            </w:r>
          </w:p>
          <w:p w:rsidR="00577F81" w:rsidRPr="000F2ECC" w:rsidRDefault="00577F81" w:rsidP="00577F81">
            <w:pPr>
              <w:tabs>
                <w:tab w:val="center" w:pos="2195"/>
              </w:tabs>
              <w:rPr>
                <w:szCs w:val="24"/>
              </w:rPr>
            </w:pPr>
            <w:r w:rsidRPr="000F2ECC">
              <w:rPr>
                <w:szCs w:val="24"/>
              </w:rPr>
              <w:t xml:space="preserve"> </w:t>
            </w:r>
            <w:r w:rsidRPr="000F2ECC">
              <w:rPr>
                <w:szCs w:val="24"/>
              </w:rPr>
              <w:tab/>
              <w:t xml:space="preserve">III.számú kötelezett </w:t>
            </w:r>
          </w:p>
        </w:tc>
      </w:tr>
    </w:tbl>
    <w:p w:rsidR="00577F81" w:rsidRPr="000F2ECC" w:rsidRDefault="00577F81" w:rsidP="00577F81">
      <w:pPr>
        <w:jc w:val="both"/>
        <w:rPr>
          <w:bCs/>
          <w:spacing w:val="-2"/>
          <w:szCs w:val="24"/>
        </w:rPr>
      </w:pPr>
    </w:p>
    <w:p w:rsidR="00577F81" w:rsidRPr="000F2ECC" w:rsidRDefault="00577F81" w:rsidP="00577F81">
      <w:pPr>
        <w:jc w:val="both"/>
        <w:rPr>
          <w:bCs/>
          <w:spacing w:val="-2"/>
          <w:szCs w:val="24"/>
        </w:rPr>
      </w:pPr>
    </w:p>
    <w:p w:rsidR="00577F81" w:rsidRPr="000F2ECC" w:rsidRDefault="00577F81" w:rsidP="00577F81">
      <w:pPr>
        <w:jc w:val="both"/>
        <w:rPr>
          <w:szCs w:val="24"/>
        </w:rPr>
      </w:pPr>
      <w:r w:rsidRPr="000F2ECC">
        <w:rPr>
          <w:szCs w:val="24"/>
        </w:rPr>
        <w:t>Az önkormányzati vagyonról, a vagyon hasznosításáról</w:t>
      </w:r>
    </w:p>
    <w:p w:rsidR="00577F81" w:rsidRPr="000F2ECC" w:rsidRDefault="00577F81" w:rsidP="00577F81">
      <w:pPr>
        <w:jc w:val="both"/>
        <w:rPr>
          <w:szCs w:val="24"/>
        </w:rPr>
      </w:pPr>
      <w:r w:rsidRPr="000F2ECC">
        <w:rPr>
          <w:szCs w:val="24"/>
        </w:rPr>
        <w:t>szóló 26/2012. (XII. 19.) önk. rendelet 11. § (2) bek.</w:t>
      </w:r>
    </w:p>
    <w:p w:rsidR="00577F81" w:rsidRPr="000F2ECC" w:rsidRDefault="00577F81" w:rsidP="00577F81">
      <w:pPr>
        <w:jc w:val="both"/>
        <w:rPr>
          <w:szCs w:val="24"/>
        </w:rPr>
      </w:pPr>
      <w:r w:rsidRPr="000F2ECC">
        <w:rPr>
          <w:szCs w:val="24"/>
        </w:rPr>
        <w:t>alapján ellenjegyzem:</w:t>
      </w:r>
    </w:p>
    <w:p w:rsidR="00577F81" w:rsidRPr="000F2ECC" w:rsidRDefault="00577F81" w:rsidP="00577F81">
      <w:pPr>
        <w:jc w:val="both"/>
        <w:rPr>
          <w:szCs w:val="24"/>
        </w:rPr>
      </w:pPr>
    </w:p>
    <w:p w:rsidR="00577F81" w:rsidRPr="000F2ECC" w:rsidRDefault="00577F81" w:rsidP="00577F81">
      <w:pPr>
        <w:jc w:val="both"/>
        <w:rPr>
          <w:szCs w:val="24"/>
        </w:rPr>
      </w:pPr>
    </w:p>
    <w:p w:rsidR="00577F81" w:rsidRPr="000F2ECC" w:rsidRDefault="00577F81" w:rsidP="00577F81">
      <w:pPr>
        <w:jc w:val="both"/>
        <w:rPr>
          <w:szCs w:val="24"/>
        </w:rPr>
      </w:pPr>
    </w:p>
    <w:p w:rsidR="00577F81" w:rsidRPr="000F2ECC" w:rsidRDefault="00577F81" w:rsidP="00577F81">
      <w:pPr>
        <w:tabs>
          <w:tab w:val="center" w:pos="2268"/>
        </w:tabs>
        <w:jc w:val="both"/>
        <w:rPr>
          <w:szCs w:val="24"/>
        </w:rPr>
      </w:pPr>
      <w:r w:rsidRPr="000F2ECC">
        <w:rPr>
          <w:szCs w:val="24"/>
        </w:rPr>
        <w:tab/>
        <w:t>Dr. Turán Csaba</w:t>
      </w:r>
    </w:p>
    <w:p w:rsidR="00577F81" w:rsidRPr="000F2ECC" w:rsidRDefault="00577F81" w:rsidP="00577F81">
      <w:pPr>
        <w:tabs>
          <w:tab w:val="center" w:pos="2268"/>
        </w:tabs>
        <w:jc w:val="both"/>
        <w:rPr>
          <w:szCs w:val="24"/>
        </w:rPr>
      </w:pPr>
      <w:r w:rsidRPr="000F2ECC">
        <w:rPr>
          <w:szCs w:val="24"/>
        </w:rPr>
        <w:tab/>
        <w:t>jegyző</w:t>
      </w:r>
    </w:p>
    <w:p w:rsidR="00577F81" w:rsidRPr="000F2ECC" w:rsidRDefault="00577F81" w:rsidP="00577F81">
      <w:pPr>
        <w:tabs>
          <w:tab w:val="center" w:pos="2268"/>
        </w:tabs>
        <w:jc w:val="both"/>
        <w:rPr>
          <w:szCs w:val="24"/>
        </w:rPr>
      </w:pPr>
    </w:p>
    <w:p w:rsidR="00577F81" w:rsidRPr="000F2ECC" w:rsidRDefault="00577F81" w:rsidP="00577F81">
      <w:pPr>
        <w:tabs>
          <w:tab w:val="center" w:pos="2268"/>
        </w:tabs>
        <w:jc w:val="both"/>
        <w:rPr>
          <w:szCs w:val="24"/>
        </w:rPr>
      </w:pPr>
    </w:p>
    <w:p w:rsidR="00577F81" w:rsidRPr="000F2ECC" w:rsidRDefault="00577F81" w:rsidP="00577F81">
      <w:pPr>
        <w:tabs>
          <w:tab w:val="center" w:pos="2268"/>
        </w:tabs>
        <w:jc w:val="both"/>
        <w:rPr>
          <w:szCs w:val="24"/>
        </w:rPr>
      </w:pPr>
    </w:p>
    <w:p w:rsidR="00577F81" w:rsidRPr="000F2ECC" w:rsidRDefault="00577F81" w:rsidP="00577F81">
      <w:pPr>
        <w:autoSpaceDE w:val="0"/>
        <w:autoSpaceDN w:val="0"/>
        <w:adjustRightInd w:val="0"/>
        <w:jc w:val="both"/>
        <w:rPr>
          <w:szCs w:val="24"/>
        </w:rPr>
      </w:pPr>
      <w:r w:rsidRPr="000F2ECC">
        <w:rPr>
          <w:bCs/>
          <w:szCs w:val="24"/>
          <w:u w:val="single"/>
        </w:rPr>
        <w:t xml:space="preserve">Záradék: </w:t>
      </w:r>
      <w:r w:rsidRPr="000F2ECC">
        <w:rPr>
          <w:bCs/>
          <w:szCs w:val="24"/>
          <w:u w:val="single"/>
        </w:rPr>
        <w:br/>
      </w:r>
      <w:r w:rsidRPr="000F2ECC">
        <w:rPr>
          <w:szCs w:val="24"/>
        </w:rPr>
        <w:t xml:space="preserve">Alulírott, eljárásra meghatalmazott jogi képviselő dr. Hauk Gábor ügyvéd (KASZ szám: 36061314) – mint a Hauk Ügyvédi Iroda 6200 Kiskőrös, Szarvas u. 2. II/ 3. tagja – aláírásommal igazolom, hogy az általam készített jelen okirat mindenben megfelel a hatályos jogszabályi rendelkezéseknek, valamint a felek kinyilvánított akaratát tartalmazza, és az aláírások valódiságát igazolom, az okiratot ellenjegyzem Kiskőrösön, 2019………. napján </w:t>
      </w:r>
    </w:p>
    <w:p w:rsidR="00BE0832" w:rsidRPr="000F2ECC" w:rsidRDefault="00BE0832" w:rsidP="00F079E8">
      <w:pPr>
        <w:ind w:left="360"/>
        <w:rPr>
          <w:szCs w:val="24"/>
        </w:rPr>
      </w:pPr>
    </w:p>
    <w:sectPr w:rsidR="00BE0832" w:rsidRPr="000F2ECC" w:rsidSect="00C1672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DBC" w:rsidRDefault="00EC5DBC" w:rsidP="00577F81">
      <w:r>
        <w:separator/>
      </w:r>
    </w:p>
  </w:endnote>
  <w:endnote w:type="continuationSeparator" w:id="0">
    <w:p w:rsidR="00EC5DBC" w:rsidRDefault="00EC5DBC" w:rsidP="0057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DBC" w:rsidRDefault="00EC5DBC" w:rsidP="00577F81">
      <w:r>
        <w:separator/>
      </w:r>
    </w:p>
  </w:footnote>
  <w:footnote w:type="continuationSeparator" w:id="0">
    <w:p w:rsidR="00EC5DBC" w:rsidRDefault="00EC5DBC" w:rsidP="00577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431491915"/>
      <w:docPartObj>
        <w:docPartGallery w:val="Page Numbers (Top of Page)"/>
        <w:docPartUnique/>
      </w:docPartObj>
    </w:sdtPr>
    <w:sdtEndPr/>
    <w:sdtContent>
      <w:p w:rsidR="00A4793D" w:rsidRPr="000F2ECC" w:rsidRDefault="00A4793D">
        <w:pPr>
          <w:pStyle w:val="lfej"/>
          <w:rPr>
            <w:sz w:val="20"/>
            <w:szCs w:val="20"/>
          </w:rPr>
        </w:pPr>
        <w:r w:rsidRPr="000F2ECC">
          <w:rPr>
            <w:sz w:val="20"/>
            <w:szCs w:val="20"/>
          </w:rPr>
          <w:t xml:space="preserve">Oldal: </w:t>
        </w:r>
        <w:r w:rsidR="00BF4CB0" w:rsidRPr="000F2ECC">
          <w:rPr>
            <w:b/>
            <w:sz w:val="20"/>
            <w:szCs w:val="20"/>
          </w:rPr>
          <w:fldChar w:fldCharType="begin"/>
        </w:r>
        <w:r w:rsidRPr="000F2ECC">
          <w:rPr>
            <w:b/>
            <w:sz w:val="20"/>
            <w:szCs w:val="20"/>
          </w:rPr>
          <w:instrText>PAGE</w:instrText>
        </w:r>
        <w:r w:rsidR="00BF4CB0" w:rsidRPr="000F2ECC">
          <w:rPr>
            <w:b/>
            <w:sz w:val="20"/>
            <w:szCs w:val="20"/>
          </w:rPr>
          <w:fldChar w:fldCharType="separate"/>
        </w:r>
        <w:r w:rsidR="00797DBE">
          <w:rPr>
            <w:b/>
            <w:noProof/>
            <w:sz w:val="20"/>
            <w:szCs w:val="20"/>
          </w:rPr>
          <w:t>3</w:t>
        </w:r>
        <w:r w:rsidR="00BF4CB0" w:rsidRPr="000F2ECC">
          <w:rPr>
            <w:b/>
            <w:sz w:val="20"/>
            <w:szCs w:val="20"/>
          </w:rPr>
          <w:fldChar w:fldCharType="end"/>
        </w:r>
        <w:r w:rsidRPr="000F2ECC">
          <w:rPr>
            <w:sz w:val="20"/>
            <w:szCs w:val="20"/>
          </w:rPr>
          <w:t xml:space="preserve"> / </w:t>
        </w:r>
        <w:r w:rsidR="00BF4CB0" w:rsidRPr="000F2ECC">
          <w:rPr>
            <w:b/>
            <w:sz w:val="20"/>
            <w:szCs w:val="20"/>
          </w:rPr>
          <w:fldChar w:fldCharType="begin"/>
        </w:r>
        <w:r w:rsidRPr="000F2ECC">
          <w:rPr>
            <w:b/>
            <w:sz w:val="20"/>
            <w:szCs w:val="20"/>
          </w:rPr>
          <w:instrText>NUMPAGES</w:instrText>
        </w:r>
        <w:r w:rsidR="00BF4CB0" w:rsidRPr="000F2ECC">
          <w:rPr>
            <w:b/>
            <w:sz w:val="20"/>
            <w:szCs w:val="20"/>
          </w:rPr>
          <w:fldChar w:fldCharType="separate"/>
        </w:r>
        <w:r w:rsidR="00797DBE">
          <w:rPr>
            <w:b/>
            <w:noProof/>
            <w:sz w:val="20"/>
            <w:szCs w:val="20"/>
          </w:rPr>
          <w:t>4</w:t>
        </w:r>
        <w:r w:rsidR="00BF4CB0" w:rsidRPr="000F2ECC">
          <w:rPr>
            <w:b/>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B5618"/>
    <w:multiLevelType w:val="hybridMultilevel"/>
    <w:tmpl w:val="2348F14E"/>
    <w:lvl w:ilvl="0" w:tplc="23908E06">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32A6D2E"/>
    <w:multiLevelType w:val="hybridMultilevel"/>
    <w:tmpl w:val="373C7E76"/>
    <w:lvl w:ilvl="0" w:tplc="4530A24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54A726C"/>
    <w:multiLevelType w:val="hybridMultilevel"/>
    <w:tmpl w:val="1F86B5F8"/>
    <w:lvl w:ilvl="0" w:tplc="23908E06">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F40643"/>
    <w:multiLevelType w:val="hybridMultilevel"/>
    <w:tmpl w:val="7B029AD8"/>
    <w:lvl w:ilvl="0" w:tplc="EA02163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21113A5"/>
    <w:multiLevelType w:val="hybridMultilevel"/>
    <w:tmpl w:val="9B581E84"/>
    <w:lvl w:ilvl="0" w:tplc="23908E06">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C932350"/>
    <w:multiLevelType w:val="hybridMultilevel"/>
    <w:tmpl w:val="D6841ECA"/>
    <w:lvl w:ilvl="0" w:tplc="914A41F6">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 w15:restartNumberingAfterBreak="0">
    <w:nsid w:val="3DB45BBE"/>
    <w:multiLevelType w:val="hybridMultilevel"/>
    <w:tmpl w:val="CDC46E32"/>
    <w:lvl w:ilvl="0" w:tplc="C8A059D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6FA1C82"/>
    <w:multiLevelType w:val="hybridMultilevel"/>
    <w:tmpl w:val="D9CE4882"/>
    <w:lvl w:ilvl="0" w:tplc="EFD6AD7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8CE2D97"/>
    <w:multiLevelType w:val="hybridMultilevel"/>
    <w:tmpl w:val="B84CC578"/>
    <w:lvl w:ilvl="0" w:tplc="251616E6">
      <w:start w:val="1"/>
      <w:numFmt w:val="upperRoman"/>
      <w:lvlText w:val="%1."/>
      <w:lvlJc w:val="left"/>
      <w:pPr>
        <w:ind w:left="2520" w:hanging="720"/>
      </w:pPr>
      <w:rPr>
        <w:rFonts w:hint="default"/>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num w:numId="1">
    <w:abstractNumId w:val="6"/>
  </w:num>
  <w:num w:numId="2">
    <w:abstractNumId w:val="7"/>
  </w:num>
  <w:num w:numId="3">
    <w:abstractNumId w:val="1"/>
  </w:num>
  <w:num w:numId="4">
    <w:abstractNumId w:val="2"/>
  </w:num>
  <w:num w:numId="5">
    <w:abstractNumId w:val="0"/>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E0832"/>
    <w:rsid w:val="00035816"/>
    <w:rsid w:val="000A750D"/>
    <w:rsid w:val="000F2ECC"/>
    <w:rsid w:val="00116D84"/>
    <w:rsid w:val="001B65AC"/>
    <w:rsid w:val="00217077"/>
    <w:rsid w:val="002F5AD6"/>
    <w:rsid w:val="004563F5"/>
    <w:rsid w:val="00502FFE"/>
    <w:rsid w:val="00577F81"/>
    <w:rsid w:val="005C0B16"/>
    <w:rsid w:val="006402DA"/>
    <w:rsid w:val="00757E28"/>
    <w:rsid w:val="00797DBE"/>
    <w:rsid w:val="007A6C7D"/>
    <w:rsid w:val="007E1FA8"/>
    <w:rsid w:val="00901061"/>
    <w:rsid w:val="00907FCD"/>
    <w:rsid w:val="0095728E"/>
    <w:rsid w:val="009E1C49"/>
    <w:rsid w:val="00A05C98"/>
    <w:rsid w:val="00A31B68"/>
    <w:rsid w:val="00A43B9D"/>
    <w:rsid w:val="00A4793D"/>
    <w:rsid w:val="00B02DB8"/>
    <w:rsid w:val="00B26F79"/>
    <w:rsid w:val="00BA6FA7"/>
    <w:rsid w:val="00BD3520"/>
    <w:rsid w:val="00BE0832"/>
    <w:rsid w:val="00BF4CB0"/>
    <w:rsid w:val="00C16726"/>
    <w:rsid w:val="00C36FDC"/>
    <w:rsid w:val="00C65E11"/>
    <w:rsid w:val="00D10FEA"/>
    <w:rsid w:val="00D362FA"/>
    <w:rsid w:val="00D76F56"/>
    <w:rsid w:val="00E44B16"/>
    <w:rsid w:val="00EC5DBC"/>
    <w:rsid w:val="00F079E8"/>
    <w:rsid w:val="00F317CD"/>
    <w:rsid w:val="00F60829"/>
    <w:rsid w:val="00FA0E04"/>
    <w:rsid w:val="00FB243B"/>
    <w:rsid w:val="00FC71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706C5A-6A20-4D90-BD1A-7015BF1F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1672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E0832"/>
    <w:pPr>
      <w:ind w:left="720"/>
      <w:contextualSpacing/>
    </w:pPr>
  </w:style>
  <w:style w:type="character" w:styleId="Hiperhivatkozs">
    <w:name w:val="Hyperlink"/>
    <w:basedOn w:val="Bekezdsalapbettpusa"/>
    <w:uiPriority w:val="99"/>
    <w:unhideWhenUsed/>
    <w:rsid w:val="00D10FEA"/>
    <w:rPr>
      <w:color w:val="0000FF" w:themeColor="hyperlink"/>
      <w:u w:val="single"/>
    </w:rPr>
  </w:style>
  <w:style w:type="paragraph" w:styleId="lfej">
    <w:name w:val="header"/>
    <w:basedOn w:val="Norml"/>
    <w:link w:val="lfejChar"/>
    <w:uiPriority w:val="99"/>
    <w:unhideWhenUsed/>
    <w:rsid w:val="00577F81"/>
    <w:pPr>
      <w:tabs>
        <w:tab w:val="center" w:pos="4536"/>
        <w:tab w:val="right" w:pos="9072"/>
      </w:tabs>
    </w:pPr>
  </w:style>
  <w:style w:type="character" w:customStyle="1" w:styleId="lfejChar">
    <w:name w:val="Élőfej Char"/>
    <w:basedOn w:val="Bekezdsalapbettpusa"/>
    <w:link w:val="lfej"/>
    <w:uiPriority w:val="99"/>
    <w:rsid w:val="00577F81"/>
  </w:style>
  <w:style w:type="paragraph" w:styleId="llb">
    <w:name w:val="footer"/>
    <w:basedOn w:val="Norml"/>
    <w:link w:val="llbChar"/>
    <w:uiPriority w:val="99"/>
    <w:semiHidden/>
    <w:unhideWhenUsed/>
    <w:rsid w:val="00577F81"/>
    <w:pPr>
      <w:tabs>
        <w:tab w:val="center" w:pos="4536"/>
        <w:tab w:val="right" w:pos="9072"/>
      </w:tabs>
    </w:pPr>
  </w:style>
  <w:style w:type="character" w:customStyle="1" w:styleId="llbChar">
    <w:name w:val="Élőláb Char"/>
    <w:basedOn w:val="Bekezdsalapbettpusa"/>
    <w:link w:val="llb"/>
    <w:uiPriority w:val="99"/>
    <w:semiHidden/>
    <w:rsid w:val="00577F81"/>
  </w:style>
  <w:style w:type="paragraph" w:styleId="Cm">
    <w:name w:val="Title"/>
    <w:basedOn w:val="Norml"/>
    <w:next w:val="Norml"/>
    <w:link w:val="CmChar"/>
    <w:uiPriority w:val="10"/>
    <w:qFormat/>
    <w:rsid w:val="00577F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577F8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oda@hauk.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1454</Words>
  <Characters>10039</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Lucza Alexandra</cp:lastModifiedBy>
  <cp:revision>5</cp:revision>
  <dcterms:created xsi:type="dcterms:W3CDTF">2019-05-14T07:08:00Z</dcterms:created>
  <dcterms:modified xsi:type="dcterms:W3CDTF">2019-05-14T11:33:00Z</dcterms:modified>
</cp:coreProperties>
</file>