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8B" w:rsidRPr="0058462A" w:rsidRDefault="00A1278B"/>
    <w:p w:rsidR="00370E51" w:rsidRPr="0058462A" w:rsidRDefault="00370E51"/>
    <w:p w:rsidR="00370E51" w:rsidRPr="0058462A" w:rsidRDefault="00370E51"/>
    <w:p w:rsidR="00370E51" w:rsidRPr="00594DF3" w:rsidRDefault="00370E51" w:rsidP="00370E51">
      <w:pPr>
        <w:jc w:val="center"/>
        <w:rPr>
          <w:b/>
        </w:rPr>
      </w:pPr>
      <w:r w:rsidRPr="00594DF3">
        <w:rPr>
          <w:b/>
        </w:rPr>
        <w:t>HATÁSVIZSGÁLATI LAP</w:t>
      </w:r>
    </w:p>
    <w:p w:rsidR="00370E51" w:rsidRPr="00594DF3" w:rsidRDefault="00370E51" w:rsidP="00370E51">
      <w:pPr>
        <w:jc w:val="center"/>
        <w:rPr>
          <w:b/>
        </w:rPr>
      </w:pPr>
    </w:p>
    <w:p w:rsidR="00370E51" w:rsidRPr="00594DF3" w:rsidRDefault="00370E51" w:rsidP="00370E51">
      <w:pPr>
        <w:jc w:val="center"/>
        <w:rPr>
          <w:b/>
        </w:rPr>
      </w:pPr>
    </w:p>
    <w:p w:rsidR="00370E51" w:rsidRPr="00594DF3" w:rsidRDefault="007748C8" w:rsidP="004A366F">
      <w:pPr>
        <w:jc w:val="center"/>
        <w:rPr>
          <w:b/>
        </w:rPr>
      </w:pPr>
      <w:r w:rsidRPr="00594DF3">
        <w:rPr>
          <w:b/>
        </w:rPr>
        <w:t xml:space="preserve">A </w:t>
      </w:r>
      <w:r w:rsidR="003B0929" w:rsidRPr="00594DF3">
        <w:rPr>
          <w:b/>
        </w:rPr>
        <w:t xml:space="preserve">személyes gondoskodást nyújtó szociális és gyermekjóléti ellátások térítési díjáról szóló </w:t>
      </w:r>
      <w:r w:rsidR="00C915AD">
        <w:rPr>
          <w:b/>
        </w:rPr>
        <w:t>8</w:t>
      </w:r>
      <w:r w:rsidR="003B0929" w:rsidRPr="00594DF3">
        <w:rPr>
          <w:b/>
        </w:rPr>
        <w:t>/20</w:t>
      </w:r>
      <w:r w:rsidR="0066216C">
        <w:rPr>
          <w:b/>
        </w:rPr>
        <w:t>1</w:t>
      </w:r>
      <w:r w:rsidR="00C915AD">
        <w:rPr>
          <w:b/>
        </w:rPr>
        <w:t>5</w:t>
      </w:r>
      <w:r w:rsidR="0066216C">
        <w:rPr>
          <w:b/>
        </w:rPr>
        <w:t>.(</w:t>
      </w:r>
      <w:r w:rsidR="00C915AD">
        <w:rPr>
          <w:b/>
        </w:rPr>
        <w:t>II</w:t>
      </w:r>
      <w:r w:rsidR="003B0929" w:rsidRPr="00594DF3">
        <w:rPr>
          <w:b/>
        </w:rPr>
        <w:t>I.</w:t>
      </w:r>
      <w:r w:rsidR="00C915AD">
        <w:rPr>
          <w:b/>
        </w:rPr>
        <w:t>26</w:t>
      </w:r>
      <w:r w:rsidR="003B0929" w:rsidRPr="00594DF3">
        <w:rPr>
          <w:b/>
        </w:rPr>
        <w:t>.)</w:t>
      </w:r>
      <w:r w:rsidR="004A366F" w:rsidRPr="00594DF3">
        <w:rPr>
          <w:b/>
        </w:rPr>
        <w:t xml:space="preserve"> önkormányzati rendelet módosításához</w:t>
      </w:r>
    </w:p>
    <w:p w:rsidR="007748C8" w:rsidRPr="00594DF3" w:rsidRDefault="007748C8" w:rsidP="004A366F">
      <w:pPr>
        <w:jc w:val="center"/>
        <w:rPr>
          <w:b/>
        </w:rPr>
      </w:pPr>
    </w:p>
    <w:p w:rsidR="007748C8" w:rsidRPr="0058462A" w:rsidRDefault="007748C8" w:rsidP="00370E51">
      <w:pPr>
        <w:jc w:val="both"/>
      </w:pPr>
    </w:p>
    <w:p w:rsidR="007748C8" w:rsidRPr="0058462A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Társadalmi hatások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B62A18" w:rsidRPr="0058462A" w:rsidRDefault="00273BE3" w:rsidP="006F4843">
      <w:pPr>
        <w:tabs>
          <w:tab w:val="num" w:pos="360"/>
        </w:tabs>
        <w:ind w:left="360"/>
        <w:jc w:val="both"/>
      </w:pPr>
      <w:r>
        <w:t>Az Egészségügyi, Gyermekjóléti és Szociális Intézmény</w:t>
      </w:r>
      <w:r w:rsidR="00164845">
        <w:t xml:space="preserve"> költségvetési egyensúlyának megteremtése hozzájárul ahhoz, hogy továbbra is biztosítani tudja az intézmény</w:t>
      </w:r>
      <w:r>
        <w:t xml:space="preserve"> </w:t>
      </w:r>
      <w:r w:rsidR="00164845">
        <w:t>a feladatellátását.</w:t>
      </w:r>
      <w:r w:rsidR="0030466C">
        <w:t xml:space="preserve"> 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7748C8" w:rsidRPr="0058462A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Gazdasági, költségvetési hatások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89409C" w:rsidRDefault="006F3FD5" w:rsidP="006F4843">
      <w:pPr>
        <w:tabs>
          <w:tab w:val="num" w:pos="360"/>
        </w:tabs>
        <w:ind w:left="360"/>
        <w:jc w:val="both"/>
      </w:pPr>
      <w:r w:rsidRPr="0058462A">
        <w:t>A</w:t>
      </w:r>
      <w:r w:rsidR="0089409C">
        <w:t>z Egészségügyi, Gyermekjóléti és Szociális Intézménytől elvont intézmény-üzemeltetési támogatás miatt kialakult költségvetési hiány csökkentéséhez járul hozzá az intézményi térítési díj emelése.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7748C8" w:rsidRPr="0058462A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Környezeti hatások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CD684F" w:rsidRPr="0058462A" w:rsidRDefault="00CD684F" w:rsidP="006F4843">
      <w:pPr>
        <w:tabs>
          <w:tab w:val="num" w:pos="360"/>
        </w:tabs>
        <w:ind w:left="360"/>
        <w:jc w:val="both"/>
      </w:pPr>
      <w:r w:rsidRPr="0058462A">
        <w:t>A rendeletben foglaltak végrehajtásának környezetre gyakorolt hatásai nincsenek.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7748C8" w:rsidRPr="0058462A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Egészségügyi hatások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CD684F" w:rsidRPr="0058462A" w:rsidRDefault="00CD684F" w:rsidP="006F4843">
      <w:pPr>
        <w:tabs>
          <w:tab w:val="num" w:pos="360"/>
        </w:tabs>
        <w:ind w:left="360"/>
        <w:jc w:val="both"/>
      </w:pPr>
      <w:r w:rsidRPr="0058462A">
        <w:t>A rendeletben foglaltak végr</w:t>
      </w:r>
      <w:r w:rsidR="008C2419" w:rsidRPr="0058462A">
        <w:t>ehajtásának egészségügyi hatása</w:t>
      </w:r>
      <w:r w:rsidR="003B0929">
        <w:t>i nincsenek.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7748C8" w:rsidRPr="0058462A" w:rsidRDefault="0013741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Adminisztratív terheke</w:t>
      </w:r>
      <w:r w:rsidR="007748C8" w:rsidRPr="0058462A">
        <w:rPr>
          <w:b/>
        </w:rPr>
        <w:t>t befolyásoló hatások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FE2CEE" w:rsidRPr="0058462A" w:rsidRDefault="00E04DE2" w:rsidP="006F4843">
      <w:pPr>
        <w:tabs>
          <w:tab w:val="num" w:pos="360"/>
        </w:tabs>
        <w:ind w:left="360"/>
        <w:jc w:val="both"/>
      </w:pPr>
      <w:r w:rsidRPr="0058462A">
        <w:t>A</w:t>
      </w:r>
      <w:r w:rsidR="003B0929">
        <w:t xml:space="preserve"> rendeletben foglaltak végrehajtásának</w:t>
      </w:r>
      <w:r w:rsidR="004A366F" w:rsidRPr="0058462A">
        <w:t xml:space="preserve"> adminisztratív terhe</w:t>
      </w:r>
      <w:r w:rsidR="003B0929">
        <w:t>ke</w:t>
      </w:r>
      <w:r w:rsidR="004A366F" w:rsidRPr="0058462A">
        <w:t>t</w:t>
      </w:r>
      <w:r w:rsidR="005856CE">
        <w:t xml:space="preserve"> befolyásoló hatásai nem </w:t>
      </w:r>
      <w:proofErr w:type="gramStart"/>
      <w:r w:rsidR="005856CE">
        <w:t>jelentősek</w:t>
      </w:r>
      <w:proofErr w:type="gramEnd"/>
      <w:r w:rsidR="003B0929">
        <w:t>.</w:t>
      </w:r>
      <w:r w:rsidR="005856CE">
        <w:t xml:space="preserve"> Az új intézményi térítési díjakról tájékoztatni kell az érintetteket.</w:t>
      </w:r>
      <w:r w:rsidRPr="0058462A">
        <w:t xml:space="preserve"> </w:t>
      </w:r>
    </w:p>
    <w:p w:rsidR="007748C8" w:rsidRPr="0058462A" w:rsidRDefault="007748C8" w:rsidP="006F4843">
      <w:pPr>
        <w:tabs>
          <w:tab w:val="num" w:pos="360"/>
        </w:tabs>
        <w:ind w:left="360"/>
        <w:jc w:val="both"/>
      </w:pPr>
    </w:p>
    <w:p w:rsidR="007748C8" w:rsidRPr="0058462A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A jogszabály megalkotásának szükségessége, a jogalkotás elmaradásának várható következmények</w:t>
      </w:r>
    </w:p>
    <w:p w:rsidR="00E04DE2" w:rsidRPr="0058462A" w:rsidRDefault="00E04DE2" w:rsidP="00E04DE2">
      <w:pPr>
        <w:ind w:left="360"/>
        <w:jc w:val="both"/>
        <w:rPr>
          <w:b/>
        </w:rPr>
      </w:pPr>
    </w:p>
    <w:p w:rsidR="007748C8" w:rsidRDefault="004C08AC" w:rsidP="00AA1D1C">
      <w:pPr>
        <w:tabs>
          <w:tab w:val="num" w:pos="360"/>
        </w:tabs>
        <w:ind w:left="360"/>
        <w:jc w:val="both"/>
      </w:pPr>
      <w:r w:rsidRPr="0058462A">
        <w:t>A</w:t>
      </w:r>
      <w:r>
        <w:t>z Egészségügyi, Gyermekjóléti és Szociális Intézménytől elvont intézmény-üzemeltetési támogatás miatt kialakult költségvetési hiány csökkentése érdekében</w:t>
      </w:r>
      <w:r w:rsidR="00AA1D1C">
        <w:t xml:space="preserve"> szükséges az intézményi térítési díj emelése. </w:t>
      </w:r>
      <w:r w:rsidR="0029572B">
        <w:t>A rendeletalkotás elmaradása azzal a következménnyel járna, hogy az intézmény</w:t>
      </w:r>
      <w:r w:rsidR="00AA1D1C">
        <w:t xml:space="preserve"> nem tudná maradéktalanul ellátni a feladatait.</w:t>
      </w:r>
      <w:r w:rsidR="0029572B">
        <w:t xml:space="preserve"> </w:t>
      </w:r>
    </w:p>
    <w:p w:rsidR="00AA1D1C" w:rsidRPr="0058462A" w:rsidRDefault="00AA1D1C" w:rsidP="00AA1D1C">
      <w:pPr>
        <w:tabs>
          <w:tab w:val="num" w:pos="360"/>
        </w:tabs>
        <w:ind w:left="360"/>
        <w:jc w:val="both"/>
      </w:pPr>
    </w:p>
    <w:p w:rsidR="007748C8" w:rsidRPr="0058462A" w:rsidRDefault="007748C8" w:rsidP="006F4843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A jogszabály alkalmazásához szükséges személyi, tárgyi, szervezeti és pénzügyi feltételek</w:t>
      </w:r>
    </w:p>
    <w:p w:rsidR="00D81612" w:rsidRPr="0058462A" w:rsidRDefault="00D81612" w:rsidP="00D81612">
      <w:pPr>
        <w:ind w:left="360"/>
        <w:jc w:val="both"/>
        <w:rPr>
          <w:b/>
        </w:rPr>
      </w:pPr>
    </w:p>
    <w:p w:rsidR="007748C8" w:rsidRPr="0058462A" w:rsidRDefault="006F4843" w:rsidP="00E04DE2">
      <w:pPr>
        <w:ind w:left="360"/>
        <w:jc w:val="both"/>
      </w:pPr>
      <w:r w:rsidRPr="0058462A">
        <w:t>A jogszabály alkalmazásához szükséges személyi, tárgyi, szervezeti és pénzügyi feltételek rendelkezésre állnak.</w:t>
      </w:r>
    </w:p>
    <w:sectPr w:rsidR="007748C8" w:rsidRPr="0058462A" w:rsidSect="00DB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70E51"/>
    <w:rsid w:val="00056FDE"/>
    <w:rsid w:val="000A0A53"/>
    <w:rsid w:val="00137418"/>
    <w:rsid w:val="00164845"/>
    <w:rsid w:val="001D46E7"/>
    <w:rsid w:val="0023338B"/>
    <w:rsid w:val="00273BE3"/>
    <w:rsid w:val="00283F1B"/>
    <w:rsid w:val="0029572B"/>
    <w:rsid w:val="0030466C"/>
    <w:rsid w:val="00370E51"/>
    <w:rsid w:val="003715A2"/>
    <w:rsid w:val="003B0929"/>
    <w:rsid w:val="00411969"/>
    <w:rsid w:val="00425DE0"/>
    <w:rsid w:val="004A366F"/>
    <w:rsid w:val="004C08AC"/>
    <w:rsid w:val="005205EF"/>
    <w:rsid w:val="0058462A"/>
    <w:rsid w:val="005856CE"/>
    <w:rsid w:val="00594DF3"/>
    <w:rsid w:val="005B23DF"/>
    <w:rsid w:val="0066216C"/>
    <w:rsid w:val="00684051"/>
    <w:rsid w:val="006E0115"/>
    <w:rsid w:val="006F3FD5"/>
    <w:rsid w:val="006F4843"/>
    <w:rsid w:val="007748C8"/>
    <w:rsid w:val="0088440D"/>
    <w:rsid w:val="0089409C"/>
    <w:rsid w:val="008C2419"/>
    <w:rsid w:val="00934D62"/>
    <w:rsid w:val="0094571D"/>
    <w:rsid w:val="00962EEA"/>
    <w:rsid w:val="009C1C53"/>
    <w:rsid w:val="009E343E"/>
    <w:rsid w:val="00A1278B"/>
    <w:rsid w:val="00AA1D1C"/>
    <w:rsid w:val="00B5514F"/>
    <w:rsid w:val="00B62A18"/>
    <w:rsid w:val="00C06037"/>
    <w:rsid w:val="00C915AD"/>
    <w:rsid w:val="00CD684F"/>
    <w:rsid w:val="00D81612"/>
    <w:rsid w:val="00D97949"/>
    <w:rsid w:val="00DB193B"/>
    <w:rsid w:val="00E04DE2"/>
    <w:rsid w:val="00EB364B"/>
    <w:rsid w:val="00F66E12"/>
    <w:rsid w:val="00FA240B"/>
    <w:rsid w:val="00F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193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B62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HATÁSVIZSGÁLATI LAP</vt:lpstr>
    </vt:vector>
  </TitlesOfParts>
  <Company>P. H. Kiskőrös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HATÁSVIZSGÁLATI LAP</dc:title>
  <dc:creator>Win</dc:creator>
  <cp:lastModifiedBy>Aszódiné Nedró Éva</cp:lastModifiedBy>
  <cp:revision>6</cp:revision>
  <dcterms:created xsi:type="dcterms:W3CDTF">2017-10-10T08:08:00Z</dcterms:created>
  <dcterms:modified xsi:type="dcterms:W3CDTF">2017-10-10T08:30:00Z</dcterms:modified>
</cp:coreProperties>
</file>