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F0" w:rsidRPr="00667E3C" w:rsidRDefault="00BB3CF0" w:rsidP="00BB3CF0">
      <w:pPr>
        <w:pStyle w:val="Cmsor1"/>
        <w:rPr>
          <w:sz w:val="22"/>
          <w:szCs w:val="22"/>
          <w:u w:val="single"/>
        </w:rPr>
      </w:pPr>
      <w:r w:rsidRPr="00667E3C">
        <w:rPr>
          <w:sz w:val="22"/>
          <w:szCs w:val="22"/>
          <w:u w:val="single"/>
        </w:rPr>
        <w:t>KISKŐRÖS VÁROS POLGÁRMESTERE</w:t>
      </w:r>
    </w:p>
    <w:p w:rsidR="00BB3CF0" w:rsidRDefault="00BB3CF0" w:rsidP="00BB3CF0">
      <w:pPr>
        <w:rPr>
          <w:sz w:val="22"/>
          <w:szCs w:val="22"/>
        </w:rPr>
      </w:pPr>
    </w:p>
    <w:p w:rsidR="00667E3C" w:rsidRPr="00667E3C" w:rsidRDefault="00667E3C" w:rsidP="00BB3CF0">
      <w:pPr>
        <w:rPr>
          <w:sz w:val="22"/>
          <w:szCs w:val="22"/>
        </w:rPr>
      </w:pPr>
    </w:p>
    <w:p w:rsidR="00BB3CF0" w:rsidRPr="00667E3C" w:rsidRDefault="00BB3CF0" w:rsidP="00BB3CF0">
      <w:pPr>
        <w:pStyle w:val="Cmsor2"/>
        <w:jc w:val="center"/>
        <w:rPr>
          <w:sz w:val="22"/>
          <w:szCs w:val="22"/>
        </w:rPr>
      </w:pPr>
      <w:r w:rsidRPr="00667E3C">
        <w:rPr>
          <w:sz w:val="22"/>
          <w:szCs w:val="22"/>
        </w:rPr>
        <w:t>ELŐTERJESZTÉS</w:t>
      </w:r>
    </w:p>
    <w:p w:rsidR="00BB3CF0" w:rsidRPr="00667E3C" w:rsidRDefault="00BB3CF0" w:rsidP="00565B2F">
      <w:pPr>
        <w:jc w:val="center"/>
        <w:rPr>
          <w:sz w:val="22"/>
          <w:szCs w:val="22"/>
        </w:rPr>
      </w:pPr>
      <w:r w:rsidRPr="00667E3C">
        <w:rPr>
          <w:sz w:val="22"/>
          <w:szCs w:val="22"/>
        </w:rPr>
        <w:t>(a Képviselő-testület 201</w:t>
      </w:r>
      <w:r w:rsidR="00A855E7" w:rsidRPr="00667E3C">
        <w:rPr>
          <w:sz w:val="22"/>
          <w:szCs w:val="22"/>
        </w:rPr>
        <w:t>7</w:t>
      </w:r>
      <w:r w:rsidRPr="00667E3C">
        <w:rPr>
          <w:sz w:val="22"/>
          <w:szCs w:val="22"/>
        </w:rPr>
        <w:t xml:space="preserve">. </w:t>
      </w:r>
      <w:r w:rsidR="00FD29A1" w:rsidRPr="00667E3C">
        <w:rPr>
          <w:sz w:val="22"/>
          <w:szCs w:val="22"/>
        </w:rPr>
        <w:t>novem</w:t>
      </w:r>
      <w:r w:rsidR="00A855E7" w:rsidRPr="00667E3C">
        <w:rPr>
          <w:sz w:val="22"/>
          <w:szCs w:val="22"/>
        </w:rPr>
        <w:t>ber</w:t>
      </w:r>
      <w:r w:rsidR="00734180" w:rsidRPr="00667E3C">
        <w:rPr>
          <w:sz w:val="22"/>
          <w:szCs w:val="22"/>
        </w:rPr>
        <w:t xml:space="preserve"> 2</w:t>
      </w:r>
      <w:r w:rsidR="00FD29A1" w:rsidRPr="00667E3C">
        <w:rPr>
          <w:sz w:val="22"/>
          <w:szCs w:val="22"/>
        </w:rPr>
        <w:t>2</w:t>
      </w:r>
      <w:r w:rsidR="00734180" w:rsidRPr="00667E3C">
        <w:rPr>
          <w:sz w:val="22"/>
          <w:szCs w:val="22"/>
        </w:rPr>
        <w:t>-</w:t>
      </w:r>
      <w:r w:rsidRPr="00667E3C">
        <w:rPr>
          <w:sz w:val="22"/>
          <w:szCs w:val="22"/>
        </w:rPr>
        <w:t>i ülésére)</w:t>
      </w:r>
    </w:p>
    <w:p w:rsidR="00565B2F" w:rsidRDefault="00565B2F" w:rsidP="00565B2F">
      <w:pPr>
        <w:jc w:val="center"/>
        <w:rPr>
          <w:sz w:val="22"/>
          <w:szCs w:val="22"/>
        </w:rPr>
      </w:pPr>
    </w:p>
    <w:p w:rsidR="00667E3C" w:rsidRPr="00667E3C" w:rsidRDefault="00667E3C" w:rsidP="00565B2F">
      <w:pPr>
        <w:jc w:val="center"/>
        <w:rPr>
          <w:sz w:val="22"/>
          <w:szCs w:val="22"/>
        </w:rPr>
      </w:pPr>
    </w:p>
    <w:p w:rsidR="00BB3CF0" w:rsidRPr="00667E3C" w:rsidRDefault="00BB3CF0" w:rsidP="00667E3C">
      <w:pPr>
        <w:pStyle w:val="Cmsor3"/>
        <w:ind w:left="1276" w:hanging="1276"/>
        <w:jc w:val="both"/>
        <w:rPr>
          <w:caps/>
          <w:sz w:val="22"/>
          <w:szCs w:val="22"/>
        </w:rPr>
      </w:pPr>
      <w:r w:rsidRPr="00667E3C">
        <w:rPr>
          <w:caps/>
          <w:sz w:val="22"/>
          <w:szCs w:val="22"/>
          <w:u w:val="single"/>
        </w:rPr>
        <w:t>Tárgy</w:t>
      </w:r>
      <w:r w:rsidRPr="00667E3C">
        <w:rPr>
          <w:caps/>
          <w:sz w:val="22"/>
          <w:szCs w:val="22"/>
        </w:rPr>
        <w:t>: A</w:t>
      </w:r>
      <w:r w:rsidR="00B87AF3" w:rsidRPr="00667E3C">
        <w:rPr>
          <w:caps/>
          <w:sz w:val="22"/>
          <w:szCs w:val="22"/>
        </w:rPr>
        <w:t>z egészségügyi alapellátás</w:t>
      </w:r>
      <w:r w:rsidR="00BE0C1D" w:rsidRPr="00667E3C">
        <w:rPr>
          <w:caps/>
          <w:sz w:val="22"/>
          <w:szCs w:val="22"/>
        </w:rPr>
        <w:t xml:space="preserve"> körzete</w:t>
      </w:r>
      <w:r w:rsidR="00B87AF3" w:rsidRPr="00667E3C">
        <w:rPr>
          <w:caps/>
          <w:sz w:val="22"/>
          <w:szCs w:val="22"/>
        </w:rPr>
        <w:t>i</w:t>
      </w:r>
      <w:r w:rsidR="00BE0C1D" w:rsidRPr="00667E3C">
        <w:rPr>
          <w:caps/>
          <w:sz w:val="22"/>
          <w:szCs w:val="22"/>
        </w:rPr>
        <w:t>ről</w:t>
      </w:r>
      <w:r w:rsidR="00B87AF3" w:rsidRPr="00667E3C">
        <w:rPr>
          <w:caps/>
          <w:sz w:val="22"/>
          <w:szCs w:val="22"/>
        </w:rPr>
        <w:t xml:space="preserve"> szóló önkormányzati rendelet </w:t>
      </w:r>
      <w:r w:rsidR="00BE0C1D" w:rsidRPr="00667E3C">
        <w:rPr>
          <w:caps/>
          <w:sz w:val="22"/>
          <w:szCs w:val="22"/>
        </w:rPr>
        <w:t>m</w:t>
      </w:r>
      <w:r w:rsidR="00A855E7" w:rsidRPr="00667E3C">
        <w:rPr>
          <w:caps/>
          <w:sz w:val="22"/>
          <w:szCs w:val="22"/>
        </w:rPr>
        <w:t>ódosítása</w:t>
      </w:r>
    </w:p>
    <w:p w:rsidR="00BB3CF0" w:rsidRPr="00667E3C" w:rsidRDefault="00BE0C1D" w:rsidP="00BB3CF0">
      <w:pPr>
        <w:rPr>
          <w:b/>
          <w:bCs/>
          <w:sz w:val="22"/>
          <w:szCs w:val="22"/>
        </w:rPr>
      </w:pPr>
      <w:r w:rsidRPr="00667E3C">
        <w:rPr>
          <w:b/>
          <w:bCs/>
          <w:sz w:val="22"/>
          <w:szCs w:val="22"/>
        </w:rPr>
        <w:t xml:space="preserve">             </w:t>
      </w:r>
    </w:p>
    <w:p w:rsidR="00BB3CF0" w:rsidRPr="00667E3C" w:rsidRDefault="00BB3CF0" w:rsidP="00BB3CF0">
      <w:pPr>
        <w:rPr>
          <w:b/>
          <w:bCs/>
          <w:sz w:val="22"/>
          <w:szCs w:val="22"/>
        </w:rPr>
      </w:pPr>
    </w:p>
    <w:p w:rsidR="00B610E8" w:rsidRPr="00667E3C" w:rsidRDefault="005775A3" w:rsidP="00B610E8">
      <w:pPr>
        <w:jc w:val="both"/>
        <w:rPr>
          <w:sz w:val="22"/>
          <w:szCs w:val="22"/>
        </w:rPr>
      </w:pPr>
      <w:r w:rsidRPr="00667E3C">
        <w:rPr>
          <w:bCs/>
          <w:sz w:val="22"/>
          <w:szCs w:val="22"/>
        </w:rPr>
        <w:t>Kiskőrös Város Képviselő-testülete a</w:t>
      </w:r>
      <w:r w:rsidR="00E64E69" w:rsidRPr="00667E3C">
        <w:rPr>
          <w:bCs/>
          <w:sz w:val="22"/>
          <w:szCs w:val="22"/>
        </w:rPr>
        <w:t>z egészségügyi alapellátásról szóló 2015. évi CXXIII. törvény</w:t>
      </w:r>
      <w:r w:rsidR="00B10628" w:rsidRPr="00667E3C">
        <w:rPr>
          <w:bCs/>
          <w:sz w:val="22"/>
          <w:szCs w:val="22"/>
        </w:rPr>
        <w:t xml:space="preserve"> (a továbbiakban: Alapellátási törvény)</w:t>
      </w:r>
      <w:r w:rsidRPr="00667E3C">
        <w:rPr>
          <w:bCs/>
          <w:sz w:val="22"/>
          <w:szCs w:val="22"/>
        </w:rPr>
        <w:t xml:space="preserve"> 6. § (1) bekezdésében kapott felhatalmazás alapján</w:t>
      </w:r>
      <w:r w:rsidR="002C18FD" w:rsidRPr="00667E3C">
        <w:rPr>
          <w:bCs/>
          <w:sz w:val="22"/>
          <w:szCs w:val="22"/>
        </w:rPr>
        <w:t xml:space="preserve"> az egészségügyi alapellátás körzeteiről szóló 10/2016. (V.26.) önkormányzati rendeletében </w:t>
      </w:r>
      <w:r w:rsidR="00B610E8" w:rsidRPr="00667E3C">
        <w:rPr>
          <w:sz w:val="22"/>
          <w:szCs w:val="22"/>
        </w:rPr>
        <w:t xml:space="preserve">Kiskőrös város közigazgatási területén </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 xml:space="preserve">hat felnőtt háziorvosi, </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 xml:space="preserve">három házi gyermekorvosi, </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négy felnőtt fogorvosi,</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kettő gyermek fogorvosi,</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hat védőnői,</w:t>
      </w:r>
    </w:p>
    <w:p w:rsidR="00B610E8" w:rsidRPr="00667E3C" w:rsidRDefault="00B610E8" w:rsidP="00B610E8">
      <w:pPr>
        <w:numPr>
          <w:ilvl w:val="0"/>
          <w:numId w:val="26"/>
        </w:numPr>
        <w:spacing w:after="200"/>
        <w:contextualSpacing/>
        <w:jc w:val="both"/>
        <w:rPr>
          <w:rFonts w:eastAsia="Calibri"/>
          <w:sz w:val="22"/>
          <w:szCs w:val="22"/>
          <w:lang w:eastAsia="en-US"/>
        </w:rPr>
      </w:pPr>
      <w:r w:rsidRPr="00667E3C">
        <w:rPr>
          <w:rFonts w:eastAsia="Calibri"/>
          <w:sz w:val="22"/>
          <w:szCs w:val="22"/>
          <w:lang w:eastAsia="en-US"/>
        </w:rPr>
        <w:t>három iskola-egészségügyi</w:t>
      </w:r>
    </w:p>
    <w:p w:rsidR="00B610E8" w:rsidRPr="00667E3C" w:rsidRDefault="00B610E8" w:rsidP="00B610E8">
      <w:pPr>
        <w:rPr>
          <w:sz w:val="22"/>
          <w:szCs w:val="22"/>
        </w:rPr>
      </w:pPr>
      <w:r w:rsidRPr="00667E3C">
        <w:rPr>
          <w:sz w:val="22"/>
          <w:szCs w:val="22"/>
        </w:rPr>
        <w:t xml:space="preserve"> körzetet alakított ki. </w:t>
      </w:r>
    </w:p>
    <w:p w:rsidR="005775A3" w:rsidRPr="00667E3C" w:rsidRDefault="005775A3" w:rsidP="0062291A">
      <w:pPr>
        <w:jc w:val="both"/>
        <w:rPr>
          <w:bCs/>
          <w:sz w:val="22"/>
          <w:szCs w:val="22"/>
        </w:rPr>
      </w:pPr>
    </w:p>
    <w:p w:rsidR="00723B9B" w:rsidRPr="00667E3C" w:rsidRDefault="002D7721" w:rsidP="0062291A">
      <w:pPr>
        <w:jc w:val="both"/>
        <w:rPr>
          <w:bCs/>
          <w:sz w:val="22"/>
          <w:szCs w:val="22"/>
        </w:rPr>
      </w:pPr>
      <w:r w:rsidRPr="00667E3C">
        <w:rPr>
          <w:bCs/>
          <w:sz w:val="22"/>
          <w:szCs w:val="22"/>
        </w:rPr>
        <w:t xml:space="preserve">A négy felnőtt fogorvosi körzetből </w:t>
      </w:r>
      <w:r w:rsidR="00C2482B" w:rsidRPr="00667E3C">
        <w:rPr>
          <w:bCs/>
          <w:sz w:val="22"/>
          <w:szCs w:val="22"/>
        </w:rPr>
        <w:t xml:space="preserve">három </w:t>
      </w:r>
      <w:r w:rsidRPr="00667E3C">
        <w:rPr>
          <w:bCs/>
          <w:sz w:val="22"/>
          <w:szCs w:val="22"/>
        </w:rPr>
        <w:t>körzet tartósan betöltetlen</w:t>
      </w:r>
      <w:r w:rsidR="007A549C" w:rsidRPr="00667E3C">
        <w:rPr>
          <w:bCs/>
          <w:sz w:val="22"/>
          <w:szCs w:val="22"/>
        </w:rPr>
        <w:t>.</w:t>
      </w:r>
    </w:p>
    <w:p w:rsidR="00723B9B" w:rsidRPr="00667E3C" w:rsidRDefault="00723B9B" w:rsidP="0062291A">
      <w:pPr>
        <w:jc w:val="both"/>
        <w:rPr>
          <w:bCs/>
          <w:sz w:val="22"/>
          <w:szCs w:val="22"/>
        </w:rPr>
      </w:pPr>
      <w:r w:rsidRPr="00667E3C">
        <w:rPr>
          <w:bCs/>
          <w:sz w:val="22"/>
          <w:szCs w:val="22"/>
        </w:rPr>
        <w:t xml:space="preserve">A </w:t>
      </w:r>
      <w:r w:rsidR="007B1A74" w:rsidRPr="00667E3C">
        <w:rPr>
          <w:bCs/>
          <w:sz w:val="22"/>
          <w:szCs w:val="22"/>
        </w:rPr>
        <w:t>2</w:t>
      </w:r>
      <w:r w:rsidRPr="00667E3C">
        <w:rPr>
          <w:bCs/>
          <w:sz w:val="22"/>
          <w:szCs w:val="22"/>
        </w:rPr>
        <w:t xml:space="preserve">. számú </w:t>
      </w:r>
      <w:r w:rsidR="001B5CA8" w:rsidRPr="00667E3C">
        <w:rPr>
          <w:bCs/>
          <w:sz w:val="22"/>
          <w:szCs w:val="22"/>
        </w:rPr>
        <w:t xml:space="preserve">és a </w:t>
      </w:r>
      <w:r w:rsidR="00AD362C" w:rsidRPr="00667E3C">
        <w:rPr>
          <w:bCs/>
          <w:sz w:val="22"/>
          <w:szCs w:val="22"/>
        </w:rPr>
        <w:t xml:space="preserve">4. számú </w:t>
      </w:r>
      <w:r w:rsidRPr="00667E3C">
        <w:rPr>
          <w:bCs/>
          <w:sz w:val="22"/>
          <w:szCs w:val="22"/>
        </w:rPr>
        <w:t xml:space="preserve">körzet </w:t>
      </w:r>
      <w:r w:rsidR="001B5CA8" w:rsidRPr="00667E3C">
        <w:rPr>
          <w:bCs/>
          <w:sz w:val="22"/>
          <w:szCs w:val="22"/>
        </w:rPr>
        <w:t>fogorvosi</w:t>
      </w:r>
      <w:r w:rsidR="00AD362C" w:rsidRPr="00667E3C">
        <w:rPr>
          <w:bCs/>
          <w:sz w:val="22"/>
          <w:szCs w:val="22"/>
        </w:rPr>
        <w:t xml:space="preserve"> feladatait helyettesítéssel Dr. Szilágyi Sándor, a 3. számú </w:t>
      </w:r>
      <w:r w:rsidR="007A549C" w:rsidRPr="00667E3C">
        <w:rPr>
          <w:bCs/>
          <w:sz w:val="22"/>
          <w:szCs w:val="22"/>
        </w:rPr>
        <w:t xml:space="preserve">felnőtt fogorvosi </w:t>
      </w:r>
      <w:r w:rsidR="00AD362C" w:rsidRPr="00667E3C">
        <w:rPr>
          <w:bCs/>
          <w:sz w:val="22"/>
          <w:szCs w:val="22"/>
        </w:rPr>
        <w:t>körzet</w:t>
      </w:r>
      <w:r w:rsidR="007B1A74" w:rsidRPr="00667E3C">
        <w:rPr>
          <w:bCs/>
          <w:sz w:val="22"/>
          <w:szCs w:val="22"/>
        </w:rPr>
        <w:t xml:space="preserve"> fogorvosa</w:t>
      </w:r>
      <w:r w:rsidR="006912B7" w:rsidRPr="00667E3C">
        <w:rPr>
          <w:bCs/>
          <w:sz w:val="22"/>
          <w:szCs w:val="22"/>
        </w:rPr>
        <w:t xml:space="preserve"> végzi</w:t>
      </w:r>
      <w:r w:rsidR="007B1A74" w:rsidRPr="00667E3C">
        <w:rPr>
          <w:bCs/>
          <w:sz w:val="22"/>
          <w:szCs w:val="22"/>
        </w:rPr>
        <w:t xml:space="preserve">, az 1. számú körzet fogorvosi feladatait </w:t>
      </w:r>
      <w:r w:rsidR="00591E73" w:rsidRPr="00667E3C">
        <w:rPr>
          <w:bCs/>
          <w:sz w:val="22"/>
          <w:szCs w:val="22"/>
        </w:rPr>
        <w:t xml:space="preserve">helyettesítéssel </w:t>
      </w:r>
      <w:r w:rsidR="007B1A74" w:rsidRPr="00667E3C">
        <w:rPr>
          <w:bCs/>
          <w:sz w:val="22"/>
          <w:szCs w:val="22"/>
        </w:rPr>
        <w:t>2017. szeptember 1. napjától Dr. Mina Anikó a</w:t>
      </w:r>
      <w:r w:rsidR="006861BD" w:rsidRPr="00667E3C">
        <w:rPr>
          <w:bCs/>
          <w:sz w:val="22"/>
          <w:szCs w:val="22"/>
        </w:rPr>
        <w:t xml:space="preserve"> 2</w:t>
      </w:r>
      <w:r w:rsidR="007B1A74" w:rsidRPr="00667E3C">
        <w:rPr>
          <w:bCs/>
          <w:sz w:val="22"/>
          <w:szCs w:val="22"/>
        </w:rPr>
        <w:t>.</w:t>
      </w:r>
      <w:r w:rsidR="006861BD" w:rsidRPr="00667E3C">
        <w:rPr>
          <w:bCs/>
          <w:sz w:val="22"/>
          <w:szCs w:val="22"/>
        </w:rPr>
        <w:t xml:space="preserve"> </w:t>
      </w:r>
      <w:r w:rsidR="007B1A74" w:rsidRPr="00667E3C">
        <w:rPr>
          <w:bCs/>
          <w:sz w:val="22"/>
          <w:szCs w:val="22"/>
        </w:rPr>
        <w:t>számú gyermek fogorvosi körzet fogo</w:t>
      </w:r>
      <w:r w:rsidR="00591E73" w:rsidRPr="00667E3C">
        <w:rPr>
          <w:bCs/>
          <w:sz w:val="22"/>
          <w:szCs w:val="22"/>
        </w:rPr>
        <w:t>r</w:t>
      </w:r>
      <w:r w:rsidR="007B1A74" w:rsidRPr="00667E3C">
        <w:rPr>
          <w:bCs/>
          <w:sz w:val="22"/>
          <w:szCs w:val="22"/>
        </w:rPr>
        <w:t xml:space="preserve">vosa </w:t>
      </w:r>
      <w:r w:rsidR="003D68E4" w:rsidRPr="00667E3C">
        <w:rPr>
          <w:bCs/>
          <w:sz w:val="22"/>
          <w:szCs w:val="22"/>
        </w:rPr>
        <w:t xml:space="preserve">látja el. </w:t>
      </w:r>
    </w:p>
    <w:p w:rsidR="00591E73" w:rsidRPr="00667E3C" w:rsidRDefault="00723B9B" w:rsidP="0062291A">
      <w:pPr>
        <w:jc w:val="both"/>
        <w:rPr>
          <w:bCs/>
          <w:sz w:val="22"/>
          <w:szCs w:val="22"/>
        </w:rPr>
      </w:pPr>
      <w:r w:rsidRPr="00667E3C">
        <w:rPr>
          <w:bCs/>
          <w:sz w:val="22"/>
          <w:szCs w:val="22"/>
        </w:rPr>
        <w:t xml:space="preserve"> </w:t>
      </w:r>
    </w:p>
    <w:p w:rsidR="00F17FB3" w:rsidRPr="00667E3C" w:rsidRDefault="00593D8B" w:rsidP="00593D8B">
      <w:pPr>
        <w:jc w:val="both"/>
        <w:rPr>
          <w:sz w:val="22"/>
          <w:szCs w:val="22"/>
        </w:rPr>
      </w:pPr>
      <w:r w:rsidRPr="00667E3C">
        <w:rPr>
          <w:sz w:val="22"/>
          <w:szCs w:val="22"/>
        </w:rPr>
        <w:t>Az önálló orvosi tevékenységről szóló 2000. évi II. törvény végrehajtásáról szóló 313/2011. (XII.23.) Korm. rendelet</w:t>
      </w:r>
      <w:r w:rsidR="00F41293" w:rsidRPr="00667E3C">
        <w:rPr>
          <w:sz w:val="22"/>
          <w:szCs w:val="22"/>
        </w:rPr>
        <w:t xml:space="preserve"> (Öotvr.)</w:t>
      </w:r>
      <w:r w:rsidR="00F17FB3" w:rsidRPr="00667E3C">
        <w:rPr>
          <w:sz w:val="22"/>
          <w:szCs w:val="22"/>
        </w:rPr>
        <w:t xml:space="preserve"> 2. § (1) bekezdés b) pontja értelmében:</w:t>
      </w:r>
      <w:r w:rsidRPr="00667E3C">
        <w:rPr>
          <w:sz w:val="22"/>
          <w:szCs w:val="22"/>
        </w:rPr>
        <w:t xml:space="preserve"> </w:t>
      </w:r>
    </w:p>
    <w:p w:rsidR="00E43E37" w:rsidRPr="00667E3C" w:rsidRDefault="00E43E37" w:rsidP="00593D8B">
      <w:pPr>
        <w:jc w:val="both"/>
        <w:rPr>
          <w:iCs/>
          <w:sz w:val="22"/>
          <w:szCs w:val="22"/>
        </w:rPr>
      </w:pPr>
    </w:p>
    <w:p w:rsidR="00593D8B" w:rsidRPr="00667E3C" w:rsidRDefault="00F17FB3" w:rsidP="00593D8B">
      <w:pPr>
        <w:jc w:val="both"/>
        <w:rPr>
          <w:i/>
          <w:sz w:val="22"/>
          <w:szCs w:val="22"/>
        </w:rPr>
      </w:pPr>
      <w:r w:rsidRPr="00667E3C">
        <w:rPr>
          <w:i/>
          <w:iCs/>
          <w:sz w:val="22"/>
          <w:szCs w:val="22"/>
        </w:rPr>
        <w:t xml:space="preserve">„b) </w:t>
      </w:r>
      <w:r w:rsidR="00593D8B" w:rsidRPr="00667E3C">
        <w:rPr>
          <w:i/>
          <w:iCs/>
          <w:sz w:val="22"/>
          <w:szCs w:val="22"/>
        </w:rPr>
        <w:t xml:space="preserve">tartósan betöltetlen háziorvosi körzet: </w:t>
      </w:r>
      <w:r w:rsidR="00593D8B" w:rsidRPr="00667E3C">
        <w:rPr>
          <w:i/>
          <w:sz w:val="22"/>
          <w:szCs w:val="22"/>
        </w:rPr>
        <w:t>az a területi ellátási kötelezettséggel működő háziorvosi körzet,</w:t>
      </w:r>
    </w:p>
    <w:p w:rsidR="00593D8B" w:rsidRPr="00667E3C" w:rsidRDefault="00F17FB3" w:rsidP="00593D8B">
      <w:pPr>
        <w:ind w:left="612" w:hanging="204"/>
        <w:jc w:val="both"/>
        <w:rPr>
          <w:i/>
          <w:sz w:val="22"/>
          <w:szCs w:val="22"/>
        </w:rPr>
      </w:pPr>
      <w:r w:rsidRPr="00667E3C">
        <w:rPr>
          <w:i/>
          <w:iCs/>
          <w:sz w:val="22"/>
          <w:szCs w:val="22"/>
        </w:rPr>
        <w:t>b</w:t>
      </w:r>
      <w:r w:rsidR="00593D8B" w:rsidRPr="00667E3C">
        <w:rPr>
          <w:i/>
          <w:iCs/>
          <w:sz w:val="22"/>
          <w:szCs w:val="22"/>
        </w:rPr>
        <w:t xml:space="preserve">a) </w:t>
      </w:r>
      <w:r w:rsidR="00593D8B" w:rsidRPr="00667E3C">
        <w:rPr>
          <w:i/>
          <w:sz w:val="22"/>
          <w:szCs w:val="22"/>
        </w:rPr>
        <w:t>amelyben az ellátási kötelezettségnek hat hónapot meghaladóan csak helyettesítéssel tudnak eleget tenni, kivéve, ha ennek az az oka, hogy a körzetet ellátó háziorvos munkavégzésében akadályoztatva van, vagy</w:t>
      </w:r>
    </w:p>
    <w:p w:rsidR="00593D8B" w:rsidRPr="00667E3C" w:rsidRDefault="00F17FB3" w:rsidP="00593D8B">
      <w:pPr>
        <w:ind w:left="612" w:hanging="198"/>
        <w:jc w:val="both"/>
        <w:rPr>
          <w:i/>
          <w:sz w:val="22"/>
          <w:szCs w:val="22"/>
        </w:rPr>
      </w:pPr>
      <w:r w:rsidRPr="00667E3C">
        <w:rPr>
          <w:i/>
          <w:iCs/>
          <w:sz w:val="22"/>
          <w:szCs w:val="22"/>
        </w:rPr>
        <w:t>b</w:t>
      </w:r>
      <w:r w:rsidR="00593D8B" w:rsidRPr="00667E3C">
        <w:rPr>
          <w:i/>
          <w:iCs/>
          <w:sz w:val="22"/>
          <w:szCs w:val="22"/>
        </w:rPr>
        <w:t xml:space="preserve">b) </w:t>
      </w:r>
      <w:r w:rsidR="00593D8B" w:rsidRPr="00667E3C">
        <w:rPr>
          <w:i/>
          <w:sz w:val="22"/>
          <w:szCs w:val="22"/>
        </w:rPr>
        <w:t>amelyben - a helyettesítés kivételével - az önkormányzat az ellátás nyújtásáról legalább hat hónapig nem tud gondoskodni önálló orvosi tevékenység végzésére jogosult személlyel.</w:t>
      </w:r>
      <w:r w:rsidRPr="00667E3C">
        <w:rPr>
          <w:i/>
          <w:sz w:val="22"/>
          <w:szCs w:val="22"/>
        </w:rPr>
        <w:t>”</w:t>
      </w:r>
    </w:p>
    <w:p w:rsidR="00593D8B" w:rsidRPr="00667E3C" w:rsidRDefault="00593D8B" w:rsidP="0062291A">
      <w:pPr>
        <w:jc w:val="both"/>
        <w:rPr>
          <w:sz w:val="22"/>
          <w:szCs w:val="22"/>
        </w:rPr>
      </w:pPr>
    </w:p>
    <w:p w:rsidR="00DA6DE3" w:rsidRPr="00667E3C" w:rsidRDefault="00DA6DE3" w:rsidP="0062291A">
      <w:pPr>
        <w:jc w:val="both"/>
        <w:rPr>
          <w:sz w:val="22"/>
          <w:szCs w:val="22"/>
        </w:rPr>
      </w:pPr>
      <w:r w:rsidRPr="00667E3C">
        <w:rPr>
          <w:sz w:val="22"/>
          <w:szCs w:val="22"/>
        </w:rPr>
        <w:t>A Képviselő-testület a</w:t>
      </w:r>
    </w:p>
    <w:p w:rsidR="001A6B45" w:rsidRPr="00667E3C" w:rsidRDefault="00DA6DE3" w:rsidP="001A6B45">
      <w:pPr>
        <w:pStyle w:val="Listaszerbekezds"/>
        <w:numPr>
          <w:ilvl w:val="0"/>
          <w:numId w:val="33"/>
        </w:numPr>
        <w:rPr>
          <w:rFonts w:ascii="Times New Roman" w:hAnsi="Times New Roman"/>
        </w:rPr>
      </w:pPr>
      <w:r w:rsidRPr="00667E3C">
        <w:rPr>
          <w:rFonts w:ascii="Times New Roman" w:hAnsi="Times New Roman"/>
        </w:rPr>
        <w:t xml:space="preserve">102/2015. sz. Képv. testületi határozatával a 2. számú felnőtt </w:t>
      </w:r>
      <w:r w:rsidR="001A6B45" w:rsidRPr="00667E3C">
        <w:rPr>
          <w:rFonts w:ascii="Times New Roman" w:hAnsi="Times New Roman"/>
        </w:rPr>
        <w:t>fogászati körzet feladatainak ellátására</w:t>
      </w:r>
      <w:r w:rsidR="00AB6ABE" w:rsidRPr="00667E3C">
        <w:rPr>
          <w:rFonts w:ascii="Times New Roman" w:hAnsi="Times New Roman"/>
        </w:rPr>
        <w:t>,</w:t>
      </w:r>
    </w:p>
    <w:p w:rsidR="001A6B45" w:rsidRPr="00667E3C" w:rsidRDefault="00DA6DE3" w:rsidP="001A6B45">
      <w:pPr>
        <w:pStyle w:val="Listaszerbekezds"/>
        <w:numPr>
          <w:ilvl w:val="0"/>
          <w:numId w:val="33"/>
        </w:numPr>
        <w:rPr>
          <w:rFonts w:ascii="Times New Roman" w:hAnsi="Times New Roman"/>
        </w:rPr>
      </w:pPr>
      <w:r w:rsidRPr="00667E3C">
        <w:rPr>
          <w:rFonts w:ascii="Times New Roman" w:hAnsi="Times New Roman"/>
        </w:rPr>
        <w:t xml:space="preserve">157/2016. számú </w:t>
      </w:r>
      <w:r w:rsidR="001A6B45" w:rsidRPr="00667E3C">
        <w:rPr>
          <w:rFonts w:ascii="Times New Roman" w:hAnsi="Times New Roman"/>
        </w:rPr>
        <w:t>Képv. testületi határozatával a 4. számú felnőtt fogászati körzet feladatainak ellátására</w:t>
      </w:r>
      <w:r w:rsidR="00AB6ABE" w:rsidRPr="00667E3C">
        <w:rPr>
          <w:rFonts w:ascii="Times New Roman" w:hAnsi="Times New Roman"/>
        </w:rPr>
        <w:t>,</w:t>
      </w:r>
    </w:p>
    <w:p w:rsidR="001A6B45" w:rsidRPr="00667E3C" w:rsidRDefault="001A6B45" w:rsidP="001A6B45">
      <w:pPr>
        <w:pStyle w:val="Listaszerbekezds"/>
        <w:numPr>
          <w:ilvl w:val="0"/>
          <w:numId w:val="33"/>
        </w:numPr>
        <w:rPr>
          <w:rFonts w:ascii="Times New Roman" w:hAnsi="Times New Roman"/>
        </w:rPr>
      </w:pPr>
      <w:r w:rsidRPr="00667E3C">
        <w:rPr>
          <w:rFonts w:ascii="Times New Roman" w:hAnsi="Times New Roman"/>
        </w:rPr>
        <w:t>125/2017. számú</w:t>
      </w:r>
      <w:r w:rsidR="00DA6DE3" w:rsidRPr="00667E3C">
        <w:rPr>
          <w:rFonts w:ascii="Times New Roman" w:hAnsi="Times New Roman"/>
        </w:rPr>
        <w:t xml:space="preserve"> </w:t>
      </w:r>
      <w:r w:rsidRPr="00667E3C">
        <w:rPr>
          <w:rFonts w:ascii="Times New Roman" w:hAnsi="Times New Roman"/>
        </w:rPr>
        <w:t>Képv. testületi határozatával az 1. számú felnőtt fogászati körzet feladatainak ellátására</w:t>
      </w:r>
    </w:p>
    <w:p w:rsidR="00593D8B" w:rsidRPr="00667E3C" w:rsidRDefault="001A6B45" w:rsidP="001A6B45">
      <w:pPr>
        <w:pStyle w:val="Listaszerbekezds"/>
        <w:ind w:left="0"/>
        <w:rPr>
          <w:rFonts w:ascii="Times New Roman" w:hAnsi="Times New Roman"/>
        </w:rPr>
      </w:pPr>
      <w:r w:rsidRPr="00667E3C">
        <w:rPr>
          <w:rFonts w:ascii="Times New Roman" w:hAnsi="Times New Roman"/>
        </w:rPr>
        <w:t xml:space="preserve"> </w:t>
      </w:r>
      <w:r w:rsidR="00DA6DE3" w:rsidRPr="00667E3C">
        <w:rPr>
          <w:rFonts w:ascii="Times New Roman" w:hAnsi="Times New Roman"/>
        </w:rPr>
        <w:t>pályázatot írt k</w:t>
      </w:r>
      <w:r w:rsidR="00174A1C" w:rsidRPr="00667E3C">
        <w:rPr>
          <w:rFonts w:ascii="Times New Roman" w:hAnsi="Times New Roman"/>
        </w:rPr>
        <w:t>i, de csekély az érdeklődés a praxisok iránt.</w:t>
      </w:r>
    </w:p>
    <w:p w:rsidR="00F21084" w:rsidRPr="00667E3C" w:rsidRDefault="00F21084" w:rsidP="009F0341">
      <w:pPr>
        <w:spacing w:before="240" w:after="240"/>
        <w:jc w:val="both"/>
        <w:rPr>
          <w:sz w:val="22"/>
          <w:szCs w:val="22"/>
        </w:rPr>
      </w:pPr>
      <w:r w:rsidRPr="00667E3C">
        <w:rPr>
          <w:bCs/>
          <w:sz w:val="22"/>
          <w:szCs w:val="22"/>
        </w:rPr>
        <w:t>Az egészségügyi szolgáltatások Egészségbiztosítási Alapból történő finanszírozásának részletes szabályairól szóló 43/1999. (III. 3.) Korm. rendelet</w:t>
      </w:r>
      <w:r w:rsidR="00F804F4" w:rsidRPr="00667E3C">
        <w:rPr>
          <w:bCs/>
          <w:sz w:val="22"/>
          <w:szCs w:val="22"/>
        </w:rPr>
        <w:t xml:space="preserve"> (a továbbiakban:</w:t>
      </w:r>
      <w:r w:rsidR="008B41AB" w:rsidRPr="00667E3C">
        <w:rPr>
          <w:bCs/>
          <w:sz w:val="22"/>
          <w:szCs w:val="22"/>
        </w:rPr>
        <w:t xml:space="preserve"> </w:t>
      </w:r>
      <w:r w:rsidR="00F804F4" w:rsidRPr="00667E3C">
        <w:rPr>
          <w:bCs/>
          <w:sz w:val="22"/>
          <w:szCs w:val="22"/>
        </w:rPr>
        <w:t>Kormányrendelet)</w:t>
      </w:r>
      <w:r w:rsidR="006E4FDC" w:rsidRPr="00667E3C">
        <w:rPr>
          <w:bCs/>
          <w:sz w:val="22"/>
          <w:szCs w:val="22"/>
        </w:rPr>
        <w:t xml:space="preserve"> 2. § j) pontja szerint a </w:t>
      </w:r>
      <w:r w:rsidR="007271F2" w:rsidRPr="00667E3C">
        <w:rPr>
          <w:iCs/>
          <w:sz w:val="22"/>
          <w:szCs w:val="22"/>
        </w:rPr>
        <w:t xml:space="preserve">körzet lakója: </w:t>
      </w:r>
      <w:r w:rsidR="007271F2" w:rsidRPr="00667E3C">
        <w:rPr>
          <w:sz w:val="22"/>
          <w:szCs w:val="22"/>
        </w:rPr>
        <w:t>az a biztosí</w:t>
      </w:r>
      <w:r w:rsidR="006E4FDC" w:rsidRPr="00667E3C">
        <w:rPr>
          <w:sz w:val="22"/>
          <w:szCs w:val="22"/>
        </w:rPr>
        <w:t xml:space="preserve">tott, akinek </w:t>
      </w:r>
      <w:r w:rsidR="006E4FDC" w:rsidRPr="00667E3C">
        <w:rPr>
          <w:bCs/>
          <w:sz w:val="22"/>
          <w:szCs w:val="22"/>
        </w:rPr>
        <w:t>a polgárok személyi adatainak és lakcímének nyilvántartásáról szóló</w:t>
      </w:r>
      <w:r w:rsidR="006E4FDC" w:rsidRPr="00667E3C">
        <w:rPr>
          <w:sz w:val="22"/>
          <w:szCs w:val="22"/>
        </w:rPr>
        <w:t xml:space="preserve"> </w:t>
      </w:r>
      <w:r w:rsidR="007271F2" w:rsidRPr="00667E3C">
        <w:rPr>
          <w:sz w:val="22"/>
          <w:szCs w:val="22"/>
        </w:rPr>
        <w:t>1992. évi LXVI. törvény szerinti lakóhelye vagy tartózkodási helye a körzet területé</w:t>
      </w:r>
      <w:r w:rsidR="00F804F4" w:rsidRPr="00667E3C">
        <w:rPr>
          <w:sz w:val="22"/>
          <w:szCs w:val="22"/>
        </w:rPr>
        <w:t>n van.</w:t>
      </w:r>
    </w:p>
    <w:p w:rsidR="000328D7" w:rsidRPr="00667E3C" w:rsidRDefault="00B363AD" w:rsidP="00B363AD">
      <w:pPr>
        <w:jc w:val="both"/>
        <w:rPr>
          <w:sz w:val="22"/>
          <w:szCs w:val="22"/>
        </w:rPr>
      </w:pPr>
      <w:r w:rsidRPr="00667E3C">
        <w:rPr>
          <w:sz w:val="22"/>
          <w:szCs w:val="22"/>
        </w:rPr>
        <w:lastRenderedPageBreak/>
        <w:t xml:space="preserve">A Kormányrendelet 22. § </w:t>
      </w:r>
      <w:r w:rsidR="000328D7" w:rsidRPr="00667E3C">
        <w:rPr>
          <w:sz w:val="22"/>
          <w:szCs w:val="22"/>
        </w:rPr>
        <w:t>(6)</w:t>
      </w:r>
      <w:r w:rsidRPr="00667E3C">
        <w:rPr>
          <w:sz w:val="22"/>
          <w:szCs w:val="22"/>
        </w:rPr>
        <w:t xml:space="preserve"> bekezdése szerint</w:t>
      </w:r>
      <w:r w:rsidR="000328D7" w:rsidRPr="00667E3C">
        <w:rPr>
          <w:sz w:val="22"/>
          <w:szCs w:val="22"/>
        </w:rPr>
        <w:t xml:space="preserve"> </w:t>
      </w:r>
      <w:r w:rsidRPr="00667E3C">
        <w:rPr>
          <w:sz w:val="22"/>
          <w:szCs w:val="22"/>
        </w:rPr>
        <w:t>a</w:t>
      </w:r>
      <w:r w:rsidR="000328D7" w:rsidRPr="00667E3C">
        <w:rPr>
          <w:sz w:val="22"/>
          <w:szCs w:val="22"/>
        </w:rPr>
        <w:t>lapellátási-fogászati ellátás - heti 30 óra rendelési idővel - finanszírozható, ha a területhez tartozó lakosság szá</w:t>
      </w:r>
      <w:r w:rsidRPr="00667E3C">
        <w:rPr>
          <w:sz w:val="22"/>
          <w:szCs w:val="22"/>
        </w:rPr>
        <w:t>ma felnőtt szolgálatnál a 4000 főt eléri vagy meghaladja. A rendelési idő az ellátandó lakosok, illetve tanulók számával arányosan változik a kisebb fogorvosi szolgálat esetén. Finanszírozási szerződés a legalább heti 6 óra rendelési időben működtetett fogászati szolgálatra köthető. Nem köthető új fogászati alapellátási szolgálatra finanszírozási szerződés, ha az új szolgálat létesítése következtében az ellátással érintett település területén lévő finanszírozott szolgálatra jutó lakosságszám felnőtt szolgálat esetén 4000 fő alá csökken.</w:t>
      </w:r>
    </w:p>
    <w:tbl>
      <w:tblPr>
        <w:tblW w:w="0" w:type="auto"/>
        <w:tblLayout w:type="fixed"/>
        <w:tblCellMar>
          <w:left w:w="0" w:type="dxa"/>
          <w:right w:w="0" w:type="dxa"/>
        </w:tblCellMar>
        <w:tblLook w:val="0000" w:firstRow="0" w:lastRow="0" w:firstColumn="0" w:lastColumn="0" w:noHBand="0" w:noVBand="0"/>
      </w:tblPr>
      <w:tblGrid>
        <w:gridCol w:w="200"/>
        <w:gridCol w:w="260"/>
        <w:gridCol w:w="6320"/>
        <w:gridCol w:w="1700"/>
      </w:tblGrid>
      <w:tr w:rsidR="000328D7" w:rsidRPr="00667E3C" w:rsidTr="0056687C">
        <w:tc>
          <w:tcPr>
            <w:tcW w:w="200" w:type="dxa"/>
            <w:tcBorders>
              <w:top w:val="nil"/>
              <w:left w:val="nil"/>
              <w:bottom w:val="nil"/>
              <w:right w:val="nil"/>
            </w:tcBorders>
          </w:tcPr>
          <w:p w:rsidR="000328D7" w:rsidRPr="00667E3C" w:rsidRDefault="000328D7" w:rsidP="0056687C">
            <w:pPr>
              <w:rPr>
                <w:sz w:val="22"/>
                <w:szCs w:val="22"/>
              </w:rPr>
            </w:pPr>
            <w:r w:rsidRPr="00667E3C">
              <w:rPr>
                <w:sz w:val="22"/>
                <w:szCs w:val="22"/>
              </w:rPr>
              <w:t xml:space="preserve"> </w:t>
            </w:r>
          </w:p>
        </w:tc>
        <w:tc>
          <w:tcPr>
            <w:tcW w:w="260" w:type="dxa"/>
            <w:tcBorders>
              <w:top w:val="nil"/>
              <w:left w:val="nil"/>
              <w:bottom w:val="nil"/>
              <w:right w:val="nil"/>
            </w:tcBorders>
          </w:tcPr>
          <w:p w:rsidR="000328D7" w:rsidRPr="00667E3C" w:rsidRDefault="000328D7" w:rsidP="0056687C">
            <w:pPr>
              <w:rPr>
                <w:iCs/>
                <w:sz w:val="22"/>
                <w:szCs w:val="22"/>
              </w:rPr>
            </w:pPr>
          </w:p>
        </w:tc>
        <w:tc>
          <w:tcPr>
            <w:tcW w:w="6320" w:type="dxa"/>
            <w:tcBorders>
              <w:top w:val="nil"/>
              <w:left w:val="nil"/>
              <w:bottom w:val="nil"/>
              <w:right w:val="nil"/>
            </w:tcBorders>
          </w:tcPr>
          <w:p w:rsidR="000328D7" w:rsidRPr="00667E3C" w:rsidRDefault="000328D7" w:rsidP="0056687C">
            <w:pPr>
              <w:rPr>
                <w:sz w:val="22"/>
                <w:szCs w:val="22"/>
              </w:rPr>
            </w:pPr>
          </w:p>
        </w:tc>
        <w:tc>
          <w:tcPr>
            <w:tcW w:w="1700" w:type="dxa"/>
            <w:tcBorders>
              <w:top w:val="nil"/>
              <w:left w:val="nil"/>
              <w:bottom w:val="nil"/>
              <w:right w:val="nil"/>
            </w:tcBorders>
          </w:tcPr>
          <w:p w:rsidR="000328D7" w:rsidRPr="00667E3C" w:rsidRDefault="000328D7" w:rsidP="0056687C">
            <w:pPr>
              <w:jc w:val="right"/>
              <w:rPr>
                <w:sz w:val="22"/>
                <w:szCs w:val="22"/>
              </w:rPr>
            </w:pPr>
          </w:p>
        </w:tc>
      </w:tr>
    </w:tbl>
    <w:p w:rsidR="001358F9" w:rsidRPr="00667E3C" w:rsidRDefault="009A58E0" w:rsidP="0062291A">
      <w:pPr>
        <w:jc w:val="both"/>
        <w:rPr>
          <w:bCs/>
          <w:sz w:val="22"/>
          <w:szCs w:val="22"/>
        </w:rPr>
      </w:pPr>
      <w:r w:rsidRPr="00667E3C">
        <w:rPr>
          <w:bCs/>
          <w:sz w:val="22"/>
          <w:szCs w:val="22"/>
        </w:rPr>
        <w:t>Kiskőrös</w:t>
      </w:r>
      <w:r w:rsidR="001A655C" w:rsidRPr="00667E3C">
        <w:rPr>
          <w:bCs/>
          <w:sz w:val="22"/>
          <w:szCs w:val="22"/>
        </w:rPr>
        <w:t>ön a 18 év feletti</w:t>
      </w:r>
      <w:r w:rsidRPr="00667E3C">
        <w:rPr>
          <w:bCs/>
          <w:sz w:val="22"/>
          <w:szCs w:val="22"/>
        </w:rPr>
        <w:t xml:space="preserve"> lako</w:t>
      </w:r>
      <w:r w:rsidR="001A655C" w:rsidRPr="00667E3C">
        <w:rPr>
          <w:bCs/>
          <w:sz w:val="22"/>
          <w:szCs w:val="22"/>
        </w:rPr>
        <w:t xml:space="preserve">sok </w:t>
      </w:r>
      <w:r w:rsidRPr="00667E3C">
        <w:rPr>
          <w:bCs/>
          <w:sz w:val="22"/>
          <w:szCs w:val="22"/>
        </w:rPr>
        <w:t>száma 2017. augusztus 9. napján</w:t>
      </w:r>
      <w:r w:rsidR="001A655C" w:rsidRPr="00667E3C">
        <w:rPr>
          <w:bCs/>
          <w:sz w:val="22"/>
          <w:szCs w:val="22"/>
        </w:rPr>
        <w:t xml:space="preserve"> 12 687 fő. A lakosságszám alapján lehetőség van arra, hogy a négy felnőtt fogorvosi körzetből három felnőtt fogorvosi körzet kerüljön kialakításra.</w:t>
      </w:r>
      <w:r w:rsidR="001358F9" w:rsidRPr="00667E3C">
        <w:rPr>
          <w:bCs/>
          <w:sz w:val="22"/>
          <w:szCs w:val="22"/>
        </w:rPr>
        <w:t xml:space="preserve"> A három felnőtt fogorvosi körzet kialakítását indokolja, hogy nagyobb körzet esetén kedvezőbb a praxis Nemzeti Egészségbiztosítási Alapkezelő általi finanszírozása és ez remélhetőleg vonzóbbá teszi azoknak a fogorvosoknak, akik pályázn</w:t>
      </w:r>
      <w:r w:rsidR="00F41293" w:rsidRPr="00667E3C">
        <w:rPr>
          <w:bCs/>
          <w:sz w:val="22"/>
          <w:szCs w:val="22"/>
        </w:rPr>
        <w:t>i kívánnak</w:t>
      </w:r>
      <w:r w:rsidR="001358F9" w:rsidRPr="00667E3C">
        <w:rPr>
          <w:bCs/>
          <w:sz w:val="22"/>
          <w:szCs w:val="22"/>
        </w:rPr>
        <w:t xml:space="preserve"> a betöltetlen praxisok működtetésére.</w:t>
      </w:r>
    </w:p>
    <w:p w:rsidR="009F0341" w:rsidRPr="00667E3C" w:rsidRDefault="009F0341" w:rsidP="0062291A">
      <w:pPr>
        <w:jc w:val="both"/>
        <w:rPr>
          <w:bCs/>
          <w:sz w:val="22"/>
          <w:szCs w:val="22"/>
        </w:rPr>
      </w:pPr>
    </w:p>
    <w:p w:rsidR="00B5140D" w:rsidRPr="00667E3C" w:rsidRDefault="00F41293" w:rsidP="0062291A">
      <w:pPr>
        <w:jc w:val="both"/>
        <w:rPr>
          <w:sz w:val="22"/>
          <w:szCs w:val="22"/>
        </w:rPr>
      </w:pPr>
      <w:r w:rsidRPr="00667E3C">
        <w:rPr>
          <w:bCs/>
          <w:sz w:val="22"/>
          <w:szCs w:val="22"/>
        </w:rPr>
        <w:t>A körzethatárok módosítására</w:t>
      </w:r>
      <w:r w:rsidR="001358F9" w:rsidRPr="00667E3C">
        <w:rPr>
          <w:bCs/>
          <w:sz w:val="22"/>
          <w:szCs w:val="22"/>
        </w:rPr>
        <w:t xml:space="preserve"> </w:t>
      </w:r>
      <w:r w:rsidRPr="00667E3C">
        <w:rPr>
          <w:bCs/>
          <w:sz w:val="22"/>
          <w:szCs w:val="22"/>
        </w:rPr>
        <w:t xml:space="preserve">- </w:t>
      </w:r>
      <w:r w:rsidR="001358F9" w:rsidRPr="00667E3C">
        <w:rPr>
          <w:bCs/>
          <w:sz w:val="22"/>
          <w:szCs w:val="22"/>
        </w:rPr>
        <w:t>az Alapellátási törvény</w:t>
      </w:r>
      <w:r w:rsidR="00E47F94" w:rsidRPr="00667E3C">
        <w:rPr>
          <w:bCs/>
          <w:sz w:val="22"/>
          <w:szCs w:val="22"/>
        </w:rPr>
        <w:t xml:space="preserve"> 6. § (1) bekezdése szerint </w:t>
      </w:r>
      <w:r w:rsidRPr="00667E3C">
        <w:rPr>
          <w:bCs/>
          <w:sz w:val="22"/>
          <w:szCs w:val="22"/>
        </w:rPr>
        <w:t xml:space="preserve">- </w:t>
      </w:r>
      <w:r w:rsidR="00B5140D" w:rsidRPr="00667E3C">
        <w:rPr>
          <w:sz w:val="22"/>
          <w:szCs w:val="22"/>
        </w:rPr>
        <w:t>a Kormány által kijelölt praxiskezelő által megadott szempontokat</w:t>
      </w:r>
      <w:r w:rsidRPr="00667E3C">
        <w:rPr>
          <w:sz w:val="22"/>
          <w:szCs w:val="22"/>
        </w:rPr>
        <w:t xml:space="preserve"> alapján került sor.</w:t>
      </w:r>
    </w:p>
    <w:p w:rsidR="000F5E88" w:rsidRPr="00667E3C" w:rsidRDefault="000F5E88" w:rsidP="0062291A">
      <w:pPr>
        <w:jc w:val="both"/>
        <w:rPr>
          <w:sz w:val="22"/>
          <w:szCs w:val="22"/>
        </w:rPr>
      </w:pPr>
    </w:p>
    <w:p w:rsidR="00D8362A" w:rsidRPr="00667E3C" w:rsidRDefault="000F5E88" w:rsidP="0062291A">
      <w:pPr>
        <w:jc w:val="both"/>
        <w:rPr>
          <w:sz w:val="22"/>
          <w:szCs w:val="22"/>
        </w:rPr>
      </w:pPr>
      <w:r w:rsidRPr="00667E3C">
        <w:rPr>
          <w:sz w:val="22"/>
          <w:szCs w:val="22"/>
        </w:rPr>
        <w:t xml:space="preserve">Az </w:t>
      </w:r>
      <w:r w:rsidR="00F41293" w:rsidRPr="00667E3C">
        <w:rPr>
          <w:sz w:val="22"/>
          <w:szCs w:val="22"/>
        </w:rPr>
        <w:t>Öotvr.</w:t>
      </w:r>
      <w:r w:rsidRPr="00667E3C">
        <w:rPr>
          <w:sz w:val="22"/>
          <w:szCs w:val="22"/>
        </w:rPr>
        <w:t xml:space="preserve"> 12. § (1) bekezdése alapján a Kormány praxiskezelőként </w:t>
      </w:r>
      <w:r w:rsidR="00D8362A" w:rsidRPr="00667E3C">
        <w:rPr>
          <w:sz w:val="22"/>
          <w:szCs w:val="22"/>
        </w:rPr>
        <w:t>az Állami Egészségügyi Ellátó Központ</w:t>
      </w:r>
      <w:r w:rsidRPr="00667E3C">
        <w:rPr>
          <w:sz w:val="22"/>
          <w:szCs w:val="22"/>
        </w:rPr>
        <w:t>ot</w:t>
      </w:r>
      <w:r w:rsidR="00B651A2" w:rsidRPr="00667E3C">
        <w:rPr>
          <w:sz w:val="22"/>
          <w:szCs w:val="22"/>
        </w:rPr>
        <w:t xml:space="preserve"> (</w:t>
      </w:r>
      <w:r w:rsidR="00D8362A" w:rsidRPr="00667E3C">
        <w:rPr>
          <w:sz w:val="22"/>
          <w:szCs w:val="22"/>
        </w:rPr>
        <w:t>1125 Budapest, Diós árok 3.)</w:t>
      </w:r>
      <w:r w:rsidR="00B651A2" w:rsidRPr="00667E3C">
        <w:rPr>
          <w:sz w:val="22"/>
          <w:szCs w:val="22"/>
        </w:rPr>
        <w:t>(</w:t>
      </w:r>
      <w:r w:rsidR="00B36C4E" w:rsidRPr="00667E3C">
        <w:rPr>
          <w:sz w:val="22"/>
          <w:szCs w:val="22"/>
        </w:rPr>
        <w:t>a továbbiakban: ÁEEK)</w:t>
      </w:r>
      <w:r w:rsidRPr="00667E3C">
        <w:rPr>
          <w:sz w:val="22"/>
          <w:szCs w:val="22"/>
        </w:rPr>
        <w:t xml:space="preserve"> jelölte ki</w:t>
      </w:r>
      <w:r w:rsidR="00B36C4E" w:rsidRPr="00667E3C">
        <w:rPr>
          <w:sz w:val="22"/>
          <w:szCs w:val="22"/>
        </w:rPr>
        <w:t>. Az ÁEEK által, a fogorvosi körzetek kialakításához megadott szempontrendszer</w:t>
      </w:r>
      <w:r w:rsidR="00C127D9" w:rsidRPr="00667E3C">
        <w:rPr>
          <w:sz w:val="22"/>
          <w:szCs w:val="22"/>
        </w:rPr>
        <w:t xml:space="preserve"> szerint</w:t>
      </w:r>
      <w:r w:rsidR="0056687C" w:rsidRPr="00667E3C">
        <w:rPr>
          <w:sz w:val="22"/>
          <w:szCs w:val="22"/>
        </w:rPr>
        <w:t xml:space="preserve"> meglévő, működő felnőtt-gyermek körzetstruktúra megváltoztatása nem javasolt. Kiskőrösön felnőtt és gyermek fogászati alapellátási körzetek működnek, a gyermekfogászok látják el az iskolafogászati feladatokat. Az ÁEEK szempontrendszere szerint tehát nem célszerű a felnőtt és gyermek fogászati alapellátási körzetstruktúra helyett vegyes fogászati alapellátási körzetek kialakítása.</w:t>
      </w:r>
    </w:p>
    <w:p w:rsidR="0056687C" w:rsidRPr="00667E3C" w:rsidRDefault="0056687C" w:rsidP="0062291A">
      <w:pPr>
        <w:jc w:val="both"/>
        <w:rPr>
          <w:sz w:val="22"/>
          <w:szCs w:val="22"/>
        </w:rPr>
      </w:pPr>
    </w:p>
    <w:p w:rsidR="0056687C" w:rsidRPr="00667E3C" w:rsidRDefault="0056687C" w:rsidP="0062291A">
      <w:pPr>
        <w:jc w:val="both"/>
        <w:rPr>
          <w:sz w:val="22"/>
          <w:szCs w:val="22"/>
        </w:rPr>
      </w:pPr>
      <w:r w:rsidRPr="00667E3C">
        <w:rPr>
          <w:sz w:val="22"/>
          <w:szCs w:val="22"/>
        </w:rPr>
        <w:t>Körzetmódosításnál figyelembe kell venni, hogy az ne veszélyeztesse a kötelezően ellátandó fogorvosi alapfeladatokat, ugyanakkor a finanszírozás biztosított legyen. A finanszírozhatóság érdekében törekedni kell arra, hogy a fogorvosi alapellátó körzetben lakók száma biztonsággal elérje a finanszírozási minimumot. A Kormányrendelet 22. §-a szerint  felnőtt szolgálatnál a területhez tartozó lakosságszámnak el kell érnie a minimum 4000 főt.</w:t>
      </w:r>
    </w:p>
    <w:p w:rsidR="00507336" w:rsidRPr="00667E3C" w:rsidRDefault="00507336" w:rsidP="0062291A">
      <w:pPr>
        <w:jc w:val="both"/>
        <w:rPr>
          <w:sz w:val="22"/>
          <w:szCs w:val="22"/>
        </w:rPr>
      </w:pPr>
    </w:p>
    <w:p w:rsidR="00507336" w:rsidRPr="00667E3C" w:rsidRDefault="00507336" w:rsidP="0062291A">
      <w:pPr>
        <w:jc w:val="both"/>
        <w:rPr>
          <w:sz w:val="22"/>
          <w:szCs w:val="22"/>
        </w:rPr>
      </w:pPr>
      <w:r w:rsidRPr="00667E3C">
        <w:rPr>
          <w:sz w:val="22"/>
          <w:szCs w:val="22"/>
        </w:rPr>
        <w:t>Három felnőtt fogászati alapellátási körzet működése esetén az egyes körzetek lakosságszáma az alábbi:</w:t>
      </w:r>
    </w:p>
    <w:p w:rsidR="00507336" w:rsidRPr="00667E3C" w:rsidRDefault="000E76F0" w:rsidP="000E76F0">
      <w:pPr>
        <w:pStyle w:val="Listaszerbekezds"/>
        <w:numPr>
          <w:ilvl w:val="0"/>
          <w:numId w:val="37"/>
        </w:numPr>
        <w:rPr>
          <w:rFonts w:ascii="Times New Roman" w:hAnsi="Times New Roman"/>
        </w:rPr>
      </w:pPr>
      <w:r w:rsidRPr="00667E3C">
        <w:rPr>
          <w:rFonts w:ascii="Times New Roman" w:hAnsi="Times New Roman"/>
        </w:rPr>
        <w:t>számú felnőtt fogorvosi körzet:    42</w:t>
      </w:r>
      <w:r w:rsidR="00AF764B" w:rsidRPr="00667E3C">
        <w:rPr>
          <w:rFonts w:ascii="Times New Roman" w:hAnsi="Times New Roman"/>
        </w:rPr>
        <w:t>34</w:t>
      </w:r>
      <w:r w:rsidRPr="00667E3C">
        <w:rPr>
          <w:rFonts w:ascii="Times New Roman" w:hAnsi="Times New Roman"/>
        </w:rPr>
        <w:t xml:space="preserve"> fő</w:t>
      </w:r>
      <w:r w:rsidR="006F69F5" w:rsidRPr="00667E3C">
        <w:rPr>
          <w:rFonts w:ascii="Times New Roman" w:hAnsi="Times New Roman"/>
        </w:rPr>
        <w:t xml:space="preserve">  </w:t>
      </w:r>
    </w:p>
    <w:p w:rsidR="000E76F0" w:rsidRPr="00667E3C" w:rsidRDefault="000E76F0" w:rsidP="000E76F0">
      <w:pPr>
        <w:pStyle w:val="Listaszerbekezds"/>
        <w:numPr>
          <w:ilvl w:val="0"/>
          <w:numId w:val="37"/>
        </w:numPr>
        <w:rPr>
          <w:rFonts w:ascii="Times New Roman" w:hAnsi="Times New Roman"/>
        </w:rPr>
      </w:pPr>
      <w:r w:rsidRPr="00667E3C">
        <w:rPr>
          <w:rFonts w:ascii="Times New Roman" w:hAnsi="Times New Roman"/>
        </w:rPr>
        <w:t xml:space="preserve">számú </w:t>
      </w:r>
      <w:r w:rsidR="00AF764B" w:rsidRPr="00667E3C">
        <w:rPr>
          <w:rFonts w:ascii="Times New Roman" w:hAnsi="Times New Roman"/>
        </w:rPr>
        <w:t>felnőtt fogorvosi körzet:    4195</w:t>
      </w:r>
      <w:r w:rsidRPr="00667E3C">
        <w:rPr>
          <w:rFonts w:ascii="Times New Roman" w:hAnsi="Times New Roman"/>
        </w:rPr>
        <w:t xml:space="preserve"> fő</w:t>
      </w:r>
      <w:r w:rsidR="006F69F5" w:rsidRPr="00667E3C">
        <w:rPr>
          <w:rFonts w:ascii="Times New Roman" w:hAnsi="Times New Roman"/>
        </w:rPr>
        <w:t xml:space="preserve">  </w:t>
      </w:r>
    </w:p>
    <w:p w:rsidR="000E76F0" w:rsidRPr="00667E3C" w:rsidRDefault="000E76F0" w:rsidP="000E76F0">
      <w:pPr>
        <w:pStyle w:val="Listaszerbekezds"/>
        <w:numPr>
          <w:ilvl w:val="0"/>
          <w:numId w:val="37"/>
        </w:numPr>
        <w:rPr>
          <w:rFonts w:ascii="Times New Roman" w:hAnsi="Times New Roman"/>
        </w:rPr>
      </w:pPr>
      <w:r w:rsidRPr="00667E3C">
        <w:rPr>
          <w:rFonts w:ascii="Times New Roman" w:hAnsi="Times New Roman"/>
        </w:rPr>
        <w:t>számú felnőtt fogorvosi körzet:    4258 fő</w:t>
      </w:r>
    </w:p>
    <w:p w:rsidR="00B5140D" w:rsidRPr="00667E3C" w:rsidRDefault="009872FE" w:rsidP="0062291A">
      <w:pPr>
        <w:jc w:val="both"/>
        <w:rPr>
          <w:sz w:val="22"/>
          <w:szCs w:val="22"/>
        </w:rPr>
      </w:pPr>
      <w:r w:rsidRPr="00667E3C">
        <w:rPr>
          <w:sz w:val="22"/>
          <w:szCs w:val="22"/>
        </w:rPr>
        <w:t>A körzethatárok módosítását követően a három felnőtt fogászati körzet finanszírozhatósága a lakosságszám alapján biztosított.</w:t>
      </w:r>
    </w:p>
    <w:p w:rsidR="009872FE" w:rsidRPr="00667E3C" w:rsidRDefault="009872FE" w:rsidP="0062291A">
      <w:pPr>
        <w:jc w:val="both"/>
        <w:rPr>
          <w:sz w:val="22"/>
          <w:szCs w:val="22"/>
        </w:rPr>
      </w:pPr>
    </w:p>
    <w:p w:rsidR="009872FE" w:rsidRPr="00667E3C" w:rsidRDefault="009872FE" w:rsidP="0062291A">
      <w:pPr>
        <w:jc w:val="both"/>
        <w:rPr>
          <w:sz w:val="22"/>
          <w:szCs w:val="22"/>
        </w:rPr>
      </w:pPr>
      <w:r w:rsidRPr="00667E3C">
        <w:rPr>
          <w:sz w:val="22"/>
          <w:szCs w:val="22"/>
        </w:rPr>
        <w:t>A</w:t>
      </w:r>
      <w:r w:rsidR="00173744" w:rsidRPr="00667E3C">
        <w:rPr>
          <w:sz w:val="22"/>
          <w:szCs w:val="22"/>
        </w:rPr>
        <w:t xml:space="preserve"> körzethatárok módosításával kapcsolatban az érintett orvosok </w:t>
      </w:r>
      <w:r w:rsidR="00F41293" w:rsidRPr="00667E3C">
        <w:rPr>
          <w:sz w:val="22"/>
          <w:szCs w:val="22"/>
        </w:rPr>
        <w:t>e</w:t>
      </w:r>
      <w:r w:rsidR="00173744" w:rsidRPr="00667E3C">
        <w:rPr>
          <w:sz w:val="22"/>
          <w:szCs w:val="22"/>
        </w:rPr>
        <w:t xml:space="preserve">gyetértettek a </w:t>
      </w:r>
      <w:r w:rsidR="00F41293" w:rsidRPr="00667E3C">
        <w:rPr>
          <w:sz w:val="22"/>
          <w:szCs w:val="22"/>
        </w:rPr>
        <w:t>rendelet-tervezetben foglaltakkal, a három felnőtt fogászati alapellátási körzet kialakításával</w:t>
      </w:r>
      <w:r w:rsidR="00173744" w:rsidRPr="00667E3C">
        <w:rPr>
          <w:sz w:val="22"/>
          <w:szCs w:val="22"/>
        </w:rPr>
        <w:t>.</w:t>
      </w:r>
    </w:p>
    <w:p w:rsidR="00EF6DD8" w:rsidRPr="00667E3C" w:rsidRDefault="00EF6DD8" w:rsidP="00EF6DD8">
      <w:pPr>
        <w:jc w:val="both"/>
        <w:rPr>
          <w:sz w:val="22"/>
          <w:szCs w:val="22"/>
        </w:rPr>
      </w:pPr>
    </w:p>
    <w:p w:rsidR="00EF6DD8" w:rsidRPr="00667E3C" w:rsidRDefault="00EF6DD8" w:rsidP="00EF6DD8">
      <w:pPr>
        <w:jc w:val="both"/>
        <w:rPr>
          <w:sz w:val="22"/>
          <w:szCs w:val="22"/>
        </w:rPr>
      </w:pPr>
      <w:r w:rsidRPr="00667E3C">
        <w:rPr>
          <w:sz w:val="22"/>
          <w:szCs w:val="22"/>
        </w:rPr>
        <w:t>Az Alapellátási törvény 6. § (2) bekezdése alapján a körzetek kialakítása során kikértük az alapellátásért felelős országos módszertani intézet, az Állami Egészségügyi Ellátó Központ (1125 Budapest, Diós árok 3.) véleményét is. Az Állami Egészségügyi Ellátó Központ ÁEEK/008113-001/2017. iktatószámú, 2017. november 10. napján kelt véleményezése szerint a rendelet-tervezetet, valamint a mellékelt iratanyagot áttekintették, a rendelet-tervezetben foglaltakat érintően az Állami Egészségügyi Ellátó Központnak észrevétele nem volt.</w:t>
      </w:r>
    </w:p>
    <w:p w:rsidR="009F0341" w:rsidRPr="00667E3C" w:rsidRDefault="009F0341" w:rsidP="0062291A">
      <w:pPr>
        <w:jc w:val="both"/>
        <w:rPr>
          <w:bCs/>
          <w:sz w:val="22"/>
          <w:szCs w:val="22"/>
        </w:rPr>
      </w:pPr>
    </w:p>
    <w:p w:rsidR="00BE11D2" w:rsidRPr="00667E3C" w:rsidRDefault="002F7BDC" w:rsidP="00BE11D2">
      <w:pPr>
        <w:jc w:val="both"/>
        <w:rPr>
          <w:rFonts w:eastAsia="Calibri"/>
          <w:sz w:val="22"/>
          <w:szCs w:val="22"/>
          <w:lang w:eastAsia="en-US"/>
        </w:rPr>
      </w:pPr>
      <w:r w:rsidRPr="00667E3C">
        <w:rPr>
          <w:bCs/>
          <w:sz w:val="22"/>
          <w:szCs w:val="22"/>
        </w:rPr>
        <w:t>A Képviselő-testület 12</w:t>
      </w:r>
      <w:r w:rsidR="00BE11D2" w:rsidRPr="00667E3C">
        <w:rPr>
          <w:bCs/>
          <w:sz w:val="22"/>
          <w:szCs w:val="22"/>
        </w:rPr>
        <w:t>9</w:t>
      </w:r>
      <w:r w:rsidRPr="00667E3C">
        <w:rPr>
          <w:bCs/>
          <w:sz w:val="22"/>
          <w:szCs w:val="22"/>
        </w:rPr>
        <w:t>/2017. számú</w:t>
      </w:r>
      <w:r w:rsidR="00BE11D2" w:rsidRPr="00667E3C">
        <w:rPr>
          <w:bCs/>
          <w:sz w:val="22"/>
          <w:szCs w:val="22"/>
        </w:rPr>
        <w:t xml:space="preserve"> Képv. test. határozatával</w:t>
      </w:r>
      <w:r w:rsidR="00BE11D2" w:rsidRPr="00667E3C">
        <w:rPr>
          <w:rFonts w:eastAsia="Calibri"/>
          <w:sz w:val="22"/>
          <w:szCs w:val="22"/>
          <w:lang w:eastAsia="en-US"/>
        </w:rPr>
        <w:t xml:space="preserve"> úgy döntött, hogy a Kiskőrös belterület 52/12. hrsz.-ú közforgalom elől elzárt magánutat és annak jellegét Borostyán lakóparknak </w:t>
      </w:r>
      <w:r w:rsidR="00BE11D2" w:rsidRPr="00667E3C">
        <w:rPr>
          <w:rFonts w:eastAsia="Calibri"/>
          <w:sz w:val="22"/>
          <w:szCs w:val="22"/>
          <w:lang w:eastAsia="en-US"/>
        </w:rPr>
        <w:lastRenderedPageBreak/>
        <w:t>nevezi el. E</w:t>
      </w:r>
      <w:r w:rsidR="00F41293" w:rsidRPr="00667E3C">
        <w:rPr>
          <w:rFonts w:eastAsia="Calibri"/>
          <w:sz w:val="22"/>
          <w:szCs w:val="22"/>
          <w:lang w:eastAsia="en-US"/>
        </w:rPr>
        <w:t>nnek megfelelően</w:t>
      </w:r>
      <w:r w:rsidR="00BE11D2" w:rsidRPr="00667E3C">
        <w:rPr>
          <w:rFonts w:eastAsia="Calibri"/>
          <w:sz w:val="22"/>
          <w:szCs w:val="22"/>
          <w:lang w:eastAsia="en-US"/>
        </w:rPr>
        <w:t xml:space="preserve"> az alapellátási körzetekhez tartozó utcák listáját</w:t>
      </w:r>
      <w:r w:rsidR="00F936E3" w:rsidRPr="00667E3C">
        <w:rPr>
          <w:rFonts w:eastAsia="Calibri"/>
          <w:sz w:val="22"/>
          <w:szCs w:val="22"/>
          <w:lang w:eastAsia="en-US"/>
        </w:rPr>
        <w:t xml:space="preserve"> ki kell egészí</w:t>
      </w:r>
      <w:r w:rsidR="004132C7" w:rsidRPr="00667E3C">
        <w:rPr>
          <w:rFonts w:eastAsia="Calibri"/>
          <w:sz w:val="22"/>
          <w:szCs w:val="22"/>
          <w:lang w:eastAsia="en-US"/>
        </w:rPr>
        <w:t>teni a Borostyán lakóparkkal</w:t>
      </w:r>
      <w:r w:rsidR="00F936E3" w:rsidRPr="00667E3C">
        <w:rPr>
          <w:rFonts w:eastAsia="Calibri"/>
          <w:sz w:val="22"/>
          <w:szCs w:val="22"/>
          <w:lang w:eastAsia="en-US"/>
        </w:rPr>
        <w:t>.</w:t>
      </w:r>
      <w:r w:rsidR="004132C7" w:rsidRPr="00667E3C">
        <w:rPr>
          <w:rFonts w:eastAsia="Calibri"/>
          <w:sz w:val="22"/>
          <w:szCs w:val="22"/>
          <w:lang w:eastAsia="en-US"/>
        </w:rPr>
        <w:t xml:space="preserve"> A Borostyán lakóparkba még nincs bejelentett lakos.</w:t>
      </w:r>
    </w:p>
    <w:p w:rsidR="009A00C3" w:rsidRPr="00667E3C" w:rsidRDefault="009A00C3" w:rsidP="0062291A">
      <w:pPr>
        <w:jc w:val="both"/>
        <w:rPr>
          <w:bCs/>
          <w:sz w:val="22"/>
          <w:szCs w:val="22"/>
        </w:rPr>
      </w:pPr>
    </w:p>
    <w:p w:rsidR="00CA5648" w:rsidRPr="00667E3C" w:rsidRDefault="00CA5648" w:rsidP="00CA5648">
      <w:pPr>
        <w:pStyle w:val="Szvegtrzs"/>
        <w:rPr>
          <w:sz w:val="22"/>
          <w:szCs w:val="22"/>
        </w:rPr>
      </w:pPr>
      <w:r w:rsidRPr="00667E3C">
        <w:rPr>
          <w:sz w:val="22"/>
          <w:szCs w:val="22"/>
        </w:rPr>
        <w:t>A fentiek alapján javaslom, hogy a Képviselő-testület a</w:t>
      </w:r>
      <w:r w:rsidR="000A2C41" w:rsidRPr="00667E3C">
        <w:rPr>
          <w:sz w:val="22"/>
          <w:szCs w:val="22"/>
        </w:rPr>
        <w:t>z egészségügyi alapellátás</w:t>
      </w:r>
      <w:r w:rsidR="00E42ACC" w:rsidRPr="00667E3C">
        <w:rPr>
          <w:bCs/>
          <w:sz w:val="22"/>
          <w:szCs w:val="22"/>
        </w:rPr>
        <w:t xml:space="preserve"> körzete</w:t>
      </w:r>
      <w:r w:rsidR="000A2C41" w:rsidRPr="00667E3C">
        <w:rPr>
          <w:bCs/>
          <w:sz w:val="22"/>
          <w:szCs w:val="22"/>
        </w:rPr>
        <w:t>i</w:t>
      </w:r>
      <w:r w:rsidR="00E42ACC" w:rsidRPr="00667E3C">
        <w:rPr>
          <w:bCs/>
          <w:sz w:val="22"/>
          <w:szCs w:val="22"/>
        </w:rPr>
        <w:t>ről szóló</w:t>
      </w:r>
      <w:r w:rsidR="00402C35" w:rsidRPr="00667E3C">
        <w:rPr>
          <w:bCs/>
          <w:sz w:val="22"/>
          <w:szCs w:val="22"/>
        </w:rPr>
        <w:t xml:space="preserve"> 10/2016. (V.26.) önkormányzati</w:t>
      </w:r>
      <w:r w:rsidRPr="00667E3C">
        <w:rPr>
          <w:sz w:val="22"/>
          <w:szCs w:val="22"/>
        </w:rPr>
        <w:t xml:space="preserve"> </w:t>
      </w:r>
      <w:r w:rsidR="00F519AD" w:rsidRPr="00667E3C">
        <w:rPr>
          <w:sz w:val="22"/>
          <w:szCs w:val="22"/>
        </w:rPr>
        <w:t>rendelet</w:t>
      </w:r>
      <w:r w:rsidR="00402C35" w:rsidRPr="00667E3C">
        <w:rPr>
          <w:sz w:val="22"/>
          <w:szCs w:val="22"/>
        </w:rPr>
        <w:t>et</w:t>
      </w:r>
      <w:r w:rsidR="00F519AD" w:rsidRPr="00667E3C">
        <w:rPr>
          <w:sz w:val="22"/>
          <w:szCs w:val="22"/>
        </w:rPr>
        <w:t xml:space="preserve"> </w:t>
      </w:r>
      <w:r w:rsidR="00415808" w:rsidRPr="00667E3C">
        <w:rPr>
          <w:sz w:val="22"/>
          <w:szCs w:val="22"/>
        </w:rPr>
        <w:t xml:space="preserve">a </w:t>
      </w:r>
      <w:r w:rsidRPr="00667E3C">
        <w:rPr>
          <w:sz w:val="22"/>
          <w:szCs w:val="22"/>
        </w:rPr>
        <w:t>rendelet-tervezet</w:t>
      </w:r>
      <w:r w:rsidR="00F519AD" w:rsidRPr="00667E3C">
        <w:rPr>
          <w:sz w:val="22"/>
          <w:szCs w:val="22"/>
        </w:rPr>
        <w:t>ben</w:t>
      </w:r>
      <w:r w:rsidRPr="00667E3C">
        <w:rPr>
          <w:sz w:val="22"/>
          <w:szCs w:val="22"/>
        </w:rPr>
        <w:t xml:space="preserve"> </w:t>
      </w:r>
      <w:r w:rsidR="00F519AD" w:rsidRPr="00667E3C">
        <w:rPr>
          <w:sz w:val="22"/>
          <w:szCs w:val="22"/>
        </w:rPr>
        <w:t xml:space="preserve">foglaltak szerint </w:t>
      </w:r>
      <w:r w:rsidR="00402C35" w:rsidRPr="00667E3C">
        <w:rPr>
          <w:sz w:val="22"/>
          <w:szCs w:val="22"/>
        </w:rPr>
        <w:t>módosítsa</w:t>
      </w:r>
      <w:r w:rsidRPr="00667E3C">
        <w:rPr>
          <w:sz w:val="22"/>
          <w:szCs w:val="22"/>
        </w:rPr>
        <w:t>.</w:t>
      </w:r>
    </w:p>
    <w:p w:rsidR="002F7573" w:rsidRDefault="002F7573" w:rsidP="00BB3CF0">
      <w:pPr>
        <w:pStyle w:val="Szvegtrzs"/>
        <w:rPr>
          <w:b/>
          <w:bCs/>
          <w:sz w:val="22"/>
          <w:szCs w:val="22"/>
        </w:rPr>
      </w:pPr>
    </w:p>
    <w:p w:rsidR="00667E3C" w:rsidRPr="00667E3C" w:rsidRDefault="00667E3C" w:rsidP="00BB3CF0">
      <w:pPr>
        <w:pStyle w:val="Szvegtrzs"/>
        <w:rPr>
          <w:b/>
          <w:bCs/>
          <w:sz w:val="22"/>
          <w:szCs w:val="22"/>
        </w:rPr>
      </w:pPr>
    </w:p>
    <w:p w:rsidR="00BB3CF0" w:rsidRPr="00667E3C" w:rsidRDefault="00BB3CF0" w:rsidP="00BB3CF0">
      <w:pPr>
        <w:pStyle w:val="Szvegtrzs"/>
        <w:rPr>
          <w:b/>
          <w:bCs/>
          <w:sz w:val="22"/>
          <w:szCs w:val="22"/>
        </w:rPr>
      </w:pPr>
      <w:r w:rsidRPr="00667E3C">
        <w:rPr>
          <w:b/>
          <w:bCs/>
          <w:sz w:val="22"/>
          <w:szCs w:val="22"/>
        </w:rPr>
        <w:t>Kiskőrös, 201</w:t>
      </w:r>
      <w:r w:rsidR="00415808" w:rsidRPr="00667E3C">
        <w:rPr>
          <w:b/>
          <w:bCs/>
          <w:sz w:val="22"/>
          <w:szCs w:val="22"/>
        </w:rPr>
        <w:t>7</w:t>
      </w:r>
      <w:r w:rsidRPr="00667E3C">
        <w:rPr>
          <w:b/>
          <w:bCs/>
          <w:sz w:val="22"/>
          <w:szCs w:val="22"/>
        </w:rPr>
        <w:t xml:space="preserve">. </w:t>
      </w:r>
      <w:r w:rsidR="00EF6DD8" w:rsidRPr="00667E3C">
        <w:rPr>
          <w:b/>
          <w:bCs/>
          <w:sz w:val="22"/>
          <w:szCs w:val="22"/>
        </w:rPr>
        <w:t xml:space="preserve">november </w:t>
      </w:r>
      <w:r w:rsidR="008E5AA6" w:rsidRPr="00667E3C">
        <w:rPr>
          <w:b/>
          <w:bCs/>
          <w:sz w:val="22"/>
          <w:szCs w:val="22"/>
        </w:rPr>
        <w:t>1</w:t>
      </w:r>
      <w:r w:rsidR="00EF6DD8" w:rsidRPr="00667E3C">
        <w:rPr>
          <w:b/>
          <w:bCs/>
          <w:sz w:val="22"/>
          <w:szCs w:val="22"/>
        </w:rPr>
        <w:t>4</w:t>
      </w:r>
      <w:r w:rsidRPr="00667E3C">
        <w:rPr>
          <w:b/>
          <w:bCs/>
          <w:sz w:val="22"/>
          <w:szCs w:val="22"/>
        </w:rPr>
        <w:t>.</w:t>
      </w:r>
    </w:p>
    <w:p w:rsidR="00BB3CF0" w:rsidRPr="00667E3C" w:rsidRDefault="00BB3CF0" w:rsidP="00BB3CF0">
      <w:pPr>
        <w:pStyle w:val="Szvegtrzs"/>
        <w:rPr>
          <w:b/>
          <w:bCs/>
          <w:sz w:val="22"/>
          <w:szCs w:val="22"/>
        </w:rPr>
      </w:pPr>
      <w:r w:rsidRPr="00667E3C">
        <w:rPr>
          <w:b/>
          <w:bCs/>
          <w:sz w:val="22"/>
          <w:szCs w:val="22"/>
        </w:rPr>
        <w:t xml:space="preserve">                                                                                   </w:t>
      </w:r>
      <w:r w:rsidR="00667E3C">
        <w:rPr>
          <w:b/>
          <w:bCs/>
          <w:sz w:val="22"/>
          <w:szCs w:val="22"/>
        </w:rPr>
        <w:tab/>
      </w:r>
      <w:r w:rsidR="00667E3C">
        <w:rPr>
          <w:b/>
          <w:bCs/>
          <w:sz w:val="22"/>
          <w:szCs w:val="22"/>
        </w:rPr>
        <w:tab/>
      </w:r>
      <w:r w:rsidR="00667E3C">
        <w:rPr>
          <w:b/>
          <w:bCs/>
          <w:sz w:val="22"/>
          <w:szCs w:val="22"/>
        </w:rPr>
        <w:tab/>
      </w:r>
      <w:r w:rsidR="00667E3C">
        <w:rPr>
          <w:b/>
          <w:bCs/>
          <w:sz w:val="22"/>
          <w:szCs w:val="22"/>
        </w:rPr>
        <w:tab/>
      </w:r>
      <w:r w:rsidRPr="00667E3C">
        <w:rPr>
          <w:b/>
          <w:bCs/>
          <w:sz w:val="22"/>
          <w:szCs w:val="22"/>
        </w:rPr>
        <w:t>Domonyi László sk.</w:t>
      </w:r>
    </w:p>
    <w:p w:rsidR="00BB3CF0" w:rsidRPr="00667E3C" w:rsidRDefault="00BB3CF0" w:rsidP="00BB3CF0">
      <w:pPr>
        <w:pStyle w:val="Szvegtrzs"/>
        <w:rPr>
          <w:b/>
          <w:bCs/>
          <w:sz w:val="22"/>
          <w:szCs w:val="22"/>
        </w:rPr>
      </w:pPr>
      <w:r w:rsidRPr="00667E3C">
        <w:rPr>
          <w:b/>
          <w:bCs/>
          <w:sz w:val="22"/>
          <w:szCs w:val="22"/>
        </w:rPr>
        <w:t xml:space="preserve">                                                                                       </w:t>
      </w:r>
      <w:r w:rsidR="00667E3C">
        <w:rPr>
          <w:b/>
          <w:bCs/>
          <w:sz w:val="22"/>
          <w:szCs w:val="22"/>
        </w:rPr>
        <w:tab/>
      </w:r>
      <w:r w:rsidR="00667E3C">
        <w:rPr>
          <w:b/>
          <w:bCs/>
          <w:sz w:val="22"/>
          <w:szCs w:val="22"/>
        </w:rPr>
        <w:tab/>
      </w:r>
      <w:r w:rsidR="00667E3C">
        <w:rPr>
          <w:b/>
          <w:bCs/>
          <w:sz w:val="22"/>
          <w:szCs w:val="22"/>
        </w:rPr>
        <w:tab/>
      </w:r>
      <w:r w:rsidR="00667E3C">
        <w:rPr>
          <w:b/>
          <w:bCs/>
          <w:sz w:val="22"/>
          <w:szCs w:val="22"/>
        </w:rPr>
        <w:tab/>
        <w:t xml:space="preserve">     </w:t>
      </w:r>
      <w:bookmarkStart w:id="0" w:name="_GoBack"/>
      <w:bookmarkEnd w:id="0"/>
      <w:r w:rsidRPr="00667E3C">
        <w:rPr>
          <w:b/>
          <w:bCs/>
          <w:sz w:val="22"/>
          <w:szCs w:val="22"/>
        </w:rPr>
        <w:t>polgármester</w:t>
      </w:r>
    </w:p>
    <w:p w:rsidR="00BB3CF0" w:rsidRPr="00667E3C" w:rsidRDefault="00BB3CF0" w:rsidP="00BB3CF0">
      <w:pPr>
        <w:pStyle w:val="Szvegtrzs"/>
        <w:rPr>
          <w:sz w:val="22"/>
          <w:szCs w:val="22"/>
        </w:rPr>
      </w:pPr>
    </w:p>
    <w:p w:rsidR="00BB3CF0" w:rsidRPr="00667E3C" w:rsidRDefault="00BB3CF0" w:rsidP="00BB3CF0">
      <w:pPr>
        <w:pStyle w:val="Szvegtrzs"/>
        <w:rPr>
          <w:sz w:val="22"/>
          <w:szCs w:val="22"/>
        </w:rPr>
      </w:pPr>
    </w:p>
    <w:p w:rsidR="00BB3CF0" w:rsidRPr="00667E3C" w:rsidRDefault="00BB3CF0" w:rsidP="00BB3CF0">
      <w:pPr>
        <w:pStyle w:val="Szvegtrzs"/>
        <w:jc w:val="center"/>
        <w:rPr>
          <w:sz w:val="22"/>
          <w:szCs w:val="22"/>
        </w:rPr>
      </w:pPr>
    </w:p>
    <w:p w:rsidR="00BB3CF0" w:rsidRPr="00667E3C" w:rsidRDefault="00BB3CF0" w:rsidP="00BB3CF0">
      <w:pPr>
        <w:pStyle w:val="Szvegtrzs"/>
        <w:jc w:val="center"/>
        <w:rPr>
          <w:b/>
          <w:bCs/>
          <w:sz w:val="22"/>
          <w:szCs w:val="22"/>
        </w:rPr>
      </w:pPr>
      <w:r w:rsidRPr="00667E3C">
        <w:rPr>
          <w:b/>
          <w:bCs/>
          <w:sz w:val="22"/>
          <w:szCs w:val="22"/>
        </w:rPr>
        <w:t>KISKŐRÖS VÁROS ÖNKORMÁNYZATA</w:t>
      </w:r>
    </w:p>
    <w:p w:rsidR="00BB3CF0" w:rsidRPr="00667E3C" w:rsidRDefault="00BB3CF0" w:rsidP="00BB3CF0">
      <w:pPr>
        <w:pStyle w:val="Szvegtrzs"/>
        <w:jc w:val="center"/>
        <w:rPr>
          <w:b/>
          <w:bCs/>
          <w:sz w:val="22"/>
          <w:szCs w:val="22"/>
        </w:rPr>
      </w:pPr>
      <w:r w:rsidRPr="00667E3C">
        <w:rPr>
          <w:b/>
          <w:bCs/>
          <w:sz w:val="22"/>
          <w:szCs w:val="22"/>
        </w:rPr>
        <w:t>KÉPVISELŐ-TESTÜLETÉNEK</w:t>
      </w:r>
    </w:p>
    <w:p w:rsidR="00BB3CF0" w:rsidRPr="00667E3C" w:rsidRDefault="00E75ADE" w:rsidP="00BB3CF0">
      <w:pPr>
        <w:pStyle w:val="Szvegtrzs"/>
        <w:jc w:val="center"/>
        <w:rPr>
          <w:b/>
          <w:bCs/>
          <w:sz w:val="22"/>
          <w:szCs w:val="22"/>
        </w:rPr>
      </w:pPr>
      <w:r w:rsidRPr="00667E3C">
        <w:rPr>
          <w:b/>
          <w:bCs/>
          <w:sz w:val="22"/>
          <w:szCs w:val="22"/>
        </w:rPr>
        <w:t>……./201</w:t>
      </w:r>
      <w:r w:rsidR="00CC15C7" w:rsidRPr="00667E3C">
        <w:rPr>
          <w:b/>
          <w:bCs/>
          <w:sz w:val="22"/>
          <w:szCs w:val="22"/>
        </w:rPr>
        <w:t>7</w:t>
      </w:r>
      <w:r w:rsidRPr="00667E3C">
        <w:rPr>
          <w:b/>
          <w:bCs/>
          <w:sz w:val="22"/>
          <w:szCs w:val="22"/>
        </w:rPr>
        <w:t>.(          ) önkormányzati</w:t>
      </w:r>
      <w:r w:rsidR="00BB3CF0" w:rsidRPr="00667E3C">
        <w:rPr>
          <w:b/>
          <w:bCs/>
          <w:sz w:val="22"/>
          <w:szCs w:val="22"/>
        </w:rPr>
        <w:t xml:space="preserve"> rendelete</w:t>
      </w:r>
    </w:p>
    <w:p w:rsidR="0043518F" w:rsidRPr="00667E3C" w:rsidRDefault="00BB3CF0" w:rsidP="00BB3CF0">
      <w:pPr>
        <w:pStyle w:val="Szvegtrzs"/>
        <w:jc w:val="center"/>
        <w:rPr>
          <w:b/>
          <w:bCs/>
          <w:sz w:val="22"/>
          <w:szCs w:val="22"/>
        </w:rPr>
      </w:pPr>
      <w:r w:rsidRPr="00667E3C">
        <w:rPr>
          <w:b/>
          <w:bCs/>
          <w:sz w:val="22"/>
          <w:szCs w:val="22"/>
        </w:rPr>
        <w:t>a</w:t>
      </w:r>
      <w:r w:rsidR="00497DA1" w:rsidRPr="00667E3C">
        <w:rPr>
          <w:b/>
          <w:bCs/>
          <w:sz w:val="22"/>
          <w:szCs w:val="22"/>
        </w:rPr>
        <w:t>z egészségügyi alapellátás</w:t>
      </w:r>
      <w:r w:rsidR="00970B7C" w:rsidRPr="00667E3C">
        <w:rPr>
          <w:b/>
          <w:bCs/>
          <w:sz w:val="22"/>
          <w:szCs w:val="22"/>
        </w:rPr>
        <w:t xml:space="preserve"> körzete</w:t>
      </w:r>
      <w:r w:rsidR="00497DA1" w:rsidRPr="00667E3C">
        <w:rPr>
          <w:b/>
          <w:bCs/>
          <w:sz w:val="22"/>
          <w:szCs w:val="22"/>
        </w:rPr>
        <w:t>i</w:t>
      </w:r>
      <w:r w:rsidR="00970B7C" w:rsidRPr="00667E3C">
        <w:rPr>
          <w:b/>
          <w:bCs/>
          <w:sz w:val="22"/>
          <w:szCs w:val="22"/>
        </w:rPr>
        <w:t>ről</w:t>
      </w:r>
      <w:r w:rsidR="002C0EFD" w:rsidRPr="00667E3C">
        <w:rPr>
          <w:b/>
          <w:bCs/>
          <w:sz w:val="22"/>
          <w:szCs w:val="22"/>
        </w:rPr>
        <w:t xml:space="preserve"> </w:t>
      </w:r>
      <w:r w:rsidR="00CC15C7" w:rsidRPr="00667E3C">
        <w:rPr>
          <w:b/>
          <w:bCs/>
          <w:sz w:val="22"/>
          <w:szCs w:val="22"/>
        </w:rPr>
        <w:t xml:space="preserve">szóló </w:t>
      </w:r>
    </w:p>
    <w:p w:rsidR="00BB3CF0" w:rsidRPr="00667E3C" w:rsidRDefault="00CC15C7" w:rsidP="00BB3CF0">
      <w:pPr>
        <w:pStyle w:val="Szvegtrzs"/>
        <w:jc w:val="center"/>
        <w:rPr>
          <w:b/>
          <w:bCs/>
          <w:sz w:val="22"/>
          <w:szCs w:val="22"/>
        </w:rPr>
      </w:pPr>
      <w:r w:rsidRPr="00667E3C">
        <w:rPr>
          <w:b/>
          <w:bCs/>
          <w:sz w:val="22"/>
          <w:szCs w:val="22"/>
        </w:rPr>
        <w:t>10/2016.(V.26.) önkormányzati rendelet módosításáról</w:t>
      </w:r>
    </w:p>
    <w:p w:rsidR="00714B05" w:rsidRPr="00667E3C" w:rsidRDefault="00714B05" w:rsidP="00BB3CF0">
      <w:pPr>
        <w:pStyle w:val="Szvegtrzs"/>
        <w:jc w:val="center"/>
        <w:rPr>
          <w:sz w:val="22"/>
          <w:szCs w:val="22"/>
        </w:rPr>
      </w:pPr>
    </w:p>
    <w:p w:rsidR="00BB3CF0" w:rsidRPr="00667E3C" w:rsidRDefault="00BB3CF0" w:rsidP="00BB3CF0">
      <w:pPr>
        <w:pStyle w:val="Szvegtrzs"/>
        <w:jc w:val="center"/>
        <w:rPr>
          <w:sz w:val="22"/>
          <w:szCs w:val="22"/>
        </w:rPr>
      </w:pPr>
      <w:r w:rsidRPr="00667E3C">
        <w:rPr>
          <w:sz w:val="22"/>
          <w:szCs w:val="22"/>
        </w:rPr>
        <w:t>(tervezet)</w:t>
      </w:r>
    </w:p>
    <w:p w:rsidR="00BB3CF0" w:rsidRPr="00667E3C" w:rsidRDefault="00BB3CF0" w:rsidP="00BB3CF0">
      <w:pPr>
        <w:pStyle w:val="Szvegtrzs"/>
        <w:jc w:val="center"/>
        <w:rPr>
          <w:sz w:val="22"/>
          <w:szCs w:val="22"/>
        </w:rPr>
      </w:pPr>
    </w:p>
    <w:p w:rsidR="00FF74AF" w:rsidRPr="00667E3C" w:rsidRDefault="00BB3CF0" w:rsidP="00C20433">
      <w:pPr>
        <w:jc w:val="both"/>
        <w:rPr>
          <w:sz w:val="22"/>
          <w:szCs w:val="22"/>
        </w:rPr>
      </w:pPr>
      <w:r w:rsidRPr="00667E3C">
        <w:rPr>
          <w:sz w:val="22"/>
          <w:szCs w:val="22"/>
        </w:rPr>
        <w:t xml:space="preserve">Kiskőrös Város </w:t>
      </w:r>
      <w:r w:rsidR="00FF74AF" w:rsidRPr="00667E3C">
        <w:rPr>
          <w:sz w:val="22"/>
          <w:szCs w:val="22"/>
        </w:rPr>
        <w:t xml:space="preserve">Önkormányzat </w:t>
      </w:r>
      <w:r w:rsidRPr="00667E3C">
        <w:rPr>
          <w:sz w:val="22"/>
          <w:szCs w:val="22"/>
        </w:rPr>
        <w:t>Képviselő-testület</w:t>
      </w:r>
      <w:r w:rsidR="00FF74AF" w:rsidRPr="00667E3C">
        <w:rPr>
          <w:sz w:val="22"/>
          <w:szCs w:val="22"/>
        </w:rPr>
        <w:t>e</w:t>
      </w:r>
      <w:r w:rsidRPr="00667E3C">
        <w:rPr>
          <w:sz w:val="22"/>
          <w:szCs w:val="22"/>
        </w:rPr>
        <w:t xml:space="preserve"> </w:t>
      </w:r>
      <w:r w:rsidR="00D63619" w:rsidRPr="00667E3C">
        <w:rPr>
          <w:sz w:val="22"/>
          <w:szCs w:val="22"/>
        </w:rPr>
        <w:t>az egészségügy</w:t>
      </w:r>
      <w:r w:rsidR="001E31E2" w:rsidRPr="00667E3C">
        <w:rPr>
          <w:sz w:val="22"/>
          <w:szCs w:val="22"/>
        </w:rPr>
        <w:t>i alapellátásról</w:t>
      </w:r>
      <w:r w:rsidR="00D63619" w:rsidRPr="00667E3C">
        <w:rPr>
          <w:sz w:val="22"/>
          <w:szCs w:val="22"/>
        </w:rPr>
        <w:t xml:space="preserve"> szóló </w:t>
      </w:r>
      <w:r w:rsidR="001E31E2" w:rsidRPr="00667E3C">
        <w:rPr>
          <w:sz w:val="22"/>
          <w:szCs w:val="22"/>
        </w:rPr>
        <w:t>2015. évi CXXIII</w:t>
      </w:r>
      <w:r w:rsidR="00D63619" w:rsidRPr="00667E3C">
        <w:rPr>
          <w:sz w:val="22"/>
          <w:szCs w:val="22"/>
        </w:rPr>
        <w:t xml:space="preserve">. </w:t>
      </w:r>
      <w:r w:rsidR="0037119B" w:rsidRPr="00667E3C">
        <w:rPr>
          <w:sz w:val="22"/>
          <w:szCs w:val="22"/>
        </w:rPr>
        <w:t>t</w:t>
      </w:r>
      <w:r w:rsidR="00D63619" w:rsidRPr="00667E3C">
        <w:rPr>
          <w:sz w:val="22"/>
          <w:szCs w:val="22"/>
        </w:rPr>
        <w:t xml:space="preserve">örvény </w:t>
      </w:r>
      <w:r w:rsidR="001E31E2" w:rsidRPr="00667E3C">
        <w:rPr>
          <w:sz w:val="22"/>
          <w:szCs w:val="22"/>
        </w:rPr>
        <w:t>6. §</w:t>
      </w:r>
      <w:r w:rsidR="00D63619" w:rsidRPr="00667E3C">
        <w:rPr>
          <w:sz w:val="22"/>
          <w:szCs w:val="22"/>
        </w:rPr>
        <w:t xml:space="preserve"> (</w:t>
      </w:r>
      <w:r w:rsidR="001E31E2" w:rsidRPr="00667E3C">
        <w:rPr>
          <w:sz w:val="22"/>
          <w:szCs w:val="22"/>
        </w:rPr>
        <w:t>1</w:t>
      </w:r>
      <w:r w:rsidR="00D63619" w:rsidRPr="00667E3C">
        <w:rPr>
          <w:sz w:val="22"/>
          <w:szCs w:val="22"/>
        </w:rPr>
        <w:t xml:space="preserve">) bekezdésében </w:t>
      </w:r>
      <w:r w:rsidR="00FD36F4" w:rsidRPr="00667E3C">
        <w:rPr>
          <w:sz w:val="22"/>
          <w:szCs w:val="22"/>
        </w:rPr>
        <w:t>kapott felhatalmazás alapján</w:t>
      </w:r>
      <w:r w:rsidR="000A682D" w:rsidRPr="00667E3C">
        <w:rPr>
          <w:sz w:val="22"/>
          <w:szCs w:val="22"/>
        </w:rPr>
        <w:t xml:space="preserve">, </w:t>
      </w:r>
      <w:r w:rsidR="00FF74AF" w:rsidRPr="00667E3C">
        <w:rPr>
          <w:sz w:val="22"/>
          <w:szCs w:val="22"/>
        </w:rPr>
        <w:t>Magyarország helyi önkormányzatairól szóló 2011. évi CLXXXIX. törvény 13. § (1) bekezdés 4. pontjában</w:t>
      </w:r>
      <w:r w:rsidR="0044751E" w:rsidRPr="00667E3C">
        <w:rPr>
          <w:sz w:val="22"/>
          <w:szCs w:val="22"/>
        </w:rPr>
        <w:t xml:space="preserve"> </w:t>
      </w:r>
      <w:r w:rsidR="00FF74AF" w:rsidRPr="00667E3C">
        <w:rPr>
          <w:sz w:val="22"/>
          <w:szCs w:val="22"/>
        </w:rPr>
        <w:t xml:space="preserve">meghatározott feladatkörében eljárva </w:t>
      </w:r>
      <w:r w:rsidR="0064667B" w:rsidRPr="00667E3C">
        <w:rPr>
          <w:sz w:val="22"/>
          <w:szCs w:val="22"/>
        </w:rPr>
        <w:t>az egészségügyi alapellátásról szóló 2015. évi CXXIII. törvény 6.§ (2) bekezdés</w:t>
      </w:r>
      <w:r w:rsidR="00297C8A" w:rsidRPr="00667E3C">
        <w:rPr>
          <w:sz w:val="22"/>
          <w:szCs w:val="22"/>
        </w:rPr>
        <w:t xml:space="preserve">ében biztosított véleményezési </w:t>
      </w:r>
      <w:r w:rsidR="0064667B" w:rsidRPr="00667E3C">
        <w:rPr>
          <w:sz w:val="22"/>
          <w:szCs w:val="22"/>
        </w:rPr>
        <w:t xml:space="preserve">jogkörében eljáró </w:t>
      </w:r>
      <w:r w:rsidR="00C20433" w:rsidRPr="00667E3C">
        <w:rPr>
          <w:sz w:val="22"/>
          <w:szCs w:val="22"/>
        </w:rPr>
        <w:t>Állami Egészségügyi Ellátó Központ</w:t>
      </w:r>
      <w:r w:rsidR="008B14CF" w:rsidRPr="00667E3C">
        <w:rPr>
          <w:sz w:val="22"/>
          <w:szCs w:val="22"/>
        </w:rPr>
        <w:t xml:space="preserve"> véleményének kikérésével</w:t>
      </w:r>
      <w:r w:rsidR="0064667B" w:rsidRPr="00667E3C">
        <w:rPr>
          <w:sz w:val="22"/>
          <w:szCs w:val="22"/>
        </w:rPr>
        <w:t xml:space="preserve"> </w:t>
      </w:r>
      <w:r w:rsidR="00FF74AF" w:rsidRPr="00667E3C">
        <w:rPr>
          <w:sz w:val="22"/>
          <w:szCs w:val="22"/>
        </w:rPr>
        <w:t>a következőket rendeli el:</w:t>
      </w:r>
    </w:p>
    <w:p w:rsidR="00C9175D" w:rsidRPr="00667E3C" w:rsidRDefault="00C9175D" w:rsidP="00C9175D">
      <w:pPr>
        <w:rPr>
          <w:sz w:val="22"/>
          <w:szCs w:val="22"/>
        </w:rPr>
      </w:pPr>
    </w:p>
    <w:p w:rsidR="00C9175D" w:rsidRPr="00667E3C" w:rsidRDefault="00C9175D" w:rsidP="00C9175D">
      <w:pPr>
        <w:jc w:val="center"/>
        <w:rPr>
          <w:sz w:val="22"/>
          <w:szCs w:val="22"/>
        </w:rPr>
      </w:pPr>
    </w:p>
    <w:p w:rsidR="00C9175D" w:rsidRPr="00667E3C" w:rsidRDefault="00A74A38" w:rsidP="00C9175D">
      <w:pPr>
        <w:jc w:val="center"/>
        <w:rPr>
          <w:b/>
          <w:bCs/>
          <w:sz w:val="22"/>
          <w:szCs w:val="22"/>
        </w:rPr>
      </w:pPr>
      <w:r w:rsidRPr="00667E3C">
        <w:rPr>
          <w:b/>
          <w:bCs/>
          <w:sz w:val="22"/>
          <w:szCs w:val="22"/>
        </w:rPr>
        <w:t>1.§</w:t>
      </w:r>
    </w:p>
    <w:p w:rsidR="00B803C5" w:rsidRPr="00667E3C" w:rsidRDefault="00B803C5" w:rsidP="00C9175D">
      <w:pPr>
        <w:jc w:val="center"/>
        <w:rPr>
          <w:b/>
          <w:sz w:val="22"/>
          <w:szCs w:val="22"/>
        </w:rPr>
      </w:pPr>
    </w:p>
    <w:p w:rsidR="00C9175D" w:rsidRPr="00667E3C" w:rsidRDefault="00CF7FEE" w:rsidP="00C9175D">
      <w:pPr>
        <w:jc w:val="both"/>
        <w:rPr>
          <w:sz w:val="22"/>
          <w:szCs w:val="22"/>
        </w:rPr>
      </w:pPr>
      <w:r w:rsidRPr="00667E3C">
        <w:rPr>
          <w:sz w:val="22"/>
          <w:szCs w:val="22"/>
        </w:rPr>
        <w:t>Az egészségügyi alapellátás körzeteiről szóló</w:t>
      </w:r>
      <w:r w:rsidR="00297C8A" w:rsidRPr="00667E3C">
        <w:rPr>
          <w:sz w:val="22"/>
          <w:szCs w:val="22"/>
        </w:rPr>
        <w:t xml:space="preserve"> 10/2016. (V.26.) önkormányzati rendelet (a továbbiakban: Ea</w:t>
      </w:r>
      <w:r w:rsidR="00A11782" w:rsidRPr="00667E3C">
        <w:rPr>
          <w:sz w:val="22"/>
          <w:szCs w:val="22"/>
        </w:rPr>
        <w:t>k</w:t>
      </w:r>
      <w:r w:rsidR="00297C8A" w:rsidRPr="00667E3C">
        <w:rPr>
          <w:sz w:val="22"/>
          <w:szCs w:val="22"/>
        </w:rPr>
        <w:t>r.) 3.§ c) pontja helyébe a következő rendelkezés lép:</w:t>
      </w:r>
    </w:p>
    <w:p w:rsidR="00297C8A" w:rsidRPr="00667E3C" w:rsidRDefault="00297C8A" w:rsidP="00C9175D">
      <w:pPr>
        <w:jc w:val="both"/>
        <w:rPr>
          <w:sz w:val="22"/>
          <w:szCs w:val="22"/>
        </w:rPr>
      </w:pPr>
    </w:p>
    <w:p w:rsidR="00297C8A" w:rsidRPr="00667E3C" w:rsidRDefault="00B803C5" w:rsidP="00C9175D">
      <w:pPr>
        <w:jc w:val="both"/>
        <w:rPr>
          <w:sz w:val="22"/>
          <w:szCs w:val="22"/>
        </w:rPr>
      </w:pPr>
      <w:r w:rsidRPr="00667E3C">
        <w:rPr>
          <w:sz w:val="22"/>
          <w:szCs w:val="22"/>
        </w:rPr>
        <w:t xml:space="preserve"> „ c) három felnőtt fogorvosi,”</w:t>
      </w:r>
    </w:p>
    <w:p w:rsidR="00297C8A" w:rsidRPr="00667E3C" w:rsidRDefault="00297C8A" w:rsidP="00C9175D">
      <w:pPr>
        <w:jc w:val="both"/>
        <w:rPr>
          <w:sz w:val="22"/>
          <w:szCs w:val="22"/>
        </w:rPr>
      </w:pPr>
    </w:p>
    <w:p w:rsidR="00C9175D" w:rsidRPr="00667E3C" w:rsidRDefault="00C9175D" w:rsidP="00DD6714">
      <w:pPr>
        <w:rPr>
          <w:sz w:val="22"/>
          <w:szCs w:val="22"/>
        </w:rPr>
      </w:pPr>
    </w:p>
    <w:p w:rsidR="00C9175D" w:rsidRPr="00667E3C" w:rsidRDefault="00C9175D" w:rsidP="00C9175D">
      <w:pPr>
        <w:jc w:val="center"/>
        <w:rPr>
          <w:b/>
          <w:sz w:val="22"/>
          <w:szCs w:val="22"/>
        </w:rPr>
      </w:pPr>
      <w:r w:rsidRPr="00667E3C">
        <w:rPr>
          <w:b/>
          <w:sz w:val="22"/>
          <w:szCs w:val="22"/>
        </w:rPr>
        <w:t>2. §</w:t>
      </w:r>
    </w:p>
    <w:p w:rsidR="00D00BF7" w:rsidRPr="00667E3C" w:rsidRDefault="00D00BF7" w:rsidP="00C9175D">
      <w:pPr>
        <w:jc w:val="center"/>
        <w:rPr>
          <w:b/>
          <w:sz w:val="22"/>
          <w:szCs w:val="22"/>
        </w:rPr>
      </w:pPr>
    </w:p>
    <w:p w:rsidR="00D00BF7" w:rsidRPr="00667E3C" w:rsidRDefault="00D00BF7" w:rsidP="00C21352">
      <w:pPr>
        <w:pStyle w:val="Listaszerbekezds"/>
        <w:numPr>
          <w:ilvl w:val="0"/>
          <w:numId w:val="39"/>
        </w:numPr>
        <w:rPr>
          <w:rFonts w:ascii="Times New Roman" w:hAnsi="Times New Roman"/>
        </w:rPr>
      </w:pPr>
      <w:r w:rsidRPr="00667E3C">
        <w:rPr>
          <w:rFonts w:ascii="Times New Roman" w:hAnsi="Times New Roman"/>
        </w:rPr>
        <w:t>Az Eakr. 1.</w:t>
      </w:r>
      <w:r w:rsidR="00C21352" w:rsidRPr="00667E3C">
        <w:rPr>
          <w:rFonts w:ascii="Times New Roman" w:hAnsi="Times New Roman"/>
        </w:rPr>
        <w:t xml:space="preserve"> </w:t>
      </w:r>
      <w:r w:rsidRPr="00667E3C">
        <w:rPr>
          <w:rFonts w:ascii="Times New Roman" w:hAnsi="Times New Roman"/>
        </w:rPr>
        <w:t>melléklet</w:t>
      </w:r>
      <w:r w:rsidR="00C21352" w:rsidRPr="00667E3C">
        <w:rPr>
          <w:rFonts w:ascii="Times New Roman" w:hAnsi="Times New Roman"/>
        </w:rPr>
        <w:t xml:space="preserve">e </w:t>
      </w:r>
      <w:r w:rsidR="00B24A3D" w:rsidRPr="00667E3C">
        <w:rPr>
          <w:rFonts w:ascii="Times New Roman" w:hAnsi="Times New Roman"/>
        </w:rPr>
        <w:t>helyébe az</w:t>
      </w:r>
      <w:r w:rsidR="00C21352" w:rsidRPr="00667E3C">
        <w:rPr>
          <w:rFonts w:ascii="Times New Roman" w:hAnsi="Times New Roman"/>
        </w:rPr>
        <w:t xml:space="preserve"> 1. melléklet</w:t>
      </w:r>
      <w:r w:rsidR="00B24A3D" w:rsidRPr="00667E3C">
        <w:rPr>
          <w:rFonts w:ascii="Times New Roman" w:hAnsi="Times New Roman"/>
        </w:rPr>
        <w:t xml:space="preserve"> lép.</w:t>
      </w:r>
    </w:p>
    <w:p w:rsidR="002A54C8" w:rsidRPr="00667E3C" w:rsidRDefault="002A54C8" w:rsidP="00E93F84">
      <w:pPr>
        <w:pStyle w:val="Listaszerbekezds"/>
        <w:numPr>
          <w:ilvl w:val="0"/>
          <w:numId w:val="39"/>
        </w:numPr>
        <w:rPr>
          <w:rFonts w:ascii="Times New Roman" w:hAnsi="Times New Roman"/>
        </w:rPr>
      </w:pPr>
      <w:r w:rsidRPr="00667E3C">
        <w:rPr>
          <w:rFonts w:ascii="Times New Roman" w:hAnsi="Times New Roman"/>
        </w:rPr>
        <w:t xml:space="preserve">Az Eakr. 2. melléklete </w:t>
      </w:r>
      <w:r w:rsidR="00B24A3D" w:rsidRPr="00667E3C">
        <w:rPr>
          <w:rFonts w:ascii="Times New Roman" w:hAnsi="Times New Roman"/>
        </w:rPr>
        <w:t xml:space="preserve">helyébe a </w:t>
      </w:r>
      <w:r w:rsidR="004E6313" w:rsidRPr="00667E3C">
        <w:rPr>
          <w:rFonts w:ascii="Times New Roman" w:hAnsi="Times New Roman"/>
        </w:rPr>
        <w:t>2</w:t>
      </w:r>
      <w:r w:rsidR="00B24A3D" w:rsidRPr="00667E3C">
        <w:rPr>
          <w:rFonts w:ascii="Times New Roman" w:hAnsi="Times New Roman"/>
        </w:rPr>
        <w:t xml:space="preserve">. melléklet lép.  </w:t>
      </w:r>
    </w:p>
    <w:p w:rsidR="002A54C8" w:rsidRPr="00667E3C" w:rsidRDefault="002A54C8" w:rsidP="002A54C8">
      <w:pPr>
        <w:pStyle w:val="Listaszerbekezds"/>
        <w:numPr>
          <w:ilvl w:val="0"/>
          <w:numId w:val="39"/>
        </w:numPr>
        <w:rPr>
          <w:rFonts w:ascii="Times New Roman" w:hAnsi="Times New Roman"/>
        </w:rPr>
      </w:pPr>
      <w:r w:rsidRPr="00667E3C">
        <w:rPr>
          <w:rFonts w:ascii="Times New Roman" w:hAnsi="Times New Roman"/>
        </w:rPr>
        <w:t xml:space="preserve">Az Eakr. 3. melléklete </w:t>
      </w:r>
      <w:r w:rsidR="00B24A3D" w:rsidRPr="00667E3C">
        <w:rPr>
          <w:rFonts w:ascii="Times New Roman" w:hAnsi="Times New Roman"/>
        </w:rPr>
        <w:t xml:space="preserve">helyébe a </w:t>
      </w:r>
      <w:r w:rsidR="004E6313" w:rsidRPr="00667E3C">
        <w:rPr>
          <w:rFonts w:ascii="Times New Roman" w:hAnsi="Times New Roman"/>
        </w:rPr>
        <w:t>3</w:t>
      </w:r>
      <w:r w:rsidR="00B24A3D" w:rsidRPr="00667E3C">
        <w:rPr>
          <w:rFonts w:ascii="Times New Roman" w:hAnsi="Times New Roman"/>
        </w:rPr>
        <w:t>. melléklet lép.</w:t>
      </w:r>
    </w:p>
    <w:p w:rsidR="002A54C8" w:rsidRPr="00667E3C" w:rsidRDefault="002A54C8" w:rsidP="002A54C8">
      <w:pPr>
        <w:pStyle w:val="Listaszerbekezds"/>
        <w:numPr>
          <w:ilvl w:val="0"/>
          <w:numId w:val="39"/>
        </w:numPr>
        <w:rPr>
          <w:rFonts w:ascii="Times New Roman" w:hAnsi="Times New Roman"/>
        </w:rPr>
      </w:pPr>
      <w:r w:rsidRPr="00667E3C">
        <w:rPr>
          <w:rFonts w:ascii="Times New Roman" w:hAnsi="Times New Roman"/>
        </w:rPr>
        <w:t xml:space="preserve">Az Eakr. 4. melléklete </w:t>
      </w:r>
      <w:r w:rsidR="00B24A3D" w:rsidRPr="00667E3C">
        <w:rPr>
          <w:rFonts w:ascii="Times New Roman" w:hAnsi="Times New Roman"/>
        </w:rPr>
        <w:t xml:space="preserve">helyébe a </w:t>
      </w:r>
      <w:r w:rsidR="004E6313" w:rsidRPr="00667E3C">
        <w:rPr>
          <w:rFonts w:ascii="Times New Roman" w:hAnsi="Times New Roman"/>
        </w:rPr>
        <w:t>4</w:t>
      </w:r>
      <w:r w:rsidR="00B24A3D" w:rsidRPr="00667E3C">
        <w:rPr>
          <w:rFonts w:ascii="Times New Roman" w:hAnsi="Times New Roman"/>
        </w:rPr>
        <w:t>. melléklet lép.</w:t>
      </w:r>
    </w:p>
    <w:p w:rsidR="00C9175D" w:rsidRPr="00667E3C" w:rsidRDefault="002A54C8" w:rsidP="00DD6714">
      <w:pPr>
        <w:pStyle w:val="Listaszerbekezds"/>
        <w:numPr>
          <w:ilvl w:val="0"/>
          <w:numId w:val="39"/>
        </w:numPr>
        <w:rPr>
          <w:rFonts w:ascii="Times New Roman" w:hAnsi="Times New Roman"/>
        </w:rPr>
      </w:pPr>
      <w:r w:rsidRPr="00667E3C">
        <w:rPr>
          <w:rFonts w:ascii="Times New Roman" w:hAnsi="Times New Roman"/>
        </w:rPr>
        <w:t xml:space="preserve">Az Eakr. 5. melléklete </w:t>
      </w:r>
      <w:r w:rsidR="00B24A3D" w:rsidRPr="00667E3C">
        <w:rPr>
          <w:rFonts w:ascii="Times New Roman" w:hAnsi="Times New Roman"/>
        </w:rPr>
        <w:t xml:space="preserve">helyébe az </w:t>
      </w:r>
      <w:r w:rsidR="004E6313" w:rsidRPr="00667E3C">
        <w:rPr>
          <w:rFonts w:ascii="Times New Roman" w:hAnsi="Times New Roman"/>
        </w:rPr>
        <w:t>5</w:t>
      </w:r>
      <w:r w:rsidR="00B24A3D" w:rsidRPr="00667E3C">
        <w:rPr>
          <w:rFonts w:ascii="Times New Roman" w:hAnsi="Times New Roman"/>
        </w:rPr>
        <w:t>. melléklet lép.</w:t>
      </w:r>
    </w:p>
    <w:p w:rsidR="00F73210" w:rsidRPr="00667E3C" w:rsidRDefault="00F73210" w:rsidP="00F73210">
      <w:pPr>
        <w:jc w:val="both"/>
        <w:rPr>
          <w:sz w:val="22"/>
          <w:szCs w:val="22"/>
        </w:rPr>
      </w:pPr>
      <w:r w:rsidRPr="00667E3C">
        <w:rPr>
          <w:sz w:val="22"/>
          <w:szCs w:val="22"/>
        </w:rPr>
        <w:t xml:space="preserve">      </w:t>
      </w:r>
    </w:p>
    <w:p w:rsidR="00F73210" w:rsidRPr="00667E3C" w:rsidRDefault="00A74A38" w:rsidP="00F73210">
      <w:pPr>
        <w:jc w:val="center"/>
        <w:rPr>
          <w:b/>
          <w:sz w:val="22"/>
          <w:szCs w:val="22"/>
        </w:rPr>
      </w:pPr>
      <w:r w:rsidRPr="00667E3C">
        <w:rPr>
          <w:b/>
          <w:sz w:val="22"/>
          <w:szCs w:val="22"/>
        </w:rPr>
        <w:t>3. §</w:t>
      </w:r>
    </w:p>
    <w:p w:rsidR="00F73210" w:rsidRPr="00667E3C" w:rsidRDefault="00F73210" w:rsidP="00F73210">
      <w:pPr>
        <w:jc w:val="both"/>
        <w:rPr>
          <w:sz w:val="22"/>
          <w:szCs w:val="22"/>
        </w:rPr>
      </w:pPr>
    </w:p>
    <w:p w:rsidR="00F73210" w:rsidRPr="00667E3C" w:rsidRDefault="003568CA" w:rsidP="00DD6714">
      <w:pPr>
        <w:rPr>
          <w:sz w:val="22"/>
          <w:szCs w:val="22"/>
        </w:rPr>
      </w:pPr>
      <w:r w:rsidRPr="00667E3C">
        <w:rPr>
          <w:sz w:val="22"/>
          <w:szCs w:val="22"/>
        </w:rPr>
        <w:t>Ez a rendelet 201</w:t>
      </w:r>
      <w:r w:rsidR="003479E1" w:rsidRPr="00667E3C">
        <w:rPr>
          <w:sz w:val="22"/>
          <w:szCs w:val="22"/>
        </w:rPr>
        <w:t>8</w:t>
      </w:r>
      <w:r w:rsidRPr="00667E3C">
        <w:rPr>
          <w:sz w:val="22"/>
          <w:szCs w:val="22"/>
        </w:rPr>
        <w:t xml:space="preserve">. </w:t>
      </w:r>
      <w:r w:rsidR="003479E1" w:rsidRPr="00667E3C">
        <w:rPr>
          <w:sz w:val="22"/>
          <w:szCs w:val="22"/>
        </w:rPr>
        <w:t>május</w:t>
      </w:r>
      <w:r w:rsidRPr="00667E3C">
        <w:rPr>
          <w:sz w:val="22"/>
          <w:szCs w:val="22"/>
        </w:rPr>
        <w:t xml:space="preserve"> 1. napján lép hatályba. </w:t>
      </w:r>
      <w:r w:rsidR="001639B7" w:rsidRPr="00667E3C">
        <w:rPr>
          <w:sz w:val="22"/>
          <w:szCs w:val="22"/>
        </w:rPr>
        <w:t xml:space="preserve"> </w:t>
      </w:r>
    </w:p>
    <w:sectPr w:rsidR="00F73210" w:rsidRPr="00667E3C" w:rsidSect="002766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DF" w:rsidRDefault="006279DF" w:rsidP="0058309C">
      <w:r>
        <w:separator/>
      </w:r>
    </w:p>
  </w:endnote>
  <w:endnote w:type="continuationSeparator" w:id="0">
    <w:p w:rsidR="006279DF" w:rsidRDefault="006279DF" w:rsidP="0058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383"/>
      <w:docPartObj>
        <w:docPartGallery w:val="Page Numbers (Bottom of Page)"/>
        <w:docPartUnique/>
      </w:docPartObj>
    </w:sdtPr>
    <w:sdtEndPr/>
    <w:sdtContent>
      <w:p w:rsidR="00CF7FEE" w:rsidRDefault="00104453">
        <w:pPr>
          <w:pStyle w:val="llb"/>
          <w:jc w:val="center"/>
        </w:pPr>
        <w:r>
          <w:fldChar w:fldCharType="begin"/>
        </w:r>
        <w:r w:rsidR="00AC0E47">
          <w:instrText xml:space="preserve"> PAGE   \* MERGEFORMAT </w:instrText>
        </w:r>
        <w:r>
          <w:fldChar w:fldCharType="separate"/>
        </w:r>
        <w:r w:rsidR="00667E3C">
          <w:rPr>
            <w:noProof/>
          </w:rPr>
          <w:t>1</w:t>
        </w:r>
        <w:r>
          <w:rPr>
            <w:noProof/>
          </w:rPr>
          <w:fldChar w:fldCharType="end"/>
        </w:r>
      </w:p>
    </w:sdtContent>
  </w:sdt>
  <w:p w:rsidR="00CF7FEE" w:rsidRDefault="00CF7F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DF" w:rsidRDefault="006279DF" w:rsidP="0058309C">
      <w:r>
        <w:separator/>
      </w:r>
    </w:p>
  </w:footnote>
  <w:footnote w:type="continuationSeparator" w:id="0">
    <w:p w:rsidR="006279DF" w:rsidRDefault="006279DF" w:rsidP="00583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5AA"/>
    <w:multiLevelType w:val="hybridMultilevel"/>
    <w:tmpl w:val="0CE4CD6A"/>
    <w:lvl w:ilvl="0" w:tplc="27AC3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A56169"/>
    <w:multiLevelType w:val="hybridMultilevel"/>
    <w:tmpl w:val="BEFE9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A82693"/>
    <w:multiLevelType w:val="hybridMultilevel"/>
    <w:tmpl w:val="0F2443D4"/>
    <w:lvl w:ilvl="0" w:tplc="C5803A4E">
      <w:start w:val="1"/>
      <w:numFmt w:val="decimal"/>
      <w:lvlText w:val="(%1)"/>
      <w:lvlJc w:val="left"/>
      <w:pPr>
        <w:tabs>
          <w:tab w:val="num" w:pos="720"/>
        </w:tabs>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03A409B"/>
    <w:multiLevelType w:val="multilevel"/>
    <w:tmpl w:val="6A468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214C5"/>
    <w:multiLevelType w:val="hybridMultilevel"/>
    <w:tmpl w:val="E2BE42D0"/>
    <w:lvl w:ilvl="0" w:tplc="F7E0FEC2">
      <w:start w:val="1"/>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29B6DFF"/>
    <w:multiLevelType w:val="hybridMultilevel"/>
    <w:tmpl w:val="8E889690"/>
    <w:lvl w:ilvl="0" w:tplc="75222CD0">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1F3E51D6"/>
    <w:multiLevelType w:val="hybridMultilevel"/>
    <w:tmpl w:val="B854FF86"/>
    <w:lvl w:ilvl="0" w:tplc="5798CC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E74DB4"/>
    <w:multiLevelType w:val="multilevel"/>
    <w:tmpl w:val="73BC86B8"/>
    <w:lvl w:ilvl="0">
      <w:start w:val="4"/>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5264B"/>
    <w:multiLevelType w:val="multilevel"/>
    <w:tmpl w:val="7E4E0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4A2D"/>
    <w:multiLevelType w:val="multilevel"/>
    <w:tmpl w:val="B540F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DD373A"/>
    <w:multiLevelType w:val="hybridMultilevel"/>
    <w:tmpl w:val="5F4A3520"/>
    <w:lvl w:ilvl="0" w:tplc="4B78B6B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8D7683C"/>
    <w:multiLevelType w:val="multilevel"/>
    <w:tmpl w:val="7E4E0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518D9"/>
    <w:multiLevelType w:val="hybridMultilevel"/>
    <w:tmpl w:val="57FE1F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A181B8D"/>
    <w:multiLevelType w:val="hybridMultilevel"/>
    <w:tmpl w:val="5FA0D7F0"/>
    <w:lvl w:ilvl="0" w:tplc="040E000F">
      <w:start w:val="1"/>
      <w:numFmt w:val="decimal"/>
      <w:lvlText w:val="%1."/>
      <w:lvlJc w:val="left"/>
      <w:pPr>
        <w:ind w:left="1495" w:hanging="360"/>
      </w:pPr>
      <w:rPr>
        <w:rFonts w:hint="default"/>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4" w15:restartNumberingAfterBreak="0">
    <w:nsid w:val="2C696412"/>
    <w:multiLevelType w:val="hybridMultilevel"/>
    <w:tmpl w:val="D12065EC"/>
    <w:lvl w:ilvl="0" w:tplc="3FF0273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5" w15:restartNumberingAfterBreak="0">
    <w:nsid w:val="2F2F6293"/>
    <w:multiLevelType w:val="hybridMultilevel"/>
    <w:tmpl w:val="C3D41414"/>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38D50298"/>
    <w:multiLevelType w:val="multilevel"/>
    <w:tmpl w:val="7E4E06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B1772E"/>
    <w:multiLevelType w:val="hybridMultilevel"/>
    <w:tmpl w:val="957C59D6"/>
    <w:lvl w:ilvl="0" w:tplc="6462652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A8044D"/>
    <w:multiLevelType w:val="hybridMultilevel"/>
    <w:tmpl w:val="09242F40"/>
    <w:lvl w:ilvl="0" w:tplc="744017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0816849"/>
    <w:multiLevelType w:val="hybridMultilevel"/>
    <w:tmpl w:val="2056F6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A270861"/>
    <w:multiLevelType w:val="multilevel"/>
    <w:tmpl w:val="31863006"/>
    <w:lvl w:ilvl="0">
      <w:start w:val="6"/>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1" w15:restartNumberingAfterBreak="0">
    <w:nsid w:val="4D4A4A2C"/>
    <w:multiLevelType w:val="hybridMultilevel"/>
    <w:tmpl w:val="735869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636BF7"/>
    <w:multiLevelType w:val="multilevel"/>
    <w:tmpl w:val="70A01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F9437E"/>
    <w:multiLevelType w:val="multilevel"/>
    <w:tmpl w:val="FFC00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51333C"/>
    <w:multiLevelType w:val="hybridMultilevel"/>
    <w:tmpl w:val="58681BF2"/>
    <w:lvl w:ilvl="0" w:tplc="4AC258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2607A6E"/>
    <w:multiLevelType w:val="hybridMultilevel"/>
    <w:tmpl w:val="AADE8D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132AD9"/>
    <w:multiLevelType w:val="multilevel"/>
    <w:tmpl w:val="EFB6B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FE36CC"/>
    <w:multiLevelType w:val="hybridMultilevel"/>
    <w:tmpl w:val="A60488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5B51A84"/>
    <w:multiLevelType w:val="hybridMultilevel"/>
    <w:tmpl w:val="C81A2F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047103"/>
    <w:multiLevelType w:val="hybridMultilevel"/>
    <w:tmpl w:val="A59820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685586B"/>
    <w:multiLevelType w:val="hybridMultilevel"/>
    <w:tmpl w:val="DF265B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95271F"/>
    <w:multiLevelType w:val="hybridMultilevel"/>
    <w:tmpl w:val="2D940C22"/>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4EA7DFA"/>
    <w:multiLevelType w:val="hybridMultilevel"/>
    <w:tmpl w:val="BCF6AEF6"/>
    <w:lvl w:ilvl="0" w:tplc="1E94962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8423FF3"/>
    <w:multiLevelType w:val="hybridMultilevel"/>
    <w:tmpl w:val="0F463D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93E07DC"/>
    <w:multiLevelType w:val="multilevel"/>
    <w:tmpl w:val="41E8EEE0"/>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040214"/>
    <w:multiLevelType w:val="hybridMultilevel"/>
    <w:tmpl w:val="17F093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29"/>
  </w:num>
  <w:num w:numId="6">
    <w:abstractNumId w:val="33"/>
  </w:num>
  <w:num w:numId="7">
    <w:abstractNumId w:val="19"/>
  </w:num>
  <w:num w:numId="8">
    <w:abstractNumId w:val="12"/>
  </w:num>
  <w:num w:numId="9">
    <w:abstractNumId w:val="35"/>
  </w:num>
  <w:num w:numId="10">
    <w:abstractNumId w:val="30"/>
  </w:num>
  <w:num w:numId="11">
    <w:abstractNumId w:val="22"/>
  </w:num>
  <w:num w:numId="12">
    <w:abstractNumId w:val="26"/>
  </w:num>
  <w:num w:numId="13">
    <w:abstractNumId w:val="8"/>
  </w:num>
  <w:num w:numId="14">
    <w:abstractNumId w:val="11"/>
  </w:num>
  <w:num w:numId="15">
    <w:abstractNumId w:val="9"/>
  </w:num>
  <w:num w:numId="16">
    <w:abstractNumId w:val="16"/>
  </w:num>
  <w:num w:numId="17">
    <w:abstractNumId w:val="34"/>
  </w:num>
  <w:num w:numId="18">
    <w:abstractNumId w:val="1"/>
  </w:num>
  <w:num w:numId="19">
    <w:abstractNumId w:val="3"/>
  </w:num>
  <w:num w:numId="20">
    <w:abstractNumId w:val="23"/>
  </w:num>
  <w:num w:numId="21">
    <w:abstractNumId w:val="7"/>
  </w:num>
  <w:num w:numId="22">
    <w:abstractNumId w:val="20"/>
  </w:num>
  <w:num w:numId="23">
    <w:abstractNumId w:val="6"/>
  </w:num>
  <w:num w:numId="24">
    <w:abstractNumId w:val="4"/>
  </w:num>
  <w:num w:numId="25">
    <w:abstractNumId w:val="15"/>
  </w:num>
  <w:num w:numId="26">
    <w:abstractNumId w:val="28"/>
  </w:num>
  <w:num w:numId="27">
    <w:abstractNumId w:val="18"/>
  </w:num>
  <w:num w:numId="28">
    <w:abstractNumId w:val="0"/>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7"/>
  </w:num>
  <w:num w:numId="34">
    <w:abstractNumId w:val="25"/>
  </w:num>
  <w:num w:numId="35">
    <w:abstractNumId w:val="14"/>
  </w:num>
  <w:num w:numId="36">
    <w:abstractNumId w:val="13"/>
  </w:num>
  <w:num w:numId="37">
    <w:abstractNumId w:val="27"/>
  </w:num>
  <w:num w:numId="38">
    <w:abstractNumId w:val="31"/>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3CF0"/>
    <w:rsid w:val="0000208F"/>
    <w:rsid w:val="00004114"/>
    <w:rsid w:val="00012BAD"/>
    <w:rsid w:val="0002305C"/>
    <w:rsid w:val="00024F6A"/>
    <w:rsid w:val="00026160"/>
    <w:rsid w:val="00026AA2"/>
    <w:rsid w:val="00030563"/>
    <w:rsid w:val="000328D7"/>
    <w:rsid w:val="0003396D"/>
    <w:rsid w:val="00044457"/>
    <w:rsid w:val="00045491"/>
    <w:rsid w:val="00047D40"/>
    <w:rsid w:val="0005232C"/>
    <w:rsid w:val="000548B0"/>
    <w:rsid w:val="0006722B"/>
    <w:rsid w:val="000736B5"/>
    <w:rsid w:val="00074960"/>
    <w:rsid w:val="00076E60"/>
    <w:rsid w:val="00086506"/>
    <w:rsid w:val="00091B67"/>
    <w:rsid w:val="00094C9E"/>
    <w:rsid w:val="00094E74"/>
    <w:rsid w:val="000963C1"/>
    <w:rsid w:val="000A1BE8"/>
    <w:rsid w:val="000A2C41"/>
    <w:rsid w:val="000A4062"/>
    <w:rsid w:val="000A55D9"/>
    <w:rsid w:val="000A682D"/>
    <w:rsid w:val="000B0EE7"/>
    <w:rsid w:val="000B25A1"/>
    <w:rsid w:val="000C3863"/>
    <w:rsid w:val="000D056B"/>
    <w:rsid w:val="000D1F91"/>
    <w:rsid w:val="000D3445"/>
    <w:rsid w:val="000E1D68"/>
    <w:rsid w:val="000E49E0"/>
    <w:rsid w:val="000E55DD"/>
    <w:rsid w:val="000E64C0"/>
    <w:rsid w:val="000E76F0"/>
    <w:rsid w:val="000F5E88"/>
    <w:rsid w:val="001022CC"/>
    <w:rsid w:val="00102486"/>
    <w:rsid w:val="00104453"/>
    <w:rsid w:val="00107B2B"/>
    <w:rsid w:val="00126405"/>
    <w:rsid w:val="00127E0C"/>
    <w:rsid w:val="001358F9"/>
    <w:rsid w:val="001402D5"/>
    <w:rsid w:val="00141C94"/>
    <w:rsid w:val="00147B26"/>
    <w:rsid w:val="00154F65"/>
    <w:rsid w:val="00155F0D"/>
    <w:rsid w:val="00157BFB"/>
    <w:rsid w:val="001633D3"/>
    <w:rsid w:val="001639B7"/>
    <w:rsid w:val="001659B7"/>
    <w:rsid w:val="00173744"/>
    <w:rsid w:val="00174A1C"/>
    <w:rsid w:val="00175A0E"/>
    <w:rsid w:val="00175C85"/>
    <w:rsid w:val="00175CDD"/>
    <w:rsid w:val="001764AD"/>
    <w:rsid w:val="001804B8"/>
    <w:rsid w:val="0018093D"/>
    <w:rsid w:val="00180D1A"/>
    <w:rsid w:val="00183F46"/>
    <w:rsid w:val="00187E17"/>
    <w:rsid w:val="00193AD8"/>
    <w:rsid w:val="001A0752"/>
    <w:rsid w:val="001A369C"/>
    <w:rsid w:val="001A4443"/>
    <w:rsid w:val="001A525A"/>
    <w:rsid w:val="001A655C"/>
    <w:rsid w:val="001A6B45"/>
    <w:rsid w:val="001A790E"/>
    <w:rsid w:val="001B4B80"/>
    <w:rsid w:val="001B5CA8"/>
    <w:rsid w:val="001C0A64"/>
    <w:rsid w:val="001C12B7"/>
    <w:rsid w:val="001C2874"/>
    <w:rsid w:val="001D7949"/>
    <w:rsid w:val="001E31E2"/>
    <w:rsid w:val="001E5776"/>
    <w:rsid w:val="001F392C"/>
    <w:rsid w:val="001F4CB9"/>
    <w:rsid w:val="002077D5"/>
    <w:rsid w:val="00210AEB"/>
    <w:rsid w:val="00212C49"/>
    <w:rsid w:val="00221A16"/>
    <w:rsid w:val="0022381D"/>
    <w:rsid w:val="00226913"/>
    <w:rsid w:val="002332EC"/>
    <w:rsid w:val="00237025"/>
    <w:rsid w:val="00247CDF"/>
    <w:rsid w:val="00250114"/>
    <w:rsid w:val="00260AEF"/>
    <w:rsid w:val="00260CA1"/>
    <w:rsid w:val="002669C3"/>
    <w:rsid w:val="00271B50"/>
    <w:rsid w:val="002750F4"/>
    <w:rsid w:val="0027662C"/>
    <w:rsid w:val="00277AE9"/>
    <w:rsid w:val="00280FDF"/>
    <w:rsid w:val="00297C8A"/>
    <w:rsid w:val="002A01E3"/>
    <w:rsid w:val="002A1F82"/>
    <w:rsid w:val="002A3F74"/>
    <w:rsid w:val="002A5022"/>
    <w:rsid w:val="002A54C8"/>
    <w:rsid w:val="002A6826"/>
    <w:rsid w:val="002B028A"/>
    <w:rsid w:val="002B4EF0"/>
    <w:rsid w:val="002C0EFD"/>
    <w:rsid w:val="002C18FD"/>
    <w:rsid w:val="002C500B"/>
    <w:rsid w:val="002C763B"/>
    <w:rsid w:val="002D5F00"/>
    <w:rsid w:val="002D7721"/>
    <w:rsid w:val="002E452F"/>
    <w:rsid w:val="002F7573"/>
    <w:rsid w:val="002F7923"/>
    <w:rsid w:val="002F7BDC"/>
    <w:rsid w:val="003017AC"/>
    <w:rsid w:val="0030258E"/>
    <w:rsid w:val="0030474D"/>
    <w:rsid w:val="00310ED6"/>
    <w:rsid w:val="00320716"/>
    <w:rsid w:val="003242DA"/>
    <w:rsid w:val="0032487A"/>
    <w:rsid w:val="00330A31"/>
    <w:rsid w:val="003322C5"/>
    <w:rsid w:val="003324B7"/>
    <w:rsid w:val="00341D01"/>
    <w:rsid w:val="003420F1"/>
    <w:rsid w:val="00343915"/>
    <w:rsid w:val="003446B1"/>
    <w:rsid w:val="00345183"/>
    <w:rsid w:val="003479E1"/>
    <w:rsid w:val="0035411F"/>
    <w:rsid w:val="003568CA"/>
    <w:rsid w:val="00356951"/>
    <w:rsid w:val="00356F41"/>
    <w:rsid w:val="00360D1D"/>
    <w:rsid w:val="0037119B"/>
    <w:rsid w:val="0037754C"/>
    <w:rsid w:val="003807BF"/>
    <w:rsid w:val="003823EF"/>
    <w:rsid w:val="003845C6"/>
    <w:rsid w:val="00385F40"/>
    <w:rsid w:val="003877C1"/>
    <w:rsid w:val="00393BB4"/>
    <w:rsid w:val="00393FE2"/>
    <w:rsid w:val="003A391D"/>
    <w:rsid w:val="003B1C7D"/>
    <w:rsid w:val="003B2E57"/>
    <w:rsid w:val="003B3E8C"/>
    <w:rsid w:val="003B6CCD"/>
    <w:rsid w:val="003B7E08"/>
    <w:rsid w:val="003C1680"/>
    <w:rsid w:val="003C42E4"/>
    <w:rsid w:val="003D135D"/>
    <w:rsid w:val="003D3509"/>
    <w:rsid w:val="003D389E"/>
    <w:rsid w:val="003D68E4"/>
    <w:rsid w:val="003E1EB0"/>
    <w:rsid w:val="003E434B"/>
    <w:rsid w:val="003F2CD4"/>
    <w:rsid w:val="003F713C"/>
    <w:rsid w:val="00402C35"/>
    <w:rsid w:val="004038F6"/>
    <w:rsid w:val="004039C4"/>
    <w:rsid w:val="00404453"/>
    <w:rsid w:val="00404494"/>
    <w:rsid w:val="004132C7"/>
    <w:rsid w:val="004153C5"/>
    <w:rsid w:val="00415808"/>
    <w:rsid w:val="00417C1A"/>
    <w:rsid w:val="00422C97"/>
    <w:rsid w:val="00424639"/>
    <w:rsid w:val="00426791"/>
    <w:rsid w:val="0043518F"/>
    <w:rsid w:val="0044401A"/>
    <w:rsid w:val="00444B7B"/>
    <w:rsid w:val="00444FD0"/>
    <w:rsid w:val="00446ECC"/>
    <w:rsid w:val="0044751E"/>
    <w:rsid w:val="00462977"/>
    <w:rsid w:val="00476BB7"/>
    <w:rsid w:val="00476FB0"/>
    <w:rsid w:val="00480FE6"/>
    <w:rsid w:val="00481F53"/>
    <w:rsid w:val="00487095"/>
    <w:rsid w:val="00494D27"/>
    <w:rsid w:val="00494F3A"/>
    <w:rsid w:val="00497DA1"/>
    <w:rsid w:val="004A46E9"/>
    <w:rsid w:val="004B1DEB"/>
    <w:rsid w:val="004B39D4"/>
    <w:rsid w:val="004B668F"/>
    <w:rsid w:val="004B798D"/>
    <w:rsid w:val="004B7B22"/>
    <w:rsid w:val="004C0459"/>
    <w:rsid w:val="004C258E"/>
    <w:rsid w:val="004C33E3"/>
    <w:rsid w:val="004C3CCE"/>
    <w:rsid w:val="004C48A9"/>
    <w:rsid w:val="004C595B"/>
    <w:rsid w:val="004D5646"/>
    <w:rsid w:val="004D5BC0"/>
    <w:rsid w:val="004D63AA"/>
    <w:rsid w:val="004E6313"/>
    <w:rsid w:val="00500F61"/>
    <w:rsid w:val="00504E43"/>
    <w:rsid w:val="00505995"/>
    <w:rsid w:val="005065EC"/>
    <w:rsid w:val="0050690E"/>
    <w:rsid w:val="00507336"/>
    <w:rsid w:val="005165AF"/>
    <w:rsid w:val="00517D13"/>
    <w:rsid w:val="0052038D"/>
    <w:rsid w:val="00521AA1"/>
    <w:rsid w:val="005257FF"/>
    <w:rsid w:val="00532012"/>
    <w:rsid w:val="0053577B"/>
    <w:rsid w:val="00541A31"/>
    <w:rsid w:val="00552C7F"/>
    <w:rsid w:val="005536A8"/>
    <w:rsid w:val="0056252F"/>
    <w:rsid w:val="00562575"/>
    <w:rsid w:val="00565B2F"/>
    <w:rsid w:val="0056687C"/>
    <w:rsid w:val="00573ADC"/>
    <w:rsid w:val="005775A3"/>
    <w:rsid w:val="005777CB"/>
    <w:rsid w:val="0058240D"/>
    <w:rsid w:val="0058309C"/>
    <w:rsid w:val="00583DB5"/>
    <w:rsid w:val="00583E11"/>
    <w:rsid w:val="005856D1"/>
    <w:rsid w:val="005871AA"/>
    <w:rsid w:val="005918E2"/>
    <w:rsid w:val="00591E73"/>
    <w:rsid w:val="00593D8B"/>
    <w:rsid w:val="00595081"/>
    <w:rsid w:val="005A2C34"/>
    <w:rsid w:val="005A3F23"/>
    <w:rsid w:val="005A6BF2"/>
    <w:rsid w:val="005B2D16"/>
    <w:rsid w:val="005C158E"/>
    <w:rsid w:val="005C2BC8"/>
    <w:rsid w:val="005C3ABF"/>
    <w:rsid w:val="005C58BB"/>
    <w:rsid w:val="005C7BE2"/>
    <w:rsid w:val="005D0D63"/>
    <w:rsid w:val="005D4F39"/>
    <w:rsid w:val="005D7BD7"/>
    <w:rsid w:val="005E0A6F"/>
    <w:rsid w:val="005E1E32"/>
    <w:rsid w:val="005E1F47"/>
    <w:rsid w:val="005F0AAA"/>
    <w:rsid w:val="005F73DB"/>
    <w:rsid w:val="005F7D5D"/>
    <w:rsid w:val="0060075E"/>
    <w:rsid w:val="00606C98"/>
    <w:rsid w:val="0061613E"/>
    <w:rsid w:val="00617F64"/>
    <w:rsid w:val="00620FCD"/>
    <w:rsid w:val="0062291A"/>
    <w:rsid w:val="00623F91"/>
    <w:rsid w:val="006279DF"/>
    <w:rsid w:val="00633129"/>
    <w:rsid w:val="00633A2B"/>
    <w:rsid w:val="0063759D"/>
    <w:rsid w:val="006400F3"/>
    <w:rsid w:val="0064667B"/>
    <w:rsid w:val="0065099D"/>
    <w:rsid w:val="006517A3"/>
    <w:rsid w:val="00653047"/>
    <w:rsid w:val="0065367B"/>
    <w:rsid w:val="00653FAE"/>
    <w:rsid w:val="00655D08"/>
    <w:rsid w:val="00656C85"/>
    <w:rsid w:val="0065722B"/>
    <w:rsid w:val="006577BE"/>
    <w:rsid w:val="006632B9"/>
    <w:rsid w:val="0066407A"/>
    <w:rsid w:val="00665E4C"/>
    <w:rsid w:val="00665E51"/>
    <w:rsid w:val="00667E3C"/>
    <w:rsid w:val="00672095"/>
    <w:rsid w:val="00675379"/>
    <w:rsid w:val="006826E0"/>
    <w:rsid w:val="006861BD"/>
    <w:rsid w:val="00686607"/>
    <w:rsid w:val="006912B7"/>
    <w:rsid w:val="00694792"/>
    <w:rsid w:val="00694C99"/>
    <w:rsid w:val="006A0AC9"/>
    <w:rsid w:val="006A1101"/>
    <w:rsid w:val="006C1410"/>
    <w:rsid w:val="006C71CA"/>
    <w:rsid w:val="006D1D03"/>
    <w:rsid w:val="006D3585"/>
    <w:rsid w:val="006D575B"/>
    <w:rsid w:val="006D73FE"/>
    <w:rsid w:val="006D7B25"/>
    <w:rsid w:val="006E0079"/>
    <w:rsid w:val="006E0C64"/>
    <w:rsid w:val="006E4FDC"/>
    <w:rsid w:val="006F3F95"/>
    <w:rsid w:val="006F69F5"/>
    <w:rsid w:val="007010C5"/>
    <w:rsid w:val="007038A4"/>
    <w:rsid w:val="007122FA"/>
    <w:rsid w:val="00714B05"/>
    <w:rsid w:val="00715A85"/>
    <w:rsid w:val="00720142"/>
    <w:rsid w:val="00723B9B"/>
    <w:rsid w:val="007271F2"/>
    <w:rsid w:val="00734180"/>
    <w:rsid w:val="007375A8"/>
    <w:rsid w:val="007408FD"/>
    <w:rsid w:val="0074364B"/>
    <w:rsid w:val="00751614"/>
    <w:rsid w:val="00751BB6"/>
    <w:rsid w:val="0075388D"/>
    <w:rsid w:val="00761AD9"/>
    <w:rsid w:val="00766D72"/>
    <w:rsid w:val="0078048B"/>
    <w:rsid w:val="00780DDB"/>
    <w:rsid w:val="0078223C"/>
    <w:rsid w:val="00784B69"/>
    <w:rsid w:val="00785E5F"/>
    <w:rsid w:val="0079077D"/>
    <w:rsid w:val="00797E53"/>
    <w:rsid w:val="007A104B"/>
    <w:rsid w:val="007A549C"/>
    <w:rsid w:val="007A7C76"/>
    <w:rsid w:val="007B0347"/>
    <w:rsid w:val="007B1A74"/>
    <w:rsid w:val="007B49CB"/>
    <w:rsid w:val="007B652C"/>
    <w:rsid w:val="007C73D0"/>
    <w:rsid w:val="007D1111"/>
    <w:rsid w:val="007D3895"/>
    <w:rsid w:val="007D6C8A"/>
    <w:rsid w:val="007E2E29"/>
    <w:rsid w:val="007E636C"/>
    <w:rsid w:val="007E6B92"/>
    <w:rsid w:val="007F2DAF"/>
    <w:rsid w:val="007F37FC"/>
    <w:rsid w:val="007F556A"/>
    <w:rsid w:val="007F5A90"/>
    <w:rsid w:val="007F6D71"/>
    <w:rsid w:val="008013AD"/>
    <w:rsid w:val="00803882"/>
    <w:rsid w:val="00803BF1"/>
    <w:rsid w:val="00822BA0"/>
    <w:rsid w:val="0083715B"/>
    <w:rsid w:val="00841F4E"/>
    <w:rsid w:val="0084499A"/>
    <w:rsid w:val="00851C52"/>
    <w:rsid w:val="00855A21"/>
    <w:rsid w:val="00872073"/>
    <w:rsid w:val="0087783F"/>
    <w:rsid w:val="00880D1F"/>
    <w:rsid w:val="00881DBE"/>
    <w:rsid w:val="0088203F"/>
    <w:rsid w:val="0088780F"/>
    <w:rsid w:val="008921C0"/>
    <w:rsid w:val="008A0FAC"/>
    <w:rsid w:val="008A1EE6"/>
    <w:rsid w:val="008B0262"/>
    <w:rsid w:val="008B14CF"/>
    <w:rsid w:val="008B41AB"/>
    <w:rsid w:val="008B6378"/>
    <w:rsid w:val="008C3C5B"/>
    <w:rsid w:val="008C6B99"/>
    <w:rsid w:val="008C7CA6"/>
    <w:rsid w:val="008E5AA6"/>
    <w:rsid w:val="008F267B"/>
    <w:rsid w:val="00900EE0"/>
    <w:rsid w:val="00901A32"/>
    <w:rsid w:val="00903ADF"/>
    <w:rsid w:val="009046AA"/>
    <w:rsid w:val="00907452"/>
    <w:rsid w:val="00916F9C"/>
    <w:rsid w:val="00922109"/>
    <w:rsid w:val="00922458"/>
    <w:rsid w:val="0092594D"/>
    <w:rsid w:val="00926194"/>
    <w:rsid w:val="0092767C"/>
    <w:rsid w:val="00935F82"/>
    <w:rsid w:val="00935F9D"/>
    <w:rsid w:val="00940F07"/>
    <w:rsid w:val="009510CA"/>
    <w:rsid w:val="0095213C"/>
    <w:rsid w:val="009526CF"/>
    <w:rsid w:val="00955FBD"/>
    <w:rsid w:val="00963718"/>
    <w:rsid w:val="0097017F"/>
    <w:rsid w:val="00970551"/>
    <w:rsid w:val="00970B7C"/>
    <w:rsid w:val="00981DC9"/>
    <w:rsid w:val="009852D1"/>
    <w:rsid w:val="009872FE"/>
    <w:rsid w:val="00993858"/>
    <w:rsid w:val="00994272"/>
    <w:rsid w:val="009A00C3"/>
    <w:rsid w:val="009A58E0"/>
    <w:rsid w:val="009B5C1F"/>
    <w:rsid w:val="009D546A"/>
    <w:rsid w:val="009E1655"/>
    <w:rsid w:val="009F0341"/>
    <w:rsid w:val="009F0757"/>
    <w:rsid w:val="009F564F"/>
    <w:rsid w:val="009F630C"/>
    <w:rsid w:val="009F6887"/>
    <w:rsid w:val="00A06325"/>
    <w:rsid w:val="00A07FC2"/>
    <w:rsid w:val="00A113B4"/>
    <w:rsid w:val="00A11782"/>
    <w:rsid w:val="00A163E1"/>
    <w:rsid w:val="00A176AB"/>
    <w:rsid w:val="00A17793"/>
    <w:rsid w:val="00A33594"/>
    <w:rsid w:val="00A36E0A"/>
    <w:rsid w:val="00A42B0F"/>
    <w:rsid w:val="00A465AA"/>
    <w:rsid w:val="00A52992"/>
    <w:rsid w:val="00A54677"/>
    <w:rsid w:val="00A567C9"/>
    <w:rsid w:val="00A604EA"/>
    <w:rsid w:val="00A64598"/>
    <w:rsid w:val="00A67AF5"/>
    <w:rsid w:val="00A71AEF"/>
    <w:rsid w:val="00A73D82"/>
    <w:rsid w:val="00A74A38"/>
    <w:rsid w:val="00A76D7F"/>
    <w:rsid w:val="00A809C9"/>
    <w:rsid w:val="00A81B3B"/>
    <w:rsid w:val="00A855E7"/>
    <w:rsid w:val="00A86543"/>
    <w:rsid w:val="00A870CA"/>
    <w:rsid w:val="00A93D32"/>
    <w:rsid w:val="00A9552D"/>
    <w:rsid w:val="00A96099"/>
    <w:rsid w:val="00AA1E57"/>
    <w:rsid w:val="00AB0C9B"/>
    <w:rsid w:val="00AB203D"/>
    <w:rsid w:val="00AB673E"/>
    <w:rsid w:val="00AB6ABE"/>
    <w:rsid w:val="00AB6CFF"/>
    <w:rsid w:val="00AB7338"/>
    <w:rsid w:val="00AC0E47"/>
    <w:rsid w:val="00AC6C3F"/>
    <w:rsid w:val="00AD2339"/>
    <w:rsid w:val="00AD362C"/>
    <w:rsid w:val="00AD539A"/>
    <w:rsid w:val="00AD630F"/>
    <w:rsid w:val="00AD6354"/>
    <w:rsid w:val="00AD64FF"/>
    <w:rsid w:val="00AD765B"/>
    <w:rsid w:val="00AE2C89"/>
    <w:rsid w:val="00AF533A"/>
    <w:rsid w:val="00AF764B"/>
    <w:rsid w:val="00B02212"/>
    <w:rsid w:val="00B06CE9"/>
    <w:rsid w:val="00B079D6"/>
    <w:rsid w:val="00B10628"/>
    <w:rsid w:val="00B108D2"/>
    <w:rsid w:val="00B12902"/>
    <w:rsid w:val="00B20CFF"/>
    <w:rsid w:val="00B239B0"/>
    <w:rsid w:val="00B24A3D"/>
    <w:rsid w:val="00B35B14"/>
    <w:rsid w:val="00B363AD"/>
    <w:rsid w:val="00B36C4E"/>
    <w:rsid w:val="00B37A22"/>
    <w:rsid w:val="00B419CB"/>
    <w:rsid w:val="00B5140D"/>
    <w:rsid w:val="00B57742"/>
    <w:rsid w:val="00B610E8"/>
    <w:rsid w:val="00B6130D"/>
    <w:rsid w:val="00B651A2"/>
    <w:rsid w:val="00B70629"/>
    <w:rsid w:val="00B7351D"/>
    <w:rsid w:val="00B758EA"/>
    <w:rsid w:val="00B803C5"/>
    <w:rsid w:val="00B84767"/>
    <w:rsid w:val="00B8693F"/>
    <w:rsid w:val="00B87AF3"/>
    <w:rsid w:val="00B922E9"/>
    <w:rsid w:val="00B95709"/>
    <w:rsid w:val="00B97BBA"/>
    <w:rsid w:val="00BA0970"/>
    <w:rsid w:val="00BA556F"/>
    <w:rsid w:val="00BA6878"/>
    <w:rsid w:val="00BB13E5"/>
    <w:rsid w:val="00BB1633"/>
    <w:rsid w:val="00BB3CF0"/>
    <w:rsid w:val="00BC04ED"/>
    <w:rsid w:val="00BC3218"/>
    <w:rsid w:val="00BC3DCD"/>
    <w:rsid w:val="00BC452C"/>
    <w:rsid w:val="00BC722F"/>
    <w:rsid w:val="00BD0959"/>
    <w:rsid w:val="00BD5D61"/>
    <w:rsid w:val="00BE0C1D"/>
    <w:rsid w:val="00BE11D2"/>
    <w:rsid w:val="00BE2DE8"/>
    <w:rsid w:val="00BE3A75"/>
    <w:rsid w:val="00BE3B36"/>
    <w:rsid w:val="00BE4DB6"/>
    <w:rsid w:val="00BE5259"/>
    <w:rsid w:val="00BF2802"/>
    <w:rsid w:val="00BF59F0"/>
    <w:rsid w:val="00C00A9B"/>
    <w:rsid w:val="00C0437A"/>
    <w:rsid w:val="00C046A5"/>
    <w:rsid w:val="00C127D9"/>
    <w:rsid w:val="00C13E60"/>
    <w:rsid w:val="00C14702"/>
    <w:rsid w:val="00C1757D"/>
    <w:rsid w:val="00C20433"/>
    <w:rsid w:val="00C20970"/>
    <w:rsid w:val="00C21352"/>
    <w:rsid w:val="00C2482B"/>
    <w:rsid w:val="00C27166"/>
    <w:rsid w:val="00C327A3"/>
    <w:rsid w:val="00C41F13"/>
    <w:rsid w:val="00C4290C"/>
    <w:rsid w:val="00C43034"/>
    <w:rsid w:val="00C440C1"/>
    <w:rsid w:val="00C44969"/>
    <w:rsid w:val="00C4580D"/>
    <w:rsid w:val="00C464B1"/>
    <w:rsid w:val="00C51EB0"/>
    <w:rsid w:val="00C6223F"/>
    <w:rsid w:val="00C630CA"/>
    <w:rsid w:val="00C71138"/>
    <w:rsid w:val="00C72BDB"/>
    <w:rsid w:val="00C7497E"/>
    <w:rsid w:val="00C761EA"/>
    <w:rsid w:val="00C761F2"/>
    <w:rsid w:val="00C763ED"/>
    <w:rsid w:val="00C82A4C"/>
    <w:rsid w:val="00C8389E"/>
    <w:rsid w:val="00C9175D"/>
    <w:rsid w:val="00C94E85"/>
    <w:rsid w:val="00C95F64"/>
    <w:rsid w:val="00CA5048"/>
    <w:rsid w:val="00CA5648"/>
    <w:rsid w:val="00CA57ED"/>
    <w:rsid w:val="00CA61ED"/>
    <w:rsid w:val="00CA7DF5"/>
    <w:rsid w:val="00CB0248"/>
    <w:rsid w:val="00CB04F3"/>
    <w:rsid w:val="00CC0502"/>
    <w:rsid w:val="00CC0963"/>
    <w:rsid w:val="00CC0E72"/>
    <w:rsid w:val="00CC12DD"/>
    <w:rsid w:val="00CC15C7"/>
    <w:rsid w:val="00CC17F7"/>
    <w:rsid w:val="00CC1853"/>
    <w:rsid w:val="00CC440B"/>
    <w:rsid w:val="00CC5DDD"/>
    <w:rsid w:val="00CD05B2"/>
    <w:rsid w:val="00CD39E1"/>
    <w:rsid w:val="00CE0EDF"/>
    <w:rsid w:val="00CE7B99"/>
    <w:rsid w:val="00CF1C4D"/>
    <w:rsid w:val="00CF549B"/>
    <w:rsid w:val="00CF6A1B"/>
    <w:rsid w:val="00CF7FEE"/>
    <w:rsid w:val="00D00BF7"/>
    <w:rsid w:val="00D019FA"/>
    <w:rsid w:val="00D167BF"/>
    <w:rsid w:val="00D25DDB"/>
    <w:rsid w:val="00D34A78"/>
    <w:rsid w:val="00D35139"/>
    <w:rsid w:val="00D37920"/>
    <w:rsid w:val="00D40AE8"/>
    <w:rsid w:val="00D4489E"/>
    <w:rsid w:val="00D45BA9"/>
    <w:rsid w:val="00D52C15"/>
    <w:rsid w:val="00D53FEC"/>
    <w:rsid w:val="00D556B4"/>
    <w:rsid w:val="00D61F2F"/>
    <w:rsid w:val="00D63619"/>
    <w:rsid w:val="00D63D99"/>
    <w:rsid w:val="00D80279"/>
    <w:rsid w:val="00D8362A"/>
    <w:rsid w:val="00D87A92"/>
    <w:rsid w:val="00D916F7"/>
    <w:rsid w:val="00D94F26"/>
    <w:rsid w:val="00DA11C1"/>
    <w:rsid w:val="00DA6DE3"/>
    <w:rsid w:val="00DB2B1C"/>
    <w:rsid w:val="00DB5E94"/>
    <w:rsid w:val="00DB7526"/>
    <w:rsid w:val="00DB7D31"/>
    <w:rsid w:val="00DC5A68"/>
    <w:rsid w:val="00DD05CF"/>
    <w:rsid w:val="00DD1942"/>
    <w:rsid w:val="00DD29BF"/>
    <w:rsid w:val="00DD2CC8"/>
    <w:rsid w:val="00DD6714"/>
    <w:rsid w:val="00DD7C7E"/>
    <w:rsid w:val="00DF404C"/>
    <w:rsid w:val="00DF758F"/>
    <w:rsid w:val="00E112DD"/>
    <w:rsid w:val="00E116EB"/>
    <w:rsid w:val="00E11E95"/>
    <w:rsid w:val="00E2279E"/>
    <w:rsid w:val="00E24C32"/>
    <w:rsid w:val="00E250F9"/>
    <w:rsid w:val="00E31474"/>
    <w:rsid w:val="00E32B83"/>
    <w:rsid w:val="00E40C76"/>
    <w:rsid w:val="00E40E36"/>
    <w:rsid w:val="00E41D74"/>
    <w:rsid w:val="00E42ACC"/>
    <w:rsid w:val="00E43598"/>
    <w:rsid w:val="00E43E37"/>
    <w:rsid w:val="00E46CAE"/>
    <w:rsid w:val="00E47F94"/>
    <w:rsid w:val="00E513FD"/>
    <w:rsid w:val="00E51974"/>
    <w:rsid w:val="00E5218F"/>
    <w:rsid w:val="00E548A1"/>
    <w:rsid w:val="00E64E69"/>
    <w:rsid w:val="00E66215"/>
    <w:rsid w:val="00E75ADE"/>
    <w:rsid w:val="00E75B08"/>
    <w:rsid w:val="00E81787"/>
    <w:rsid w:val="00E83276"/>
    <w:rsid w:val="00E83C1C"/>
    <w:rsid w:val="00E83C55"/>
    <w:rsid w:val="00E9290B"/>
    <w:rsid w:val="00E93F84"/>
    <w:rsid w:val="00EA1E62"/>
    <w:rsid w:val="00EA21C0"/>
    <w:rsid w:val="00EA23A2"/>
    <w:rsid w:val="00EA6783"/>
    <w:rsid w:val="00EB0D48"/>
    <w:rsid w:val="00EB5116"/>
    <w:rsid w:val="00ED3B15"/>
    <w:rsid w:val="00ED3F96"/>
    <w:rsid w:val="00ED6217"/>
    <w:rsid w:val="00ED6F0E"/>
    <w:rsid w:val="00EE3842"/>
    <w:rsid w:val="00EF50BE"/>
    <w:rsid w:val="00EF6DD8"/>
    <w:rsid w:val="00F013D5"/>
    <w:rsid w:val="00F11EA0"/>
    <w:rsid w:val="00F13CC3"/>
    <w:rsid w:val="00F17FB3"/>
    <w:rsid w:val="00F203BF"/>
    <w:rsid w:val="00F208B5"/>
    <w:rsid w:val="00F21084"/>
    <w:rsid w:val="00F273A0"/>
    <w:rsid w:val="00F342F0"/>
    <w:rsid w:val="00F34863"/>
    <w:rsid w:val="00F41293"/>
    <w:rsid w:val="00F43D4A"/>
    <w:rsid w:val="00F519AD"/>
    <w:rsid w:val="00F53F61"/>
    <w:rsid w:val="00F56C66"/>
    <w:rsid w:val="00F61207"/>
    <w:rsid w:val="00F65C6F"/>
    <w:rsid w:val="00F71793"/>
    <w:rsid w:val="00F71F5A"/>
    <w:rsid w:val="00F72481"/>
    <w:rsid w:val="00F72808"/>
    <w:rsid w:val="00F73210"/>
    <w:rsid w:val="00F804F4"/>
    <w:rsid w:val="00F936E3"/>
    <w:rsid w:val="00F96F5A"/>
    <w:rsid w:val="00FA662D"/>
    <w:rsid w:val="00FA7F68"/>
    <w:rsid w:val="00FB3B9A"/>
    <w:rsid w:val="00FB647D"/>
    <w:rsid w:val="00FC0762"/>
    <w:rsid w:val="00FD29A1"/>
    <w:rsid w:val="00FD36F4"/>
    <w:rsid w:val="00FE4085"/>
    <w:rsid w:val="00FE64B6"/>
    <w:rsid w:val="00FE7530"/>
    <w:rsid w:val="00FE75D4"/>
    <w:rsid w:val="00FE7821"/>
    <w:rsid w:val="00FF143F"/>
    <w:rsid w:val="00FF74AF"/>
    <w:rsid w:val="00FF77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62C3B-A9A1-4EBD-B7C4-1EE52DF8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3CF0"/>
    <w:rPr>
      <w:sz w:val="24"/>
      <w:szCs w:val="24"/>
    </w:rPr>
  </w:style>
  <w:style w:type="paragraph" w:styleId="Cmsor1">
    <w:name w:val="heading 1"/>
    <w:basedOn w:val="Norml"/>
    <w:next w:val="Norml"/>
    <w:qFormat/>
    <w:rsid w:val="00BB3CF0"/>
    <w:pPr>
      <w:keepNext/>
      <w:jc w:val="both"/>
      <w:outlineLvl w:val="0"/>
    </w:pPr>
    <w:rPr>
      <w:b/>
      <w:bCs/>
    </w:rPr>
  </w:style>
  <w:style w:type="paragraph" w:styleId="Cmsor2">
    <w:name w:val="heading 2"/>
    <w:basedOn w:val="Norml"/>
    <w:next w:val="Norml"/>
    <w:qFormat/>
    <w:rsid w:val="00BB3CF0"/>
    <w:pPr>
      <w:keepNext/>
      <w:jc w:val="both"/>
      <w:outlineLvl w:val="1"/>
    </w:pPr>
    <w:rPr>
      <w:b/>
      <w:bCs/>
      <w:u w:val="single"/>
    </w:rPr>
  </w:style>
  <w:style w:type="paragraph" w:styleId="Cmsor3">
    <w:name w:val="heading 3"/>
    <w:basedOn w:val="Norml"/>
    <w:next w:val="Norml"/>
    <w:qFormat/>
    <w:rsid w:val="00BB3CF0"/>
    <w:pPr>
      <w:keepNext/>
      <w:outlineLvl w:val="2"/>
    </w:pPr>
    <w:rPr>
      <w:b/>
      <w:bCs/>
    </w:rPr>
  </w:style>
  <w:style w:type="paragraph" w:styleId="Cmsor4">
    <w:name w:val="heading 4"/>
    <w:basedOn w:val="Norml"/>
    <w:next w:val="Norml"/>
    <w:qFormat/>
    <w:rsid w:val="00656C85"/>
    <w:pPr>
      <w:keepNext/>
      <w:spacing w:before="240" w:after="60"/>
      <w:outlineLvl w:val="3"/>
    </w:pPr>
    <w:rPr>
      <w:b/>
      <w:bCs/>
      <w:sz w:val="28"/>
      <w:szCs w:val="28"/>
    </w:rPr>
  </w:style>
  <w:style w:type="paragraph" w:styleId="Cmsor5">
    <w:name w:val="heading 5"/>
    <w:basedOn w:val="Norml"/>
    <w:next w:val="Norml"/>
    <w:link w:val="Cmsor5Char"/>
    <w:semiHidden/>
    <w:unhideWhenUsed/>
    <w:qFormat/>
    <w:rsid w:val="00785E5F"/>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B3CF0"/>
    <w:pPr>
      <w:jc w:val="both"/>
    </w:pPr>
  </w:style>
  <w:style w:type="paragraph" w:styleId="Listaszerbekezds">
    <w:name w:val="List Paragraph"/>
    <w:basedOn w:val="Norml"/>
    <w:uiPriority w:val="34"/>
    <w:qFormat/>
    <w:rsid w:val="004D5646"/>
    <w:pPr>
      <w:spacing w:after="200"/>
      <w:ind w:left="720"/>
      <w:contextualSpacing/>
      <w:jc w:val="both"/>
    </w:pPr>
    <w:rPr>
      <w:rFonts w:ascii="Calibri" w:eastAsia="Calibri" w:hAnsi="Calibri"/>
      <w:sz w:val="22"/>
      <w:szCs w:val="22"/>
      <w:lang w:eastAsia="en-US"/>
    </w:rPr>
  </w:style>
  <w:style w:type="paragraph" w:styleId="NormlWeb">
    <w:name w:val="Normal (Web)"/>
    <w:basedOn w:val="Norml"/>
    <w:semiHidden/>
    <w:unhideWhenUsed/>
    <w:rsid w:val="00AB673E"/>
    <w:pPr>
      <w:spacing w:before="100" w:beforeAutospacing="1" w:after="100" w:afterAutospacing="1"/>
    </w:pPr>
    <w:rPr>
      <w:color w:val="000000"/>
    </w:rPr>
  </w:style>
  <w:style w:type="character" w:customStyle="1" w:styleId="SzvegtrzsChar">
    <w:name w:val="Szövegtörzs Char"/>
    <w:basedOn w:val="Bekezdsalapbettpusa"/>
    <w:link w:val="Szvegtrzs"/>
    <w:rsid w:val="00417C1A"/>
    <w:rPr>
      <w:sz w:val="24"/>
      <w:szCs w:val="24"/>
    </w:rPr>
  </w:style>
  <w:style w:type="character" w:customStyle="1" w:styleId="Cmsor5Char">
    <w:name w:val="Címsor 5 Char"/>
    <w:basedOn w:val="Bekezdsalapbettpusa"/>
    <w:link w:val="Cmsor5"/>
    <w:semiHidden/>
    <w:rsid w:val="00785E5F"/>
    <w:rPr>
      <w:rFonts w:asciiTheme="majorHAnsi" w:eastAsiaTheme="majorEastAsia" w:hAnsiTheme="majorHAnsi" w:cstheme="majorBidi"/>
      <w:color w:val="243F60" w:themeColor="accent1" w:themeShade="7F"/>
      <w:sz w:val="24"/>
      <w:szCs w:val="24"/>
    </w:rPr>
  </w:style>
  <w:style w:type="paragraph" w:styleId="Szvegtrzs2">
    <w:name w:val="Body Text 2"/>
    <w:basedOn w:val="Norml"/>
    <w:link w:val="Szvegtrzs2Char"/>
    <w:rsid w:val="00785E5F"/>
    <w:pPr>
      <w:spacing w:after="120" w:line="480" w:lineRule="auto"/>
    </w:pPr>
  </w:style>
  <w:style w:type="character" w:customStyle="1" w:styleId="Szvegtrzs2Char">
    <w:name w:val="Szövegtörzs 2 Char"/>
    <w:basedOn w:val="Bekezdsalapbettpusa"/>
    <w:link w:val="Szvegtrzs2"/>
    <w:rsid w:val="00785E5F"/>
    <w:rPr>
      <w:sz w:val="24"/>
      <w:szCs w:val="24"/>
    </w:rPr>
  </w:style>
  <w:style w:type="paragraph" w:styleId="Szvegtrzs3">
    <w:name w:val="Body Text 3"/>
    <w:basedOn w:val="Norml"/>
    <w:link w:val="Szvegtrzs3Char"/>
    <w:rsid w:val="00785E5F"/>
    <w:pPr>
      <w:spacing w:after="120"/>
    </w:pPr>
    <w:rPr>
      <w:sz w:val="16"/>
      <w:szCs w:val="16"/>
    </w:rPr>
  </w:style>
  <w:style w:type="character" w:customStyle="1" w:styleId="Szvegtrzs3Char">
    <w:name w:val="Szövegtörzs 3 Char"/>
    <w:basedOn w:val="Bekezdsalapbettpusa"/>
    <w:link w:val="Szvegtrzs3"/>
    <w:rsid w:val="00785E5F"/>
    <w:rPr>
      <w:sz w:val="16"/>
      <w:szCs w:val="16"/>
    </w:rPr>
  </w:style>
  <w:style w:type="paragraph" w:styleId="Alcm">
    <w:name w:val="Subtitle"/>
    <w:basedOn w:val="Norml"/>
    <w:next w:val="Norml"/>
    <w:link w:val="AlcmChar"/>
    <w:qFormat/>
    <w:rsid w:val="0003396D"/>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03396D"/>
    <w:rPr>
      <w:rFonts w:asciiTheme="majorHAnsi" w:eastAsiaTheme="majorEastAsia" w:hAnsiTheme="majorHAnsi" w:cstheme="majorBidi"/>
      <w:i/>
      <w:iCs/>
      <w:color w:val="4F81BD" w:themeColor="accent1"/>
      <w:spacing w:val="15"/>
      <w:sz w:val="24"/>
      <w:szCs w:val="24"/>
    </w:rPr>
  </w:style>
  <w:style w:type="paragraph" w:styleId="Cm">
    <w:name w:val="Title"/>
    <w:basedOn w:val="Norml"/>
    <w:next w:val="Norml"/>
    <w:link w:val="CmChar"/>
    <w:qFormat/>
    <w:rsid w:val="00033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03396D"/>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rsid w:val="002F7923"/>
    <w:pPr>
      <w:tabs>
        <w:tab w:val="center" w:pos="4536"/>
        <w:tab w:val="right" w:pos="9072"/>
      </w:tabs>
    </w:pPr>
  </w:style>
  <w:style w:type="character" w:customStyle="1" w:styleId="lfejChar">
    <w:name w:val="Élőfej Char"/>
    <w:basedOn w:val="Bekezdsalapbettpusa"/>
    <w:link w:val="lfej"/>
    <w:rsid w:val="002F7923"/>
    <w:rPr>
      <w:sz w:val="24"/>
      <w:szCs w:val="24"/>
    </w:rPr>
  </w:style>
  <w:style w:type="paragraph" w:styleId="llb">
    <w:name w:val="footer"/>
    <w:basedOn w:val="Norml"/>
    <w:link w:val="llbChar"/>
    <w:uiPriority w:val="99"/>
    <w:rsid w:val="002F7923"/>
    <w:pPr>
      <w:tabs>
        <w:tab w:val="center" w:pos="4536"/>
        <w:tab w:val="right" w:pos="9072"/>
      </w:tabs>
    </w:pPr>
  </w:style>
  <w:style w:type="character" w:customStyle="1" w:styleId="llbChar">
    <w:name w:val="Élőláb Char"/>
    <w:basedOn w:val="Bekezdsalapbettpusa"/>
    <w:link w:val="llb"/>
    <w:uiPriority w:val="99"/>
    <w:rsid w:val="002F7923"/>
    <w:rPr>
      <w:sz w:val="24"/>
      <w:szCs w:val="24"/>
    </w:rPr>
  </w:style>
  <w:style w:type="character" w:styleId="Kiemels2">
    <w:name w:val="Strong"/>
    <w:basedOn w:val="Bekezdsalapbettpusa"/>
    <w:uiPriority w:val="22"/>
    <w:qFormat/>
    <w:rsid w:val="000D056B"/>
    <w:rPr>
      <w:b/>
      <w:bCs/>
    </w:rPr>
  </w:style>
  <w:style w:type="character" w:styleId="Kiemels">
    <w:name w:val="Emphasis"/>
    <w:basedOn w:val="Bekezdsalapbettpusa"/>
    <w:uiPriority w:val="20"/>
    <w:qFormat/>
    <w:rsid w:val="000D056B"/>
    <w:rPr>
      <w:i/>
      <w:iCs/>
    </w:rPr>
  </w:style>
  <w:style w:type="table" w:styleId="Rcsostblzat">
    <w:name w:val="Table Grid"/>
    <w:basedOn w:val="Normltblzat"/>
    <w:rsid w:val="006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4530">
      <w:bodyDiv w:val="1"/>
      <w:marLeft w:val="0"/>
      <w:marRight w:val="0"/>
      <w:marTop w:val="0"/>
      <w:marBottom w:val="0"/>
      <w:divBdr>
        <w:top w:val="none" w:sz="0" w:space="0" w:color="auto"/>
        <w:left w:val="none" w:sz="0" w:space="0" w:color="auto"/>
        <w:bottom w:val="none" w:sz="0" w:space="0" w:color="auto"/>
        <w:right w:val="none" w:sz="0" w:space="0" w:color="auto"/>
      </w:divBdr>
    </w:div>
    <w:div w:id="879168326">
      <w:bodyDiv w:val="1"/>
      <w:marLeft w:val="0"/>
      <w:marRight w:val="0"/>
      <w:marTop w:val="0"/>
      <w:marBottom w:val="0"/>
      <w:divBdr>
        <w:top w:val="none" w:sz="0" w:space="0" w:color="auto"/>
        <w:left w:val="none" w:sz="0" w:space="0" w:color="auto"/>
        <w:bottom w:val="none" w:sz="0" w:space="0" w:color="auto"/>
        <w:right w:val="none" w:sz="0" w:space="0" w:color="auto"/>
      </w:divBdr>
    </w:div>
    <w:div w:id="1414736580">
      <w:bodyDiv w:val="1"/>
      <w:marLeft w:val="0"/>
      <w:marRight w:val="0"/>
      <w:marTop w:val="0"/>
      <w:marBottom w:val="0"/>
      <w:divBdr>
        <w:top w:val="none" w:sz="0" w:space="0" w:color="auto"/>
        <w:left w:val="none" w:sz="0" w:space="0" w:color="auto"/>
        <w:bottom w:val="none" w:sz="0" w:space="0" w:color="auto"/>
        <w:right w:val="none" w:sz="0" w:space="0" w:color="auto"/>
      </w:divBdr>
    </w:div>
    <w:div w:id="1560019603">
      <w:bodyDiv w:val="1"/>
      <w:marLeft w:val="0"/>
      <w:marRight w:val="0"/>
      <w:marTop w:val="0"/>
      <w:marBottom w:val="0"/>
      <w:divBdr>
        <w:top w:val="none" w:sz="0" w:space="0" w:color="auto"/>
        <w:left w:val="none" w:sz="0" w:space="0" w:color="auto"/>
        <w:bottom w:val="none" w:sz="0" w:space="0" w:color="auto"/>
        <w:right w:val="none" w:sz="0" w:space="0" w:color="auto"/>
      </w:divBdr>
    </w:div>
    <w:div w:id="1696422418">
      <w:bodyDiv w:val="1"/>
      <w:marLeft w:val="0"/>
      <w:marRight w:val="0"/>
      <w:marTop w:val="0"/>
      <w:marBottom w:val="0"/>
      <w:divBdr>
        <w:top w:val="none" w:sz="0" w:space="0" w:color="auto"/>
        <w:left w:val="none" w:sz="0" w:space="0" w:color="auto"/>
        <w:bottom w:val="none" w:sz="0" w:space="0" w:color="auto"/>
        <w:right w:val="none" w:sz="0" w:space="0" w:color="auto"/>
      </w:divBdr>
    </w:div>
    <w:div w:id="21464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C4D3F-DA33-4BDC-A871-4776E396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1031</Words>
  <Characters>7121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KISKŐRÖS VÁROS POLGÁRMESTERE</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KISKŐRÖS VÁROS POLGÁRMESTERE</dc:title>
  <dc:creator>PC</dc:creator>
  <cp:lastModifiedBy>Lucza Alexandra</cp:lastModifiedBy>
  <cp:revision>8</cp:revision>
  <cp:lastPrinted>2016-04-20T13:27:00Z</cp:lastPrinted>
  <dcterms:created xsi:type="dcterms:W3CDTF">2017-11-14T07:32:00Z</dcterms:created>
  <dcterms:modified xsi:type="dcterms:W3CDTF">2017-11-14T09:18:00Z</dcterms:modified>
</cp:coreProperties>
</file>