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97" w:rsidRPr="005E367D" w:rsidRDefault="003963C9" w:rsidP="001C5981">
      <w:pPr>
        <w:pStyle w:val="Listaszerbekezds"/>
        <w:ind w:left="396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</w:t>
      </w:r>
      <w:r w:rsidR="00EE1697" w:rsidRPr="005E367D">
        <w:rPr>
          <w:rFonts w:ascii="Times New Roman" w:hAnsi="Times New Roman" w:cs="Times New Roman"/>
          <w:i/>
          <w:iCs/>
        </w:rPr>
        <w:t>elléklet a …/2016. számú Képv. test. határozathoz</w:t>
      </w:r>
    </w:p>
    <w:p w:rsidR="00EE1697" w:rsidRPr="005E367D" w:rsidRDefault="00EE1697" w:rsidP="00D13C3F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E1697" w:rsidRPr="005E367D" w:rsidRDefault="00EE1697" w:rsidP="00D13C3F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5E367D">
        <w:rPr>
          <w:rFonts w:ascii="Times New Roman" w:hAnsi="Times New Roman" w:cs="Times New Roman"/>
          <w:b/>
          <w:bCs/>
          <w:i/>
          <w:iCs/>
          <w:u w:val="single"/>
        </w:rPr>
        <w:t>Támogatási szerződés önkormányzati közfeladat ellátására</w:t>
      </w:r>
      <w:bookmarkStart w:id="0" w:name="_GoBack"/>
      <w:bookmarkEnd w:id="0"/>
    </w:p>
    <w:p w:rsidR="00EE1697" w:rsidRPr="005E367D" w:rsidRDefault="00EE1697" w:rsidP="00D13C3F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5E367D">
        <w:rPr>
          <w:rFonts w:ascii="Times New Roman" w:hAnsi="Times New Roman" w:cs="Times New Roman"/>
          <w:b/>
          <w:bCs/>
          <w:i/>
          <w:iCs/>
          <w:u w:val="single"/>
        </w:rPr>
        <w:t>Köztisztaság és parkfenntartás</w:t>
      </w:r>
    </w:p>
    <w:p w:rsidR="00EE1697" w:rsidRPr="005E367D" w:rsidRDefault="00EE1697" w:rsidP="00D13C3F">
      <w:pPr>
        <w:jc w:val="center"/>
        <w:rPr>
          <w:rFonts w:ascii="Times New Roman" w:hAnsi="Times New Roman" w:cs="Times New Roman"/>
          <w:b/>
          <w:bCs/>
        </w:rPr>
      </w:pPr>
    </w:p>
    <w:p w:rsidR="00EE1697" w:rsidRPr="005E367D" w:rsidRDefault="00EE1697" w:rsidP="002F22A7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F22A7">
        <w:rPr>
          <w:rFonts w:ascii="Times New Roman" w:hAnsi="Times New Roman" w:cs="Times New Roman"/>
          <w:b/>
          <w:bCs/>
          <w:i/>
          <w:iCs/>
        </w:rPr>
        <w:t>2. számú módosítás</w:t>
      </w:r>
    </w:p>
    <w:p w:rsidR="00EE1697" w:rsidRDefault="00EE1697" w:rsidP="002F22A7">
      <w:pPr>
        <w:rPr>
          <w:rFonts w:ascii="Times New Roman" w:hAnsi="Times New Roman" w:cs="Times New Roman"/>
        </w:rPr>
      </w:pPr>
    </w:p>
    <w:p w:rsidR="00EE1697" w:rsidRPr="005E367D" w:rsidRDefault="00EE1697" w:rsidP="002F22A7">
      <w:pPr>
        <w:rPr>
          <w:rFonts w:ascii="Times New Roman" w:hAnsi="Times New Roman" w:cs="Times New Roman"/>
        </w:rPr>
      </w:pPr>
    </w:p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 xml:space="preserve">mely létrejött egyrészről </w:t>
      </w:r>
      <w:r w:rsidRPr="005E367D">
        <w:rPr>
          <w:rFonts w:ascii="Times New Roman" w:hAnsi="Times New Roman" w:cs="Times New Roman"/>
          <w:b/>
          <w:bCs/>
        </w:rPr>
        <w:t>Kiskőrös Város Önkormányzata</w:t>
      </w:r>
      <w:r w:rsidRPr="005E367D">
        <w:rPr>
          <w:rFonts w:ascii="Times New Roman" w:hAnsi="Times New Roman" w:cs="Times New Roman"/>
        </w:rPr>
        <w:t xml:space="preserve"> (továbbiakban: Önkormányzat) 6200. Kiskőrös, Petőfi Sándor tér 1., képviseli: Domonyi László polgármester,</w:t>
      </w:r>
    </w:p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 xml:space="preserve">másrészről </w:t>
      </w:r>
      <w:r w:rsidRPr="005E367D">
        <w:rPr>
          <w:rFonts w:ascii="Times New Roman" w:hAnsi="Times New Roman" w:cs="Times New Roman"/>
          <w:b/>
          <w:bCs/>
        </w:rPr>
        <w:t>Kőrösszolg Kiskőrösi Önkormányzat Településüzemeltetési Szolgáltató Közhasznú Nonprofit Korlátolt Felelősségű Társaság</w:t>
      </w:r>
      <w:r w:rsidRPr="005E367D">
        <w:rPr>
          <w:rFonts w:ascii="Times New Roman" w:hAnsi="Times New Roman" w:cs="Times New Roman"/>
        </w:rPr>
        <w:t xml:space="preserve"> (továbbiakban: Támogatott) 6200. Kiskőrös, Petőfi Sándor utca 108., cégjegyzékszám: 03-09-128662, adószám: 25286281-2-03, képviseli: Schäffer Tamás András ügyvezető (továbbiakban együttesen: Felek )</w:t>
      </w:r>
    </w:p>
    <w:p w:rsidR="00EE1697" w:rsidRPr="005E367D" w:rsidRDefault="00EE1697" w:rsidP="002F22A7">
      <w:pPr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között az alulírott helyen és napon, az alábbi feltételek szerint:</w:t>
      </w:r>
    </w:p>
    <w:p w:rsidR="00EE1697" w:rsidRDefault="00EE1697" w:rsidP="002F22A7">
      <w:pPr>
        <w:jc w:val="center"/>
        <w:rPr>
          <w:rFonts w:ascii="Times New Roman" w:hAnsi="Times New Roman" w:cs="Times New Roman"/>
          <w:b/>
          <w:bCs/>
        </w:rPr>
      </w:pPr>
    </w:p>
    <w:p w:rsidR="00EE1697" w:rsidRDefault="00EE1697" w:rsidP="002F22A7">
      <w:pPr>
        <w:jc w:val="center"/>
        <w:rPr>
          <w:rFonts w:ascii="Times New Roman" w:hAnsi="Times New Roman" w:cs="Times New Roman"/>
          <w:b/>
          <w:bCs/>
        </w:rPr>
      </w:pPr>
      <w:r w:rsidRPr="005E367D">
        <w:rPr>
          <w:rFonts w:ascii="Times New Roman" w:hAnsi="Times New Roman" w:cs="Times New Roman"/>
          <w:b/>
          <w:bCs/>
        </w:rPr>
        <w:t>1. Előzmények</w:t>
      </w:r>
    </w:p>
    <w:p w:rsidR="00EE1697" w:rsidRDefault="00EE1697" w:rsidP="002F22A7">
      <w:pPr>
        <w:jc w:val="center"/>
        <w:rPr>
          <w:rFonts w:ascii="Times New Roman" w:hAnsi="Times New Roman" w:cs="Times New Roman"/>
          <w:b/>
          <w:bCs/>
        </w:rPr>
      </w:pPr>
    </w:p>
    <w:p w:rsidR="00EE1697" w:rsidRPr="005E367D" w:rsidRDefault="00EE1697" w:rsidP="002F22A7">
      <w:pPr>
        <w:jc w:val="center"/>
        <w:rPr>
          <w:rFonts w:ascii="Times New Roman" w:hAnsi="Times New Roman" w:cs="Times New Roman"/>
          <w:b/>
          <w:bCs/>
        </w:rPr>
      </w:pPr>
    </w:p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A Felek 53/2015. (V.27.), valamint a 17/2016. (II.24.) számú képviselő-testületi határozat alapján támogatási szerződést kötöttek köztisztaság és parkfenntartás közfeladatok ellátása tárgyában.</w:t>
      </w:r>
    </w:p>
    <w:p w:rsidR="00EE1697" w:rsidRPr="005E367D" w:rsidRDefault="00EE1697" w:rsidP="002F22A7">
      <w:pPr>
        <w:jc w:val="both"/>
        <w:rPr>
          <w:rFonts w:ascii="Times New Roman" w:hAnsi="Times New Roman" w:cs="Times New Roman"/>
          <w:b/>
          <w:bCs/>
        </w:rPr>
      </w:pPr>
      <w:r w:rsidRPr="005E367D">
        <w:rPr>
          <w:rFonts w:ascii="Times New Roman" w:hAnsi="Times New Roman" w:cs="Times New Roman"/>
        </w:rPr>
        <w:t>A Képviselő-testület …./2016. (XII.14.) számú határozata a támogatási szerződés a következők szerint módosul.</w:t>
      </w:r>
    </w:p>
    <w:p w:rsidR="00EE1697" w:rsidRPr="005E367D" w:rsidRDefault="00EE1697" w:rsidP="002F22A7">
      <w:pPr>
        <w:jc w:val="center"/>
        <w:rPr>
          <w:rFonts w:ascii="Times New Roman" w:hAnsi="Times New Roman" w:cs="Times New Roman"/>
          <w:b/>
          <w:bCs/>
        </w:rPr>
      </w:pPr>
      <w:r w:rsidRPr="005E367D">
        <w:rPr>
          <w:rFonts w:ascii="Times New Roman" w:hAnsi="Times New Roman" w:cs="Times New Roman"/>
          <w:b/>
          <w:bCs/>
        </w:rPr>
        <w:t>2. Módosuló rendelkezések</w:t>
      </w:r>
    </w:p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2.1. A támogatási szerződés I.3.) pontjának helyébe az alábbi rendelkezés lép: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t xml:space="preserve">3.) Az Önkormányzat a Támogatott részére a 2016. évre a fenti feladat ellátásához 42 293 000,-Ft – Negyvenkettőmillió-kettőszázkilencvenháromezer forint - általános működési támogatást biztosít az 1. melléklet szerinti megosztásban, amelyet egyenlő részletekben havonta, legkésőbb minden hónap 7. napján átutalással a Támogatott rendelkezésére bocsájt. 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t xml:space="preserve">Az Önkormányzat az adott évi költségvetésének elfogadásáig az előző év havi részleteinek megfelelő összegű támogatást biztosít. 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t>A Támogatás összegét a Felek minden év január 20. napjáig felülvizsgálják. A Támogatott a következő évre vonatkozó támogatási igényét a tárgyév október 31. napjáig jelezni köteles az Önkormányzat felé indokolással alátámasztott igényléssel (költségtervvel, amely hosszabb időtartamra is készülhet). A negyedéves beszámolás kiértékelésekor a felek – szükség esetén – korrekciós eljárást kezdeményezhetnek.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lastRenderedPageBreak/>
        <w:t>A támogatási összeg csak a támogatással érintett adott év jelen szerződésben meghatározott tevékenységével kapcsolatosan számolható el. A fel nem használt támogatás összegével az Önkormányzat jogosult a soron következő támogatás összegét csökkenteni.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t>A tárgy évhez kapcsolódó kiadásokra támogatási összeg elhatárolható. A fel nem használt támogatási összeget legkésőbb tárgyévet követő március 31. napjáig a Támogatott köteles visszautalni a támogató Önkormányzat részére.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t>A támogatás mértéke nem haladhatja meg a közszolgáltatás ellátásának nettó költségét, azaz a közszolgáltatás működésével kapcsolatban felmerült költségek és az ezzel összefüggésben keletkezett bevételek különbségét, figyelembe véve a közszolgáltatás ellátásához kapcsolódó sajáttőke-rész alapján várható ésszerű profitot is.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t xml:space="preserve">A Támogatott a jogosulatlanul igénybe vett támogatás visszafizetési kötelezettségének biztosítékaként vállalja, hogy a támogatási összeg folyósítását megelőzően, a fizetési számlájára vonatkozóan, az Önkormányzat javára szóló beszedési megbízás benyújtására vonatkozó felhatalmazó nyilatkozatot tesz a pénzügyi fedezethiány miatt nem teljesíthető fizetési megbízás esetére a követelés legfeljebb harmincöt napra való sorba állítására vonatkozó rendelkezéssel együtt. 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t>A támogatási összeget az önkormányzat jogosult módosítani évközben, amennyiben az ellátandó közfeladat mértéke változik, így különösen, ha csökken vagy nő az intézmények száma, csökken vagy nő a telephelyek száma, vagy jogszabály változás miatt a közfeladat nem önkormányzati feladat lesz.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E367D">
        <w:rPr>
          <w:rFonts w:ascii="Times New Roman" w:hAnsi="Times New Roman" w:cs="Times New Roman"/>
          <w:i/>
          <w:iCs/>
        </w:rPr>
        <w:t>Támogatott tevékenységek a kormányzati funkciók, államháztartási szakfeladatok és szak ágazatok osztályozási rendjéről szóló 68/2013. (XII.29.) NGM rendelet alapján a kormányzati funkciók szerinti besorolása: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528"/>
      </w:tblGrid>
      <w:tr w:rsidR="00EE1697" w:rsidRPr="005E367D" w:rsidTr="00B743A9">
        <w:tc>
          <w:tcPr>
            <w:tcW w:w="1526" w:type="dxa"/>
          </w:tcPr>
          <w:p w:rsidR="00EE1697" w:rsidRPr="005E367D" w:rsidRDefault="00EE1697" w:rsidP="00B74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67D">
              <w:rPr>
                <w:rFonts w:ascii="Times New Roman" w:hAnsi="Times New Roman" w:cs="Times New Roman"/>
                <w:i/>
                <w:iCs/>
              </w:rPr>
              <w:t>O66010</w:t>
            </w:r>
          </w:p>
        </w:tc>
        <w:tc>
          <w:tcPr>
            <w:tcW w:w="5528" w:type="dxa"/>
          </w:tcPr>
          <w:p w:rsidR="00EE1697" w:rsidRPr="005E367D" w:rsidRDefault="00EE1697" w:rsidP="00B74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67D">
              <w:rPr>
                <w:rFonts w:ascii="Times New Roman" w:hAnsi="Times New Roman" w:cs="Times New Roman"/>
                <w:i/>
                <w:iCs/>
              </w:rPr>
              <w:t>Zöldterület – kezelése</w:t>
            </w:r>
          </w:p>
        </w:tc>
      </w:tr>
      <w:tr w:rsidR="00EE1697" w:rsidRPr="005E367D" w:rsidTr="00B743A9">
        <w:tc>
          <w:tcPr>
            <w:tcW w:w="1526" w:type="dxa"/>
          </w:tcPr>
          <w:p w:rsidR="00EE1697" w:rsidRPr="005E367D" w:rsidRDefault="00EE1697" w:rsidP="00B74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67D">
              <w:rPr>
                <w:rFonts w:ascii="Times New Roman" w:hAnsi="Times New Roman" w:cs="Times New Roman"/>
                <w:i/>
                <w:iCs/>
              </w:rPr>
              <w:t>O66020</w:t>
            </w:r>
          </w:p>
        </w:tc>
        <w:tc>
          <w:tcPr>
            <w:tcW w:w="5528" w:type="dxa"/>
          </w:tcPr>
          <w:p w:rsidR="00EE1697" w:rsidRPr="005E367D" w:rsidRDefault="00EE1697" w:rsidP="00B74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67D">
              <w:rPr>
                <w:rFonts w:ascii="Times New Roman" w:hAnsi="Times New Roman" w:cs="Times New Roman"/>
                <w:i/>
                <w:iCs/>
              </w:rPr>
              <w:t>Város- ,községgazdálkodási egyéb szolgáltatások</w:t>
            </w:r>
          </w:p>
        </w:tc>
      </w:tr>
      <w:tr w:rsidR="00EE1697" w:rsidRPr="005E367D" w:rsidTr="00B743A9">
        <w:tc>
          <w:tcPr>
            <w:tcW w:w="1526" w:type="dxa"/>
          </w:tcPr>
          <w:p w:rsidR="00EE1697" w:rsidRPr="005E367D" w:rsidRDefault="00EE1697" w:rsidP="00B74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67D">
              <w:rPr>
                <w:rFonts w:ascii="Times New Roman" w:hAnsi="Times New Roman" w:cs="Times New Roman"/>
                <w:i/>
                <w:iCs/>
              </w:rPr>
              <w:t>O13360</w:t>
            </w:r>
          </w:p>
        </w:tc>
        <w:tc>
          <w:tcPr>
            <w:tcW w:w="5528" w:type="dxa"/>
          </w:tcPr>
          <w:p w:rsidR="00EE1697" w:rsidRPr="005E367D" w:rsidRDefault="00EE1697" w:rsidP="00B743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E367D">
              <w:rPr>
                <w:rFonts w:ascii="Times New Roman" w:hAnsi="Times New Roman" w:cs="Times New Roman"/>
                <w:i/>
                <w:iCs/>
              </w:rPr>
              <w:t>Más szerv részére végzett pénzügyi-gazdálkodási, üzemeltetési, egyéb szolgáltatások</w:t>
            </w:r>
          </w:p>
        </w:tc>
      </w:tr>
    </w:tbl>
    <w:p w:rsidR="00EE1697" w:rsidRDefault="00EE1697" w:rsidP="002F22A7">
      <w:pPr>
        <w:jc w:val="both"/>
        <w:rPr>
          <w:rFonts w:ascii="Times New Roman" w:hAnsi="Times New Roman" w:cs="Times New Roman"/>
        </w:rPr>
      </w:pPr>
    </w:p>
    <w:p w:rsidR="00EE1697" w:rsidRDefault="00EE1697" w:rsidP="002F22A7">
      <w:pPr>
        <w:jc w:val="both"/>
        <w:rPr>
          <w:rFonts w:ascii="Times New Roman" w:hAnsi="Times New Roman" w:cs="Times New Roman"/>
        </w:rPr>
      </w:pPr>
      <w:r w:rsidRPr="002F22A7">
        <w:rPr>
          <w:rFonts w:ascii="Times New Roman" w:hAnsi="Times New Roman" w:cs="Times New Roman"/>
        </w:rPr>
        <w:t>2.2. A támogatási szerződés 1. mellékletnek helyébe jelen szerződés melléklete lép.</w:t>
      </w:r>
    </w:p>
    <w:p w:rsidR="00EE1697" w:rsidRDefault="00EE1697" w:rsidP="002F22A7">
      <w:pPr>
        <w:jc w:val="both"/>
        <w:rPr>
          <w:rFonts w:ascii="Times New Roman" w:hAnsi="Times New Roman" w:cs="Times New Roman"/>
        </w:rPr>
      </w:pPr>
    </w:p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A felek egyebekben a szerződést nem módosítják, annak rendelkezései hatályukban fennállnak. A szerződésmódosítás hatályba lépésének időpontja 2016. december 1</w:t>
      </w:r>
      <w:r>
        <w:rPr>
          <w:rFonts w:ascii="Times New Roman" w:hAnsi="Times New Roman" w:cs="Times New Roman"/>
        </w:rPr>
        <w:t>6</w:t>
      </w:r>
      <w:r w:rsidRPr="005E367D">
        <w:rPr>
          <w:rFonts w:ascii="Times New Roman" w:hAnsi="Times New Roman" w:cs="Times New Roman"/>
        </w:rPr>
        <w:t>. napja.</w:t>
      </w:r>
    </w:p>
    <w:p w:rsidR="00EE1697" w:rsidRDefault="00EE1697" w:rsidP="002F22A7">
      <w:pPr>
        <w:jc w:val="both"/>
        <w:rPr>
          <w:rFonts w:ascii="Times New Roman" w:hAnsi="Times New Roman" w:cs="Times New Roman"/>
        </w:rPr>
      </w:pPr>
    </w:p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Szerződő Felek jelen módosítást, mint akaratukkal mindenben megegyezőt elolvasás és közös értelmezés után jóváhagyólag közösen aláírták.</w:t>
      </w:r>
    </w:p>
    <w:p w:rsidR="00EE1697" w:rsidRDefault="00EE1697" w:rsidP="002F22A7">
      <w:pPr>
        <w:jc w:val="both"/>
        <w:rPr>
          <w:rFonts w:ascii="Times New Roman" w:hAnsi="Times New Roman" w:cs="Times New Roman"/>
        </w:rPr>
      </w:pPr>
    </w:p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Kiskőrös, 2016. december ...</w:t>
      </w:r>
    </w:p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Domonyi László                                                              Schäffer Tamás András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Polgármester                                                                          ügyvezető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Támogató                                                                            Támogatott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ellenjegyezte:</w:t>
      </w:r>
    </w:p>
    <w:p w:rsidR="00EE1697" w:rsidRPr="005E367D" w:rsidRDefault="00EE1697" w:rsidP="002F22A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……………………………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ab/>
      </w:r>
      <w:r w:rsidRPr="005E367D">
        <w:rPr>
          <w:rFonts w:ascii="Times New Roman" w:hAnsi="Times New Roman" w:cs="Times New Roman"/>
        </w:rPr>
        <w:tab/>
        <w:t>Dr. Turán Csaba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ab/>
      </w:r>
      <w:r w:rsidRPr="005E367D">
        <w:rPr>
          <w:rFonts w:ascii="Times New Roman" w:hAnsi="Times New Roman" w:cs="Times New Roman"/>
        </w:rPr>
        <w:tab/>
        <w:t>Jegyző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Pénzügyileg  ellenjegyzem: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Kiskőrös, 2016. december ….</w:t>
      </w:r>
    </w:p>
    <w:p w:rsidR="00EE1697" w:rsidRPr="005E367D" w:rsidRDefault="00EE1697" w:rsidP="002F22A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…………………………</w:t>
      </w:r>
    </w:p>
    <w:p w:rsidR="00EE1697" w:rsidRPr="005E367D" w:rsidRDefault="00EE1697" w:rsidP="002F2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ab/>
      </w:r>
      <w:r w:rsidRPr="005E367D">
        <w:rPr>
          <w:rFonts w:ascii="Times New Roman" w:hAnsi="Times New Roman" w:cs="Times New Roman"/>
        </w:rPr>
        <w:tab/>
      </w:r>
      <w:r w:rsidRPr="005E367D">
        <w:rPr>
          <w:rFonts w:ascii="Times New Roman" w:hAnsi="Times New Roman" w:cs="Times New Roman"/>
        </w:rPr>
        <w:tab/>
      </w:r>
      <w:r w:rsidRPr="005E367D">
        <w:rPr>
          <w:rFonts w:ascii="Times New Roman" w:hAnsi="Times New Roman" w:cs="Times New Roman"/>
        </w:rPr>
        <w:tab/>
        <w:t>Szlanka Pálné</w:t>
      </w:r>
    </w:p>
    <w:p w:rsidR="00EE1697" w:rsidRPr="005E367D" w:rsidRDefault="00EE1697" w:rsidP="002F22A7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>Pénzügyi osztályvezető</w:t>
      </w:r>
    </w:p>
    <w:p w:rsidR="00EE1697" w:rsidRDefault="00EE1697" w:rsidP="002F22A7">
      <w:pPr>
        <w:rPr>
          <w:rFonts w:ascii="Times New Roman" w:hAnsi="Times New Roman" w:cs="Times New Roman"/>
        </w:rPr>
      </w:pPr>
    </w:p>
    <w:p w:rsidR="00EE1697" w:rsidRDefault="00EE1697" w:rsidP="002F22A7">
      <w:pPr>
        <w:rPr>
          <w:rFonts w:ascii="Times New Roman" w:hAnsi="Times New Roman" w:cs="Times New Roman"/>
        </w:rPr>
      </w:pPr>
    </w:p>
    <w:p w:rsidR="00EE1697" w:rsidRPr="004B07A3" w:rsidRDefault="00EE1697" w:rsidP="002F22A7">
      <w:pPr>
        <w:jc w:val="both"/>
        <w:rPr>
          <w:rFonts w:ascii="Times New Roman" w:hAnsi="Times New Roman" w:cs="Times New Roman"/>
        </w:rPr>
      </w:pPr>
      <w:r w:rsidRPr="004B07A3">
        <w:rPr>
          <w:rFonts w:ascii="Times New Roman" w:hAnsi="Times New Roman" w:cs="Times New Roman"/>
        </w:rPr>
        <w:t>Melléklet: Támogatási ütemterv</w:t>
      </w:r>
    </w:p>
    <w:p w:rsidR="00EE1697" w:rsidRPr="00C8088E" w:rsidRDefault="00EE1697" w:rsidP="002F22A7">
      <w:pPr>
        <w:jc w:val="both"/>
        <w:rPr>
          <w:rFonts w:ascii="Times New Roman" w:hAnsi="Times New Roman" w:cs="Times New Roman"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98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853"/>
        <w:gridCol w:w="2060"/>
        <w:gridCol w:w="1260"/>
        <w:gridCol w:w="540"/>
        <w:gridCol w:w="900"/>
        <w:gridCol w:w="1080"/>
        <w:gridCol w:w="900"/>
        <w:gridCol w:w="720"/>
        <w:gridCol w:w="955"/>
      </w:tblGrid>
      <w:tr w:rsidR="00EE1697" w:rsidRPr="00C8088E" w:rsidTr="00B743A9">
        <w:trPr>
          <w:trHeight w:val="227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697" w:rsidRPr="00C8088E" w:rsidRDefault="00EE1697" w:rsidP="00B743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697" w:rsidRPr="00C8088E" w:rsidRDefault="00EE1697" w:rsidP="00B743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697" w:rsidRPr="004B07A3" w:rsidRDefault="00EE1697" w:rsidP="00B743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támogatási szerződés 1. melléklete</w:t>
            </w:r>
          </w:p>
        </w:tc>
      </w:tr>
      <w:tr w:rsidR="00EE1697" w:rsidRPr="00C8088E" w:rsidTr="00B743A9">
        <w:trPr>
          <w:trHeight w:val="227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</w:tr>
      <w:tr w:rsidR="00EE1697" w:rsidRPr="00C8088E" w:rsidTr="00B743A9">
        <w:trPr>
          <w:trHeight w:val="227"/>
          <w:jc w:val="center"/>
        </w:trPr>
        <w:tc>
          <w:tcPr>
            <w:tcW w:w="98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u w:val="single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u w:val="single"/>
                <w:lang w:eastAsia="hu-HU"/>
              </w:rPr>
              <w:t xml:space="preserve">A 2016. évben az egyes kormányzati funkciókhoz tartozó 1 havi kiadások, bevételek: </w:t>
            </w:r>
          </w:p>
        </w:tc>
      </w:tr>
      <w:tr w:rsidR="00EE1697" w:rsidRPr="00C8088E" w:rsidTr="00B743A9">
        <w:trPr>
          <w:trHeight w:val="227"/>
          <w:jc w:val="center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C8088E" w:rsidRDefault="00EE1697" w:rsidP="00B743A9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ezer Ft-ban</w:t>
            </w:r>
          </w:p>
        </w:tc>
      </w:tr>
      <w:tr w:rsidR="00EE1697" w:rsidRPr="00C8088E" w:rsidTr="00B743A9">
        <w:trPr>
          <w:trHeight w:val="22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C8088E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Kormány-zati funkció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Telephely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Létszám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C8088E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Személyi juttatás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Munkaadót terhelő járulékok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Dologi kiadások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Bevétel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Kiadások-Bevételek</w:t>
            </w:r>
          </w:p>
        </w:tc>
      </w:tr>
      <w:tr w:rsidR="00EE1697" w:rsidRPr="004B07A3" w:rsidTr="00B743A9">
        <w:trPr>
          <w:trHeight w:val="22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066010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zöldterületkezelés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4 fő 8 órás 1 fő 4 órás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1 388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2 121</w:t>
            </w:r>
          </w:p>
        </w:tc>
      </w:tr>
      <w:tr w:rsidR="00EE1697" w:rsidRPr="004B07A3" w:rsidTr="00B743A9">
        <w:trPr>
          <w:trHeight w:val="22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051030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köztisztaság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4 fő 8 órás 1 fő 4 órás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1 056</w:t>
            </w:r>
          </w:p>
        </w:tc>
      </w:tr>
      <w:tr w:rsidR="00EE1697" w:rsidRPr="004B07A3" w:rsidTr="00B743A9">
        <w:trPr>
          <w:trHeight w:val="22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013360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Általános támogatás - központi kiadásokra</w:t>
            </w:r>
          </w:p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color w:val="000000"/>
                <w:sz w:val="18"/>
                <w:szCs w:val="18"/>
                <w:lang w:eastAsia="hu-HU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347,75</w:t>
            </w:r>
          </w:p>
        </w:tc>
      </w:tr>
      <w:tr w:rsidR="00EE1697" w:rsidRPr="00CC7FF0" w:rsidTr="00B743A9">
        <w:trPr>
          <w:trHeight w:val="227"/>
          <w:jc w:val="center"/>
        </w:trPr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1 212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1 986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697" w:rsidRPr="004B07A3" w:rsidRDefault="00EE1697" w:rsidP="00B743A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B07A3">
              <w:rPr>
                <w:b/>
                <w:bCs/>
                <w:color w:val="000000"/>
                <w:sz w:val="18"/>
                <w:szCs w:val="18"/>
                <w:lang w:eastAsia="hu-HU"/>
              </w:rPr>
              <w:t>3 524,75</w:t>
            </w:r>
          </w:p>
        </w:tc>
      </w:tr>
    </w:tbl>
    <w:p w:rsidR="00EE1697" w:rsidRPr="005E367D" w:rsidRDefault="00EE1697" w:rsidP="002F22A7">
      <w:pPr>
        <w:jc w:val="both"/>
        <w:rPr>
          <w:rFonts w:ascii="Times New Roman" w:hAnsi="Times New Roman" w:cs="Times New Roman"/>
        </w:rPr>
      </w:pPr>
    </w:p>
    <w:p w:rsidR="00EE1697" w:rsidRDefault="00EE1697" w:rsidP="00D13C3F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E1697" w:rsidRDefault="00EE1697" w:rsidP="00BB5D35">
      <w:pPr>
        <w:jc w:val="both"/>
        <w:rPr>
          <w:rFonts w:ascii="Times New Roman" w:hAnsi="Times New Roman" w:cs="Times New Roman"/>
        </w:rPr>
      </w:pPr>
    </w:p>
    <w:p w:rsidR="00EE1697" w:rsidRPr="005E367D" w:rsidRDefault="00EE1697" w:rsidP="00582CF2">
      <w:pPr>
        <w:rPr>
          <w:rFonts w:ascii="Times New Roman" w:hAnsi="Times New Roman" w:cs="Times New Roman"/>
        </w:rPr>
      </w:pPr>
      <w:r w:rsidRPr="005E367D">
        <w:rPr>
          <w:rFonts w:ascii="Times New Roman" w:hAnsi="Times New Roman" w:cs="Times New Roman"/>
        </w:rPr>
        <w:tab/>
      </w:r>
      <w:r w:rsidRPr="005E367D">
        <w:rPr>
          <w:rFonts w:ascii="Times New Roman" w:hAnsi="Times New Roman" w:cs="Times New Roman"/>
        </w:rPr>
        <w:tab/>
      </w:r>
    </w:p>
    <w:p w:rsidR="00EE1697" w:rsidRPr="00582CF2" w:rsidRDefault="00EE1697" w:rsidP="00582CF2">
      <w:pPr>
        <w:ind w:firstLine="708"/>
      </w:pPr>
    </w:p>
    <w:sectPr w:rsidR="00EE1697" w:rsidRPr="00582CF2" w:rsidSect="001E6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97" w:rsidRDefault="00EE1697" w:rsidP="0054362E">
      <w:pPr>
        <w:spacing w:after="0" w:line="240" w:lineRule="auto"/>
      </w:pPr>
      <w:r>
        <w:separator/>
      </w:r>
    </w:p>
  </w:endnote>
  <w:endnote w:type="continuationSeparator" w:id="0">
    <w:p w:rsidR="00EE1697" w:rsidRDefault="00EE1697" w:rsidP="0054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97" w:rsidRDefault="003963C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E1697" w:rsidRDefault="00EE16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97" w:rsidRDefault="00EE1697" w:rsidP="0054362E">
      <w:pPr>
        <w:spacing w:after="0" w:line="240" w:lineRule="auto"/>
      </w:pPr>
      <w:r>
        <w:separator/>
      </w:r>
    </w:p>
  </w:footnote>
  <w:footnote w:type="continuationSeparator" w:id="0">
    <w:p w:rsidR="00EE1697" w:rsidRDefault="00EE1697" w:rsidP="0054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FC3"/>
    <w:multiLevelType w:val="hybridMultilevel"/>
    <w:tmpl w:val="06EE5A42"/>
    <w:lvl w:ilvl="0" w:tplc="19FAE2F8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333" w:hanging="360"/>
      </w:pPr>
    </w:lvl>
    <w:lvl w:ilvl="2" w:tplc="040E001B">
      <w:start w:val="1"/>
      <w:numFmt w:val="lowerRoman"/>
      <w:lvlText w:val="%3."/>
      <w:lvlJc w:val="right"/>
      <w:pPr>
        <w:ind w:left="6053" w:hanging="180"/>
      </w:pPr>
    </w:lvl>
    <w:lvl w:ilvl="3" w:tplc="040E000F">
      <w:start w:val="1"/>
      <w:numFmt w:val="decimal"/>
      <w:lvlText w:val="%4."/>
      <w:lvlJc w:val="left"/>
      <w:pPr>
        <w:ind w:left="6773" w:hanging="360"/>
      </w:pPr>
    </w:lvl>
    <w:lvl w:ilvl="4" w:tplc="040E0019">
      <w:start w:val="1"/>
      <w:numFmt w:val="lowerLetter"/>
      <w:lvlText w:val="%5."/>
      <w:lvlJc w:val="left"/>
      <w:pPr>
        <w:ind w:left="7493" w:hanging="360"/>
      </w:pPr>
    </w:lvl>
    <w:lvl w:ilvl="5" w:tplc="040E001B">
      <w:start w:val="1"/>
      <w:numFmt w:val="lowerRoman"/>
      <w:lvlText w:val="%6."/>
      <w:lvlJc w:val="right"/>
      <w:pPr>
        <w:ind w:left="8213" w:hanging="180"/>
      </w:pPr>
    </w:lvl>
    <w:lvl w:ilvl="6" w:tplc="040E000F">
      <w:start w:val="1"/>
      <w:numFmt w:val="decimal"/>
      <w:lvlText w:val="%7."/>
      <w:lvlJc w:val="left"/>
      <w:pPr>
        <w:ind w:left="8933" w:hanging="360"/>
      </w:pPr>
    </w:lvl>
    <w:lvl w:ilvl="7" w:tplc="040E0019">
      <w:start w:val="1"/>
      <w:numFmt w:val="lowerLetter"/>
      <w:lvlText w:val="%8."/>
      <w:lvlJc w:val="left"/>
      <w:pPr>
        <w:ind w:left="9653" w:hanging="360"/>
      </w:pPr>
    </w:lvl>
    <w:lvl w:ilvl="8" w:tplc="040E001B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C3F"/>
    <w:rsid w:val="000232C6"/>
    <w:rsid w:val="00033D8D"/>
    <w:rsid w:val="0004291B"/>
    <w:rsid w:val="000E08C5"/>
    <w:rsid w:val="000F1429"/>
    <w:rsid w:val="001239AC"/>
    <w:rsid w:val="001646E1"/>
    <w:rsid w:val="00166CB2"/>
    <w:rsid w:val="001751D1"/>
    <w:rsid w:val="00175726"/>
    <w:rsid w:val="001C5981"/>
    <w:rsid w:val="001E03FC"/>
    <w:rsid w:val="001E2B67"/>
    <w:rsid w:val="001E6B23"/>
    <w:rsid w:val="00220D7D"/>
    <w:rsid w:val="0023403B"/>
    <w:rsid w:val="00260B57"/>
    <w:rsid w:val="00264CAF"/>
    <w:rsid w:val="002A3A4F"/>
    <w:rsid w:val="002C4013"/>
    <w:rsid w:val="002F22A7"/>
    <w:rsid w:val="0032761D"/>
    <w:rsid w:val="00330B3F"/>
    <w:rsid w:val="00385D75"/>
    <w:rsid w:val="003963C9"/>
    <w:rsid w:val="003A0E0B"/>
    <w:rsid w:val="003A3C15"/>
    <w:rsid w:val="003D1D0E"/>
    <w:rsid w:val="003D2B29"/>
    <w:rsid w:val="003F553E"/>
    <w:rsid w:val="00467AAB"/>
    <w:rsid w:val="00480123"/>
    <w:rsid w:val="004B07A3"/>
    <w:rsid w:val="004D7DD6"/>
    <w:rsid w:val="004E6E3D"/>
    <w:rsid w:val="004F48B1"/>
    <w:rsid w:val="005069FE"/>
    <w:rsid w:val="0052617B"/>
    <w:rsid w:val="0054362E"/>
    <w:rsid w:val="00582CF2"/>
    <w:rsid w:val="005938DB"/>
    <w:rsid w:val="005D5FEB"/>
    <w:rsid w:val="005E0F49"/>
    <w:rsid w:val="005E367D"/>
    <w:rsid w:val="006064AA"/>
    <w:rsid w:val="00617245"/>
    <w:rsid w:val="00642D2A"/>
    <w:rsid w:val="00646A92"/>
    <w:rsid w:val="0064713E"/>
    <w:rsid w:val="00657A3F"/>
    <w:rsid w:val="00661FA1"/>
    <w:rsid w:val="00670945"/>
    <w:rsid w:val="006A2CE2"/>
    <w:rsid w:val="006A5F01"/>
    <w:rsid w:val="006E4744"/>
    <w:rsid w:val="00706C22"/>
    <w:rsid w:val="00721987"/>
    <w:rsid w:val="00727DA7"/>
    <w:rsid w:val="00745B53"/>
    <w:rsid w:val="00793EF3"/>
    <w:rsid w:val="007C0A44"/>
    <w:rsid w:val="008073E6"/>
    <w:rsid w:val="00825C22"/>
    <w:rsid w:val="00831761"/>
    <w:rsid w:val="00832067"/>
    <w:rsid w:val="00843798"/>
    <w:rsid w:val="008512BC"/>
    <w:rsid w:val="0087063C"/>
    <w:rsid w:val="00885E5F"/>
    <w:rsid w:val="008D7D0F"/>
    <w:rsid w:val="008F3447"/>
    <w:rsid w:val="00966E20"/>
    <w:rsid w:val="00995634"/>
    <w:rsid w:val="009D2BDB"/>
    <w:rsid w:val="009E66ED"/>
    <w:rsid w:val="009F56D3"/>
    <w:rsid w:val="00A11B7A"/>
    <w:rsid w:val="00A15FF7"/>
    <w:rsid w:val="00A4167E"/>
    <w:rsid w:val="00A43C1C"/>
    <w:rsid w:val="00AA1035"/>
    <w:rsid w:val="00AB3E1B"/>
    <w:rsid w:val="00B03539"/>
    <w:rsid w:val="00B45D86"/>
    <w:rsid w:val="00B743A9"/>
    <w:rsid w:val="00BB5D35"/>
    <w:rsid w:val="00C7457D"/>
    <w:rsid w:val="00C8088E"/>
    <w:rsid w:val="00CC7FF0"/>
    <w:rsid w:val="00CD4FF2"/>
    <w:rsid w:val="00CE7672"/>
    <w:rsid w:val="00CF0038"/>
    <w:rsid w:val="00D13C3F"/>
    <w:rsid w:val="00D2060D"/>
    <w:rsid w:val="00D6001D"/>
    <w:rsid w:val="00D83DBC"/>
    <w:rsid w:val="00DB1DA7"/>
    <w:rsid w:val="00E3505A"/>
    <w:rsid w:val="00E50327"/>
    <w:rsid w:val="00E623F6"/>
    <w:rsid w:val="00E94344"/>
    <w:rsid w:val="00EC5D29"/>
    <w:rsid w:val="00EE1697"/>
    <w:rsid w:val="00EE376E"/>
    <w:rsid w:val="00EF491E"/>
    <w:rsid w:val="00F82653"/>
    <w:rsid w:val="00FB1419"/>
    <w:rsid w:val="00FB6E7F"/>
    <w:rsid w:val="00FC715A"/>
    <w:rsid w:val="00FF01F2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0D9D04-1178-4BB6-9534-458223DF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B2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A0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54362E"/>
    <w:pPr>
      <w:ind w:left="720"/>
    </w:pPr>
  </w:style>
  <w:style w:type="paragraph" w:styleId="lfej">
    <w:name w:val="header"/>
    <w:basedOn w:val="Norml"/>
    <w:link w:val="lfejChar"/>
    <w:uiPriority w:val="99"/>
    <w:rsid w:val="0054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4362E"/>
  </w:style>
  <w:style w:type="paragraph" w:styleId="llb">
    <w:name w:val="footer"/>
    <w:basedOn w:val="Norml"/>
    <w:link w:val="llbChar"/>
    <w:uiPriority w:val="99"/>
    <w:rsid w:val="0054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4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690</Words>
  <Characters>4764</Characters>
  <Application>Microsoft Office Word</Application>
  <DocSecurity>0</DocSecurity>
  <Lines>39</Lines>
  <Paragraphs>10</Paragraphs>
  <ScaleCrop>false</ScaleCrop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Turán Csaba</dc:creator>
  <cp:keywords/>
  <dc:description/>
  <cp:lastModifiedBy>Lucza Alexandra</cp:lastModifiedBy>
  <cp:revision>35</cp:revision>
  <dcterms:created xsi:type="dcterms:W3CDTF">2016-02-19T10:31:00Z</dcterms:created>
  <dcterms:modified xsi:type="dcterms:W3CDTF">2016-12-06T10:41:00Z</dcterms:modified>
</cp:coreProperties>
</file>