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4" w:rsidRDefault="00C81F91" w:rsidP="00A56344">
      <w:pPr>
        <w:jc w:val="center"/>
        <w:rPr>
          <w:b/>
        </w:rPr>
      </w:pPr>
      <w:r>
        <w:rPr>
          <w:b/>
        </w:rPr>
        <w:t>Egyes önkormányzati rendeletek hatályon kívül helyezéséről s</w:t>
      </w:r>
      <w:r w:rsidR="00BF6B18" w:rsidRPr="00BF6B18">
        <w:rPr>
          <w:b/>
        </w:rPr>
        <w:t>zóló</w:t>
      </w:r>
      <w:r w:rsidR="002D3CFF">
        <w:rPr>
          <w:b/>
        </w:rPr>
        <w:t xml:space="preserve"> önkormányzati rendelet</w:t>
      </w:r>
      <w:r w:rsidR="00BF6B18">
        <w:t xml:space="preserve"> </w:t>
      </w:r>
      <w:r w:rsidR="00A56344">
        <w:rPr>
          <w:b/>
        </w:rPr>
        <w:t>általános indokolása:</w:t>
      </w:r>
    </w:p>
    <w:p w:rsidR="00A56344" w:rsidRDefault="00A56344" w:rsidP="00A56344">
      <w:pPr>
        <w:jc w:val="center"/>
        <w:rPr>
          <w:b/>
        </w:rPr>
      </w:pPr>
    </w:p>
    <w:p w:rsidR="00270422" w:rsidRDefault="00270422" w:rsidP="00270422">
      <w:pPr>
        <w:jc w:val="both"/>
      </w:pPr>
    </w:p>
    <w:p w:rsidR="00270422" w:rsidRDefault="00270422" w:rsidP="00270422">
      <w:pPr>
        <w:jc w:val="both"/>
      </w:pPr>
    </w:p>
    <w:p w:rsidR="00270422" w:rsidRDefault="00270422" w:rsidP="00270422">
      <w:pPr>
        <w:jc w:val="both"/>
      </w:pPr>
      <w:r>
        <w:t>A jogalkotásról szóló 2010. évi CXXX. törvény rendelkezései értelmében:</w:t>
      </w:r>
    </w:p>
    <w:p w:rsidR="00270422" w:rsidRDefault="00270422" w:rsidP="00270422">
      <w:pPr>
        <w:jc w:val="both"/>
      </w:pPr>
      <w:r>
        <w:t>„22. § (1) A jogalkalmazás és az utólagos hatásvizsgálat tapasztalatait is figyelembe véve a miniszter gondoskodik arról, hogy a tárgykört érintő új jogi szabályozás vagy módosítás megalkotása során, ennek hiányában e célból kiadott jogszabály keretében</w:t>
      </w:r>
    </w:p>
    <w:p w:rsidR="00270422" w:rsidRDefault="00270422" w:rsidP="00270422">
      <w:pPr>
        <w:jc w:val="both"/>
      </w:pPr>
      <w:proofErr w:type="gramStart"/>
      <w:r>
        <w:t>a</w:t>
      </w:r>
      <w:proofErr w:type="gramEnd"/>
      <w:r>
        <w:t>) az elavult, szükségtelenné vált,</w:t>
      </w:r>
    </w:p>
    <w:p w:rsidR="00270422" w:rsidRDefault="00270422" w:rsidP="00270422">
      <w:pPr>
        <w:jc w:val="both"/>
      </w:pPr>
      <w:r>
        <w:t>b) a jogrendszer egységébe nem illeszkedő,</w:t>
      </w:r>
    </w:p>
    <w:p w:rsidR="00270422" w:rsidRDefault="00270422" w:rsidP="00270422">
      <w:pPr>
        <w:jc w:val="both"/>
      </w:pPr>
      <w:r>
        <w:t>c) a szabályozási cél sérelme nélkül egyszerűsíthető, a jogszabály címzettjei számára gyorsabb, kevésbé költséges eljárásokat eredményező szabályozással felváltható,</w:t>
      </w:r>
    </w:p>
    <w:p w:rsidR="00270422" w:rsidRDefault="00270422" w:rsidP="00270422">
      <w:pPr>
        <w:jc w:val="both"/>
      </w:pPr>
      <w:r>
        <w:t>d) a normatív tartalom nélküli, tartalmilag kiüresedett vagy egyébként alkalmazhatatlan, vagy</w:t>
      </w:r>
    </w:p>
    <w:p w:rsidR="00270422" w:rsidRDefault="00270422" w:rsidP="00270422">
      <w:pPr>
        <w:jc w:val="both"/>
      </w:pPr>
      <w:proofErr w:type="gramStart"/>
      <w:r>
        <w:t>e</w:t>
      </w:r>
      <w:proofErr w:type="gramEnd"/>
      <w:r>
        <w:t>) az indokolatlanul párhuzamos vagy többszintű szabályozást megvalósító,</w:t>
      </w:r>
    </w:p>
    <w:p w:rsidR="00270422" w:rsidRDefault="00270422" w:rsidP="00270422">
      <w:pPr>
        <w:jc w:val="both"/>
      </w:pPr>
      <w:proofErr w:type="gramStart"/>
      <w:r>
        <w:t>a</w:t>
      </w:r>
      <w:proofErr w:type="gramEnd"/>
      <w:r>
        <w:t xml:space="preserve"> feladatkörébe tartozó jogszabályi rendelkezések hatályon kívül helyezésére, illetve megfelelő módosítására kerüljön sor.</w:t>
      </w:r>
    </w:p>
    <w:p w:rsidR="00270422" w:rsidRDefault="00270422" w:rsidP="00270422">
      <w:pPr>
        <w:jc w:val="both"/>
      </w:pPr>
      <w:r>
        <w:t>(2)  Az (1) bekezdés szerinti felülvizsgálat lefolytatásáról az általa alkotott rendelet esetén a Magyar Nemzeti Bank elnöke, az önálló szabályozó szerv vezetője, az önkormányzati rendelet esetén a jegyző gondoskodik.”</w:t>
      </w:r>
    </w:p>
    <w:p w:rsidR="00270422" w:rsidRDefault="00270422" w:rsidP="00270422">
      <w:pPr>
        <w:jc w:val="both"/>
      </w:pPr>
    </w:p>
    <w:p w:rsidR="00A56344" w:rsidRDefault="00270422" w:rsidP="00270422">
      <w:pPr>
        <w:jc w:val="both"/>
      </w:pPr>
      <w:r>
        <w:t>A jogszabályi rendelkezések értelmében bizonyos időszakonként szükségessé válik a hatályos önkormányzati rendeletek felülvizsgálata és annak megállapítása, hogy az adott rendelet hatályon kívül helyezése indokolt-e a magasabb szintű jogszabályi környezet változása és a jogbiztonság követelményének való megfelelés biztosítása céljából. A rendelet alkotás célja, hogy a rendelet-tervezet elfogadásával hatályon kívül helyezésre kerüljenek azok az önkormányzati rendeletek, melyek hatályban maradása a fenti indokok miatt már nem célszerű, illetve a jogszabályi hierarchia magasabb szintjén végbement változások miatt a továbbiakban nem jogszerű.</w:t>
      </w:r>
    </w:p>
    <w:p w:rsidR="00C81F91" w:rsidRDefault="00C81F91" w:rsidP="00C81F91">
      <w:pPr>
        <w:jc w:val="both"/>
      </w:pPr>
    </w:p>
    <w:p w:rsidR="00270422" w:rsidRDefault="00270422" w:rsidP="00C81F91">
      <w:pPr>
        <w:jc w:val="both"/>
      </w:pPr>
    </w:p>
    <w:p w:rsidR="00A56344" w:rsidRDefault="00A56344" w:rsidP="00A56344">
      <w:pPr>
        <w:jc w:val="center"/>
        <w:rPr>
          <w:b/>
        </w:rPr>
      </w:pPr>
      <w:r>
        <w:rPr>
          <w:b/>
        </w:rPr>
        <w:t>A rendelet-tervezet részletes indokolása:</w:t>
      </w:r>
    </w:p>
    <w:p w:rsidR="00A56344" w:rsidRDefault="00A56344" w:rsidP="00A56344">
      <w:pPr>
        <w:jc w:val="center"/>
        <w:rPr>
          <w:b/>
        </w:rPr>
      </w:pPr>
    </w:p>
    <w:p w:rsidR="00A56344" w:rsidRDefault="00A56344" w:rsidP="00A56344">
      <w:pPr>
        <w:jc w:val="center"/>
      </w:pPr>
      <w:r>
        <w:t>Az 1. §</w:t>
      </w:r>
      <w:proofErr w:type="spellStart"/>
      <w:r>
        <w:t>-hoz</w:t>
      </w:r>
      <w:proofErr w:type="spellEnd"/>
    </w:p>
    <w:p w:rsidR="00A56344" w:rsidRDefault="00A56344" w:rsidP="00A56344">
      <w:pPr>
        <w:jc w:val="center"/>
      </w:pPr>
    </w:p>
    <w:p w:rsidR="006B43B7" w:rsidRDefault="00A56344" w:rsidP="006B43B7">
      <w:pPr>
        <w:jc w:val="both"/>
      </w:pPr>
      <w:r>
        <w:t>A rendelet-tervezet 1.§</w:t>
      </w:r>
      <w:proofErr w:type="spellStart"/>
      <w:r>
        <w:t>-a</w:t>
      </w:r>
      <w:proofErr w:type="spellEnd"/>
      <w:r>
        <w:t xml:space="preserve"> tartalmazza</w:t>
      </w:r>
      <w:r w:rsidR="009A1700">
        <w:t>,</w:t>
      </w:r>
      <w:r w:rsidR="006B43B7">
        <w:t xml:space="preserve"> </w:t>
      </w:r>
      <w:r w:rsidR="009A1700">
        <w:t xml:space="preserve">hogy a Képviselő-testület </w:t>
      </w:r>
      <w:r w:rsidR="006B43B7">
        <w:t>négy önkormányzati rendeletet helyez hatályon kívül</w:t>
      </w:r>
      <w:r w:rsidR="009A1700">
        <w:t>.</w:t>
      </w:r>
      <w:r w:rsidR="006B43B7">
        <w:t xml:space="preserve"> </w:t>
      </w:r>
      <w:bookmarkStart w:id="0" w:name="_GoBack"/>
      <w:bookmarkEnd w:id="0"/>
    </w:p>
    <w:p w:rsidR="006B43B7" w:rsidRDefault="006B43B7" w:rsidP="006B43B7">
      <w:pPr>
        <w:jc w:val="both"/>
      </w:pPr>
      <w:r>
        <w:t>A közterületek tisztán tartásáról szóló 20/1991. (XII. 5.) önk. rendeletet, az alábbi indokok miatt: Kiskőrös Város Önkormányzatának Képviselő-testülete idei év októberében megalkotta a közösségi együttélés alapvető szabályairól szóló 19/2017. (X.26.) önkormányzati rendeletét, amely 2018. január 1. napján lép hatályba. A rendelet szabályozza többek között a köz- és magántulajdonú ingatlanok tisztántartására, a hó- és síkosság mentesítésre, a közterületek szennyeződésének megelőzésére vonatkozó követelményeket. A párhuzamos szabályozás elkerülése érekében a fenti rendelet hatályon kívül helyezése szükséges.</w:t>
      </w:r>
    </w:p>
    <w:p w:rsidR="006B43B7" w:rsidRDefault="006B43B7" w:rsidP="006B43B7">
      <w:pPr>
        <w:jc w:val="both"/>
      </w:pPr>
    </w:p>
    <w:p w:rsidR="006B43B7" w:rsidRDefault="006B43B7" w:rsidP="006B43B7">
      <w:pPr>
        <w:jc w:val="both"/>
      </w:pPr>
      <w:r>
        <w:t>A sajátos helyzet megállapításának szabályairól szóló 26/2008. (XII. 18.) önkormányzati rendeletet az alábbi indokok miatt:</w:t>
      </w:r>
    </w:p>
    <w:p w:rsidR="006B43B7" w:rsidRDefault="006B43B7" w:rsidP="006B43B7">
      <w:pPr>
        <w:jc w:val="both"/>
      </w:pPr>
      <w:r>
        <w:t>A</w:t>
      </w:r>
      <w:r w:rsidR="0076420D">
        <w:t xml:space="preserve"> </w:t>
      </w:r>
      <w:r w:rsidR="0076420D" w:rsidRPr="0076420D">
        <w:t>nemzeti köznevelésről szóló 2011. évi CXC. törvény</w:t>
      </w:r>
      <w:r>
        <w:t xml:space="preserve"> </w:t>
      </w:r>
      <w:r w:rsidR="0076420D">
        <w:t xml:space="preserve">(továbbiakban: </w:t>
      </w:r>
      <w:proofErr w:type="spellStart"/>
      <w:r>
        <w:t>Nkt</w:t>
      </w:r>
      <w:proofErr w:type="spellEnd"/>
      <w:r>
        <w:t>.</w:t>
      </w:r>
      <w:r w:rsidR="0076420D">
        <w:t>)</w:t>
      </w:r>
      <w:r>
        <w:t xml:space="preserve"> nem biztosít felhatalmazást az önkormányzati rendeletalkotásra a sajátos helyzet megállapításának tárgykörében. Jelenleg az egységes szabályozást a nevelési-oktatási intézmények működéséről </w:t>
      </w:r>
      <w:r>
        <w:lastRenderedPageBreak/>
        <w:t>és a köznevelési intézmények névhasználatáról szóló 20/2012. (VII.31.) EMMI rendelet határozza meg. A szabályozásra az önkormányzat nem jogosult, ezért a rendelet hatályon kívül helyezése indokolt.</w:t>
      </w:r>
    </w:p>
    <w:p w:rsidR="006B43B7" w:rsidRDefault="006B43B7" w:rsidP="006B43B7">
      <w:pPr>
        <w:jc w:val="both"/>
      </w:pPr>
    </w:p>
    <w:p w:rsidR="00582DC4" w:rsidRDefault="006B43B7" w:rsidP="006B43B7">
      <w:pPr>
        <w:jc w:val="both"/>
      </w:pPr>
      <w:r>
        <w:t xml:space="preserve">A Hulladékgazdálkodási Terv kihirdetéséről szóló 21/2010. ( XII.16.) önkormányzati rendelet </w:t>
      </w:r>
      <w:r w:rsidR="00582DC4">
        <w:t>az alábbi indokok miatt:</w:t>
      </w:r>
    </w:p>
    <w:p w:rsidR="006B43B7" w:rsidRDefault="006B43B7" w:rsidP="006B43B7">
      <w:pPr>
        <w:jc w:val="both"/>
      </w:pPr>
      <w:r>
        <w:t xml:space="preserve">A hulladékgazdálkodási terv kihirdetéséről szóló rendelet megalkotása óta a hulladékgazdálkodásról szóló 2000 évi XLIII. törvény hatályát vesztette és 2013. január 1. napjától a hulladékról szóló 2012. évi CLXXXV. törvény (továbbiakban: </w:t>
      </w:r>
      <w:proofErr w:type="spellStart"/>
      <w:r>
        <w:t>Ht</w:t>
      </w:r>
      <w:proofErr w:type="spellEnd"/>
      <w:r>
        <w:t xml:space="preserve">.) lépett hatályba. Megalkotásra került a hulladékgazdálkodási tervekre és a megelőzési programokra vonatkozó részletes szabályokról szóló 310/2013. (VIII.16.) Korm. rendelet, amely a környezetvédelemért felelős miniszter hatáskörébe helyezi a területi hulladékgazdálkodási terv és területi megelőzési program elkészítését. Az önkormányzatoknak az előkészítéshez szükséges adatszolgáltatási kötelezettséget ír elő a jogszabály. A </w:t>
      </w:r>
      <w:proofErr w:type="spellStart"/>
      <w:r>
        <w:t>Ht</w:t>
      </w:r>
      <w:proofErr w:type="spellEnd"/>
      <w:r>
        <w:t>. rendelkezéseinek értelmében a 2010-2015 közötti időszakra szóló Kiskőrös Város Hulladékgazdálkodási terve hatályát vesztette, fentiek alapján a rendelet hatályon kívül helyezése indokolt.</w:t>
      </w:r>
    </w:p>
    <w:p w:rsidR="006B43B7" w:rsidRDefault="006B43B7" w:rsidP="006B43B7">
      <w:pPr>
        <w:jc w:val="both"/>
      </w:pPr>
    </w:p>
    <w:p w:rsidR="006B43B7" w:rsidRDefault="006B43B7" w:rsidP="006B43B7">
      <w:pPr>
        <w:jc w:val="both"/>
      </w:pPr>
      <w:r>
        <w:t>A közoktatási intézményekben fizetendő térítési- és tandíj mértékéről szóló 20/2012. (IX. 25.) önkormányzati rendelet</w:t>
      </w:r>
      <w:r w:rsidR="004B30E1">
        <w:t xml:space="preserve"> az alábbi indokok miatt:</w:t>
      </w:r>
    </w:p>
    <w:p w:rsidR="00A56344" w:rsidRDefault="006B43B7" w:rsidP="006B43B7">
      <w:pPr>
        <w:jc w:val="both"/>
      </w:pPr>
      <w:r>
        <w:t>Kiskőrös Város Önkormányzatának Képviselő-testülete az Önkormányzat fenntartásában működő alapfokú művészetoktatási feladatokat ellátó intézményekben alkalmazandó, a szolgáltatásokért fizetendő térítési és tandíjat valamint a kapcsolódó szabályokat fenti rendeletében határozta meg. A</w:t>
      </w:r>
      <w:r w:rsidR="00C31225">
        <w:t>z</w:t>
      </w:r>
      <w:r>
        <w:t xml:space="preserve"> </w:t>
      </w:r>
      <w:proofErr w:type="spellStart"/>
      <w:r>
        <w:t>Nkt</w:t>
      </w:r>
      <w:proofErr w:type="spellEnd"/>
      <w:r>
        <w:t xml:space="preserve">., illetve a köznevelési feladatot ellátó egyes önkormányzati fenntartású intézmények állami fenntartásba vételéről szóló 2012. évi CLXXXVIII. törvény értelmében az állami intézményfenntartó központ látja el a fenntartói feladatokat. A jogszabályi környezetnek és a ténylegesen fennálló helyzetnek megfelelően az állami intézményfenntartó központ fenntartásában működő intézményekre vonatkozóan az </w:t>
      </w:r>
      <w:proofErr w:type="spellStart"/>
      <w:r>
        <w:t>Nkt.-ben</w:t>
      </w:r>
      <w:proofErr w:type="spellEnd"/>
      <w:r>
        <w:t xml:space="preserve"> és a nemzeti köznevelésről szóló törvényvégrehajtásáról szóló 229/2012. (VIII.28.) Korm. rendeletben meghatározott térítési díjakra, tandíjra vonatkozóan az önkormányzat szabályozásra nem jogosult. A rendelet hatályon kívül helyezése indokolt.</w:t>
      </w:r>
    </w:p>
    <w:p w:rsidR="00A56344" w:rsidRDefault="00A56344" w:rsidP="00A56344">
      <w:pPr>
        <w:jc w:val="both"/>
      </w:pPr>
    </w:p>
    <w:p w:rsidR="00BA4CF5" w:rsidRDefault="00BA4CF5" w:rsidP="00A56344">
      <w:pPr>
        <w:jc w:val="center"/>
      </w:pPr>
    </w:p>
    <w:p w:rsidR="00BA4CF5" w:rsidRDefault="00BA4CF5" w:rsidP="00A56344">
      <w:pPr>
        <w:jc w:val="center"/>
      </w:pPr>
    </w:p>
    <w:p w:rsidR="00A56344" w:rsidRDefault="00A56344" w:rsidP="00A56344">
      <w:pPr>
        <w:jc w:val="center"/>
      </w:pPr>
      <w:r>
        <w:t>A 2. §</w:t>
      </w:r>
      <w:proofErr w:type="spellStart"/>
      <w:r>
        <w:t>-hoz</w:t>
      </w:r>
      <w:proofErr w:type="spellEnd"/>
    </w:p>
    <w:p w:rsidR="00321446" w:rsidRDefault="00321446" w:rsidP="00A56344">
      <w:pPr>
        <w:jc w:val="center"/>
      </w:pPr>
    </w:p>
    <w:p w:rsidR="00BA4CF5" w:rsidRDefault="00BA4CF5" w:rsidP="00A56344">
      <w:pPr>
        <w:jc w:val="center"/>
      </w:pPr>
    </w:p>
    <w:p w:rsidR="004811E1" w:rsidRDefault="004811E1" w:rsidP="004811E1">
      <w:pPr>
        <w:jc w:val="both"/>
      </w:pPr>
      <w:r>
        <w:t>A hatályba léptető rendelkezés</w:t>
      </w:r>
      <w:r w:rsidR="002A160F">
        <w:t>eket</w:t>
      </w:r>
      <w:r>
        <w:t xml:space="preserve"> tartalmaz</w:t>
      </w:r>
      <w:r w:rsidR="002A160F">
        <w:t>za</w:t>
      </w:r>
      <w:r>
        <w:t xml:space="preserve"> a szakasz.</w:t>
      </w:r>
    </w:p>
    <w:p w:rsidR="004811E1" w:rsidRDefault="004811E1" w:rsidP="00A56344">
      <w:pPr>
        <w:jc w:val="both"/>
      </w:pPr>
    </w:p>
    <w:p w:rsidR="004811E1" w:rsidRDefault="004811E1" w:rsidP="00A56344">
      <w:pPr>
        <w:jc w:val="both"/>
      </w:pPr>
    </w:p>
    <w:sectPr w:rsidR="004811E1" w:rsidSect="0096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E1" w:rsidRDefault="004B68E1" w:rsidP="00BF6B18">
      <w:r>
        <w:separator/>
      </w:r>
    </w:p>
  </w:endnote>
  <w:endnote w:type="continuationSeparator" w:id="0">
    <w:p w:rsidR="004B68E1" w:rsidRDefault="004B68E1" w:rsidP="00B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E1" w:rsidRDefault="004B68E1" w:rsidP="00BF6B18">
      <w:r>
        <w:separator/>
      </w:r>
    </w:p>
  </w:footnote>
  <w:footnote w:type="continuationSeparator" w:id="0">
    <w:p w:rsidR="004B68E1" w:rsidRDefault="004B68E1" w:rsidP="00BF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44"/>
    <w:rsid w:val="00032344"/>
    <w:rsid w:val="00040D82"/>
    <w:rsid w:val="00041C34"/>
    <w:rsid w:val="0006467A"/>
    <w:rsid w:val="00065508"/>
    <w:rsid w:val="000B14FF"/>
    <w:rsid w:val="000C4B60"/>
    <w:rsid w:val="000F0B6F"/>
    <w:rsid w:val="001255E5"/>
    <w:rsid w:val="001B5E13"/>
    <w:rsid w:val="001C7E2A"/>
    <w:rsid w:val="00220F51"/>
    <w:rsid w:val="00270422"/>
    <w:rsid w:val="00281AB9"/>
    <w:rsid w:val="002A160F"/>
    <w:rsid w:val="002D3CFF"/>
    <w:rsid w:val="002F30A7"/>
    <w:rsid w:val="0031161E"/>
    <w:rsid w:val="00321446"/>
    <w:rsid w:val="00385DC9"/>
    <w:rsid w:val="003D0349"/>
    <w:rsid w:val="0041609F"/>
    <w:rsid w:val="00453349"/>
    <w:rsid w:val="0046055D"/>
    <w:rsid w:val="0047111B"/>
    <w:rsid w:val="004811E1"/>
    <w:rsid w:val="00490DB7"/>
    <w:rsid w:val="004B30E1"/>
    <w:rsid w:val="004B68E1"/>
    <w:rsid w:val="00582DC4"/>
    <w:rsid w:val="005A7E42"/>
    <w:rsid w:val="005F1F36"/>
    <w:rsid w:val="00600936"/>
    <w:rsid w:val="006739F5"/>
    <w:rsid w:val="0069064D"/>
    <w:rsid w:val="006B43B7"/>
    <w:rsid w:val="00763F69"/>
    <w:rsid w:val="0076420D"/>
    <w:rsid w:val="007B010C"/>
    <w:rsid w:val="007D159D"/>
    <w:rsid w:val="008362AD"/>
    <w:rsid w:val="0089177C"/>
    <w:rsid w:val="008E52D5"/>
    <w:rsid w:val="00964EB4"/>
    <w:rsid w:val="009A1700"/>
    <w:rsid w:val="009D077B"/>
    <w:rsid w:val="00A56344"/>
    <w:rsid w:val="00A5753A"/>
    <w:rsid w:val="00A83C0A"/>
    <w:rsid w:val="00AE4F0B"/>
    <w:rsid w:val="00B62470"/>
    <w:rsid w:val="00B67E6E"/>
    <w:rsid w:val="00B763BD"/>
    <w:rsid w:val="00B97CB3"/>
    <w:rsid w:val="00BA4CF5"/>
    <w:rsid w:val="00BF6B18"/>
    <w:rsid w:val="00C31225"/>
    <w:rsid w:val="00C314D6"/>
    <w:rsid w:val="00C81F91"/>
    <w:rsid w:val="00C95355"/>
    <w:rsid w:val="00CA4F08"/>
    <w:rsid w:val="00D60F29"/>
    <w:rsid w:val="00DA3E06"/>
    <w:rsid w:val="00DA4C73"/>
    <w:rsid w:val="00DC4DEE"/>
    <w:rsid w:val="00E42CA8"/>
    <w:rsid w:val="00F371E0"/>
    <w:rsid w:val="00F56F72"/>
    <w:rsid w:val="00FB0E11"/>
    <w:rsid w:val="00FD710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Turán Csaba</cp:lastModifiedBy>
  <cp:revision>30</cp:revision>
  <dcterms:created xsi:type="dcterms:W3CDTF">2017-08-17T13:08:00Z</dcterms:created>
  <dcterms:modified xsi:type="dcterms:W3CDTF">2017-12-04T14:57:00Z</dcterms:modified>
</cp:coreProperties>
</file>